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01" w:rsidRDefault="00BC4072" w:rsidP="00BC40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bookmarkEnd w:id="0"/>
    </w:p>
    <w:p w:rsidR="00182B4A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4A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4A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4A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4A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4A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F2" w:rsidRDefault="007916F2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F2" w:rsidRDefault="007916F2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1F" w:rsidRDefault="003A0D1F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D1F" w:rsidRDefault="003A0D1F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4A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4A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B4A" w:rsidRPr="00072BEE" w:rsidRDefault="00182B4A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101" w:rsidRPr="00072BEE" w:rsidRDefault="008C04BA" w:rsidP="00072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D0817" w:rsidRPr="00072BEE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BD0817" w:rsidRPr="00072BEE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 w:rsidR="00072BEE" w:rsidRPr="00072B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0817" w:rsidRPr="00072BEE">
        <w:rPr>
          <w:rFonts w:ascii="Times New Roman" w:hAnsi="Times New Roman" w:cs="Times New Roman"/>
          <w:b/>
          <w:sz w:val="28"/>
          <w:szCs w:val="28"/>
        </w:rPr>
        <w:t>по предоставлению Министерством по земельным и имущественным отношениям Республики Дагестан государственной услуги по утверждению границ охранных зон газораспределительных сетей и установлению ограничений использования земельных участков, расположенных в границах таких зон</w:t>
      </w:r>
    </w:p>
    <w:p w:rsidR="00312101" w:rsidRPr="00072BEE" w:rsidRDefault="00312101" w:rsidP="00072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101" w:rsidRPr="00072BEE" w:rsidRDefault="00312101" w:rsidP="00182B4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2B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0817" w:rsidRPr="00072BEE">
        <w:rPr>
          <w:rFonts w:ascii="Times New Roman" w:hAnsi="Times New Roman" w:cs="Times New Roman"/>
          <w:sz w:val="28"/>
          <w:szCs w:val="28"/>
        </w:rPr>
        <w:t xml:space="preserve">пунктом 3.3.74.1 </w:t>
      </w:r>
      <w:r w:rsidRPr="00072BEE">
        <w:rPr>
          <w:rFonts w:ascii="Times New Roman" w:hAnsi="Times New Roman" w:cs="Times New Roman"/>
          <w:sz w:val="28"/>
          <w:szCs w:val="28"/>
        </w:rPr>
        <w:t xml:space="preserve">Положения о Министерстве по земельным и имущественным отношениям Республики Дагестан, утвержденного постановлением Правительства Республики Дагестан от 17 мая 2018 г. </w:t>
      </w:r>
      <w:r w:rsidR="00BD0817" w:rsidRPr="00072BEE">
        <w:rPr>
          <w:rFonts w:ascii="Times New Roman" w:hAnsi="Times New Roman" w:cs="Times New Roman"/>
          <w:sz w:val="28"/>
          <w:szCs w:val="28"/>
        </w:rPr>
        <w:t>№</w:t>
      </w:r>
      <w:r w:rsidRPr="00072BEE">
        <w:rPr>
          <w:rFonts w:ascii="Times New Roman" w:hAnsi="Times New Roman" w:cs="Times New Roman"/>
          <w:sz w:val="28"/>
          <w:szCs w:val="28"/>
        </w:rPr>
        <w:t xml:space="preserve"> 48 (официальный интернет-портал правовой информации (http://www.pravo.gov.ru), 2018, 28 мая, </w:t>
      </w:r>
      <w:r w:rsidR="00A905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0817" w:rsidRPr="00072BEE">
        <w:rPr>
          <w:rFonts w:ascii="Times New Roman" w:hAnsi="Times New Roman" w:cs="Times New Roman"/>
          <w:sz w:val="28"/>
          <w:szCs w:val="28"/>
        </w:rPr>
        <w:t>№</w:t>
      </w:r>
      <w:r w:rsidRPr="00072BEE">
        <w:rPr>
          <w:rFonts w:ascii="Times New Roman" w:hAnsi="Times New Roman" w:cs="Times New Roman"/>
          <w:sz w:val="28"/>
          <w:szCs w:val="28"/>
        </w:rPr>
        <w:t xml:space="preserve"> 0500201805280007), и </w:t>
      </w:r>
      <w:r w:rsidR="00BD0817" w:rsidRPr="00072BEE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072BEE">
        <w:rPr>
          <w:rFonts w:ascii="Times New Roman" w:hAnsi="Times New Roman" w:cs="Times New Roman"/>
          <w:sz w:val="28"/>
          <w:szCs w:val="28"/>
        </w:rPr>
        <w:t xml:space="preserve">разработки и утверждения административных регламентов предоставления государственных услуг, утвержденных постановлением Правительства Республики Дагестан от 6 марта 2019 года </w:t>
      </w:r>
      <w:r w:rsidR="00BD0817" w:rsidRPr="00072BEE">
        <w:rPr>
          <w:rFonts w:ascii="Times New Roman" w:hAnsi="Times New Roman" w:cs="Times New Roman"/>
          <w:sz w:val="28"/>
          <w:szCs w:val="28"/>
        </w:rPr>
        <w:t>№</w:t>
      </w:r>
      <w:r w:rsidRPr="00072BEE">
        <w:rPr>
          <w:rFonts w:ascii="Times New Roman" w:hAnsi="Times New Roman" w:cs="Times New Roman"/>
          <w:sz w:val="28"/>
          <w:szCs w:val="28"/>
        </w:rPr>
        <w:t xml:space="preserve"> 46 (официальный интернет-портал правовой информации Республики Дагестан (http://pravo.e-dag.ru), 2019, 11 марта, официальный интернет-портал правовой информации (http://www.pravo.gov.ru), 2019, 12 марта, </w:t>
      </w:r>
      <w:r w:rsidR="00BD0817" w:rsidRPr="00072BEE">
        <w:rPr>
          <w:rFonts w:ascii="Times New Roman" w:hAnsi="Times New Roman" w:cs="Times New Roman"/>
          <w:sz w:val="28"/>
          <w:szCs w:val="28"/>
        </w:rPr>
        <w:t>№</w:t>
      </w:r>
      <w:r w:rsidRPr="00072BEE">
        <w:rPr>
          <w:rFonts w:ascii="Times New Roman" w:hAnsi="Times New Roman" w:cs="Times New Roman"/>
          <w:sz w:val="28"/>
          <w:szCs w:val="28"/>
        </w:rPr>
        <w:t xml:space="preserve"> 0500201903120014), </w:t>
      </w:r>
      <w:r w:rsidR="000F22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2BEE">
        <w:rPr>
          <w:rFonts w:ascii="Times New Roman" w:hAnsi="Times New Roman" w:cs="Times New Roman"/>
          <w:sz w:val="28"/>
          <w:szCs w:val="28"/>
        </w:rPr>
        <w:t>п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р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и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к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а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з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ы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в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а</w:t>
      </w:r>
      <w:r w:rsidR="000F2236">
        <w:rPr>
          <w:rFonts w:ascii="Times New Roman" w:hAnsi="Times New Roman" w:cs="Times New Roman"/>
          <w:sz w:val="28"/>
          <w:szCs w:val="28"/>
        </w:rPr>
        <w:t xml:space="preserve"> </w:t>
      </w:r>
      <w:r w:rsidRPr="00072BEE">
        <w:rPr>
          <w:rFonts w:ascii="Times New Roman" w:hAnsi="Times New Roman" w:cs="Times New Roman"/>
          <w:sz w:val="28"/>
          <w:szCs w:val="28"/>
        </w:rPr>
        <w:t>ю:</w:t>
      </w:r>
    </w:p>
    <w:p w:rsidR="00252E9E" w:rsidRDefault="00312101" w:rsidP="00182B4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2BEE">
        <w:rPr>
          <w:rFonts w:ascii="Times New Roman" w:hAnsi="Times New Roman" w:cs="Times New Roman"/>
          <w:sz w:val="28"/>
          <w:szCs w:val="28"/>
        </w:rPr>
        <w:t xml:space="preserve">1. </w:t>
      </w:r>
      <w:r w:rsidR="008C04BA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072BEE">
        <w:rPr>
          <w:rFonts w:ascii="Times New Roman" w:hAnsi="Times New Roman" w:cs="Times New Roman"/>
          <w:sz w:val="28"/>
          <w:szCs w:val="28"/>
        </w:rPr>
        <w:t xml:space="preserve"> Административный</w:t>
      </w:r>
      <w:r w:rsidR="00BD0817" w:rsidRPr="00072BEE">
        <w:rPr>
          <w:rFonts w:ascii="Times New Roman" w:hAnsi="Times New Roman" w:cs="Times New Roman"/>
          <w:sz w:val="28"/>
          <w:szCs w:val="28"/>
        </w:rPr>
        <w:t xml:space="preserve"> регламент </w:t>
      </w:r>
      <w:r w:rsidRPr="00072BEE">
        <w:rPr>
          <w:rFonts w:ascii="Times New Roman" w:hAnsi="Times New Roman" w:cs="Times New Roman"/>
          <w:sz w:val="28"/>
          <w:szCs w:val="28"/>
        </w:rPr>
        <w:t xml:space="preserve">по предоставлению Министерством по земельным и имущественным отношениям Республики Дагестан государственной услуги </w:t>
      </w:r>
      <w:r w:rsidR="00BD0817" w:rsidRPr="00072BEE">
        <w:rPr>
          <w:rFonts w:ascii="Times New Roman" w:hAnsi="Times New Roman" w:cs="Times New Roman"/>
          <w:sz w:val="28"/>
          <w:szCs w:val="28"/>
        </w:rPr>
        <w:t>по утверждению границ охранных зон газораспределительных сетей и установлению ограничений использования земельных участков, расположенных в границах таких зон</w:t>
      </w:r>
      <w:r w:rsidR="007A1986"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="008C04BA">
        <w:rPr>
          <w:rFonts w:ascii="Times New Roman" w:hAnsi="Times New Roman" w:cs="Times New Roman"/>
          <w:sz w:val="28"/>
          <w:szCs w:val="28"/>
        </w:rPr>
        <w:t>, утвержденный приказом Министерства</w:t>
      </w:r>
      <w:r w:rsidR="008C04BA" w:rsidRPr="00072BEE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</w:t>
      </w:r>
      <w:r w:rsidR="008C04BA" w:rsidRPr="00072BEE">
        <w:rPr>
          <w:rFonts w:ascii="Times New Roman" w:hAnsi="Times New Roman" w:cs="Times New Roman"/>
          <w:sz w:val="28"/>
          <w:szCs w:val="28"/>
        </w:rPr>
        <w:lastRenderedPageBreak/>
        <w:t>отношениям Республики Дагестан</w:t>
      </w:r>
      <w:r w:rsidR="008C04BA">
        <w:rPr>
          <w:rFonts w:ascii="Times New Roman" w:hAnsi="Times New Roman" w:cs="Times New Roman"/>
          <w:sz w:val="28"/>
          <w:szCs w:val="28"/>
        </w:rPr>
        <w:t xml:space="preserve"> от 22 сентября 2020 г. № 213 (официальный интернет-портал правовой </w:t>
      </w:r>
      <w:r w:rsidR="008C04BA" w:rsidRPr="00FE6BCF">
        <w:rPr>
          <w:rFonts w:ascii="Times New Roman" w:hAnsi="Times New Roman" w:cs="Times New Roman"/>
          <w:sz w:val="28"/>
          <w:szCs w:val="28"/>
        </w:rPr>
        <w:t>информации (</w:t>
      </w:r>
      <w:hyperlink r:id="rId6" w:history="1">
        <w:r w:rsidR="008C04BA" w:rsidRPr="00FE6BCF">
          <w:rPr>
            <w:rFonts w:ascii="Times New Roman" w:hAnsi="Times New Roman" w:cs="Times New Roman"/>
            <w:sz w:val="28"/>
            <w:szCs w:val="28"/>
          </w:rPr>
          <w:t>http://www.pravo.gov.ru</w:t>
        </w:r>
      </w:hyperlink>
      <w:r w:rsidR="008C04BA" w:rsidRPr="00FE6BCF">
        <w:rPr>
          <w:rFonts w:ascii="Times New Roman" w:hAnsi="Times New Roman" w:cs="Times New Roman"/>
          <w:sz w:val="28"/>
          <w:szCs w:val="28"/>
        </w:rPr>
        <w:t>), № 05032006010</w:t>
      </w:r>
      <w:r w:rsidR="00252E9E">
        <w:rPr>
          <w:rFonts w:ascii="Times New Roman" w:hAnsi="Times New Roman" w:cs="Times New Roman"/>
          <w:sz w:val="28"/>
          <w:szCs w:val="28"/>
        </w:rPr>
        <w:t>,</w:t>
      </w:r>
      <w:r w:rsidR="008C04BA">
        <w:rPr>
          <w:rFonts w:ascii="Times New Roman" w:hAnsi="Times New Roman" w:cs="Times New Roman"/>
          <w:sz w:val="28"/>
          <w:szCs w:val="28"/>
        </w:rPr>
        <w:t xml:space="preserve"> 29.09.</w:t>
      </w:r>
      <w:r w:rsidR="00252E9E">
        <w:rPr>
          <w:rFonts w:ascii="Times New Roman" w:hAnsi="Times New Roman" w:cs="Times New Roman"/>
          <w:sz w:val="28"/>
          <w:szCs w:val="28"/>
        </w:rPr>
        <w:t>2020), следующие изменения:</w:t>
      </w:r>
    </w:p>
    <w:p w:rsidR="00312101" w:rsidRDefault="00252E9E" w:rsidP="00182B4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A1986">
        <w:rPr>
          <w:rFonts w:ascii="Times New Roman" w:hAnsi="Times New Roman" w:cs="Times New Roman"/>
          <w:sz w:val="28"/>
          <w:szCs w:val="28"/>
        </w:rPr>
        <w:t>в пункте 3.4. Регламента слова «отдел земельных отношений</w:t>
      </w:r>
      <w:r w:rsidR="005A1BC4" w:rsidRPr="005A1BC4">
        <w:rPr>
          <w:rFonts w:ascii="Times New Roman" w:hAnsi="Times New Roman" w:cs="Times New Roman"/>
          <w:sz w:val="28"/>
          <w:szCs w:val="28"/>
        </w:rPr>
        <w:t xml:space="preserve"> </w:t>
      </w:r>
      <w:r w:rsidR="005A1BC4">
        <w:rPr>
          <w:rFonts w:ascii="Times New Roman" w:hAnsi="Times New Roman" w:cs="Times New Roman"/>
          <w:sz w:val="28"/>
          <w:szCs w:val="28"/>
        </w:rPr>
        <w:t>Минимущества Дагестана, ответственный</w:t>
      </w:r>
      <w:r w:rsidR="007A1986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E6BCF">
        <w:rPr>
          <w:rFonts w:ascii="Times New Roman" w:hAnsi="Times New Roman" w:cs="Times New Roman"/>
          <w:sz w:val="28"/>
          <w:szCs w:val="28"/>
        </w:rPr>
        <w:t>слова</w:t>
      </w:r>
      <w:r w:rsidR="005A1BC4">
        <w:rPr>
          <w:rFonts w:ascii="Times New Roman" w:hAnsi="Times New Roman" w:cs="Times New Roman"/>
          <w:sz w:val="28"/>
          <w:szCs w:val="28"/>
        </w:rPr>
        <w:t>ми</w:t>
      </w:r>
      <w:r w:rsidR="00FE6BCF">
        <w:rPr>
          <w:rFonts w:ascii="Times New Roman" w:hAnsi="Times New Roman" w:cs="Times New Roman"/>
          <w:sz w:val="28"/>
          <w:szCs w:val="28"/>
        </w:rPr>
        <w:t xml:space="preserve"> </w:t>
      </w:r>
      <w:r w:rsidR="007A1986">
        <w:rPr>
          <w:rFonts w:ascii="Times New Roman" w:hAnsi="Times New Roman" w:cs="Times New Roman"/>
          <w:sz w:val="28"/>
          <w:szCs w:val="28"/>
        </w:rPr>
        <w:t>«Управление учета и распоряжения государственным имуществом</w:t>
      </w:r>
      <w:r w:rsidR="005A1BC4">
        <w:rPr>
          <w:rFonts w:ascii="Times New Roman" w:hAnsi="Times New Roman" w:cs="Times New Roman"/>
          <w:sz w:val="28"/>
          <w:szCs w:val="28"/>
        </w:rPr>
        <w:t xml:space="preserve"> Минимущества Дагестана, ответственное</w:t>
      </w:r>
      <w:r w:rsidR="007A1986">
        <w:rPr>
          <w:rFonts w:ascii="Times New Roman" w:hAnsi="Times New Roman" w:cs="Times New Roman"/>
          <w:sz w:val="28"/>
          <w:szCs w:val="28"/>
        </w:rPr>
        <w:t>»;</w:t>
      </w:r>
    </w:p>
    <w:p w:rsidR="005A1BC4" w:rsidRDefault="007A1986" w:rsidP="0052560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2560B">
        <w:rPr>
          <w:rFonts w:ascii="Times New Roman" w:hAnsi="Times New Roman" w:cs="Times New Roman"/>
          <w:sz w:val="28"/>
          <w:szCs w:val="28"/>
        </w:rPr>
        <w:t xml:space="preserve"> абзац </w:t>
      </w:r>
      <w:r w:rsidR="00FD20C4">
        <w:rPr>
          <w:rFonts w:ascii="Times New Roman" w:hAnsi="Times New Roman" w:cs="Times New Roman"/>
          <w:sz w:val="28"/>
          <w:szCs w:val="28"/>
        </w:rPr>
        <w:t>третий</w:t>
      </w:r>
      <w:r w:rsidR="0052560B">
        <w:rPr>
          <w:rFonts w:ascii="Times New Roman" w:hAnsi="Times New Roman" w:cs="Times New Roman"/>
          <w:sz w:val="28"/>
          <w:szCs w:val="28"/>
        </w:rPr>
        <w:t xml:space="preserve"> пункта 4.4.</w:t>
      </w:r>
      <w:r w:rsidR="005A1BC4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52560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5A1BC4">
        <w:rPr>
          <w:rFonts w:ascii="Times New Roman" w:hAnsi="Times New Roman" w:cs="Times New Roman"/>
          <w:sz w:val="28"/>
          <w:szCs w:val="28"/>
        </w:rPr>
        <w:t>:</w:t>
      </w:r>
    </w:p>
    <w:p w:rsidR="0052560B" w:rsidRPr="00072BEE" w:rsidRDefault="0052560B" w:rsidP="0052560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«Решение об утверждении границ охранных зон газораспределительных сетей и установлении ограничений использования земельных участков, расположенных в границах таких зон</w:t>
      </w:r>
      <w:r w:rsidR="00FE6BC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BCF">
        <w:rPr>
          <w:rFonts w:ascii="Times New Roman" w:hAnsi="Times New Roman" w:cs="Times New Roman"/>
          <w:sz w:val="28"/>
          <w:szCs w:val="28"/>
        </w:rPr>
        <w:t>письмо в адрес заявителя</w:t>
      </w:r>
      <w:r w:rsidRPr="00072BEE">
        <w:rPr>
          <w:rFonts w:ascii="Times New Roman" w:hAnsi="Times New Roman" w:cs="Times New Roman"/>
          <w:sz w:val="28"/>
          <w:szCs w:val="28"/>
        </w:rPr>
        <w:t xml:space="preserve"> регистрируются в автоматизированной информационной системе </w:t>
      </w:r>
      <w:r w:rsidR="005A1BC4">
        <w:rPr>
          <w:rFonts w:ascii="Times New Roman" w:hAnsi="Times New Roman" w:cs="Times New Roman"/>
          <w:sz w:val="28"/>
          <w:szCs w:val="28"/>
        </w:rPr>
        <w:t>«</w:t>
      </w:r>
      <w:r w:rsidRPr="00072BEE">
        <w:rPr>
          <w:rFonts w:ascii="Times New Roman" w:hAnsi="Times New Roman" w:cs="Times New Roman"/>
          <w:sz w:val="28"/>
          <w:szCs w:val="28"/>
        </w:rPr>
        <w:t>Логистика</w:t>
      </w:r>
      <w:r w:rsidR="005A1BC4">
        <w:rPr>
          <w:rFonts w:ascii="Times New Roman" w:hAnsi="Times New Roman" w:cs="Times New Roman"/>
          <w:sz w:val="28"/>
          <w:szCs w:val="28"/>
        </w:rPr>
        <w:t>»</w:t>
      </w:r>
      <w:r w:rsidRPr="00072BEE">
        <w:rPr>
          <w:rFonts w:ascii="Times New Roman" w:hAnsi="Times New Roman" w:cs="Times New Roman"/>
          <w:sz w:val="28"/>
          <w:szCs w:val="28"/>
        </w:rPr>
        <w:t>. Экземпляры указанных документов выдаются под роспись заявителю.</w:t>
      </w:r>
      <w:r w:rsidR="00FE6BCF">
        <w:rPr>
          <w:rFonts w:ascii="Times New Roman" w:hAnsi="Times New Roman" w:cs="Times New Roman"/>
          <w:sz w:val="28"/>
          <w:szCs w:val="28"/>
        </w:rPr>
        <w:t>».</w:t>
      </w:r>
    </w:p>
    <w:p w:rsidR="00BD0817" w:rsidRDefault="00312101" w:rsidP="007916F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2BEE">
        <w:rPr>
          <w:rFonts w:ascii="Times New Roman" w:hAnsi="Times New Roman" w:cs="Times New Roman"/>
          <w:sz w:val="28"/>
          <w:szCs w:val="28"/>
        </w:rPr>
        <w:t>2. Контроль за исполнен</w:t>
      </w:r>
      <w:r w:rsidR="00182B4A">
        <w:rPr>
          <w:rFonts w:ascii="Times New Roman" w:hAnsi="Times New Roman" w:cs="Times New Roman"/>
          <w:sz w:val="28"/>
          <w:szCs w:val="28"/>
        </w:rPr>
        <w:t>ием приказа оставляю за собой.</w:t>
      </w:r>
    </w:p>
    <w:p w:rsidR="00FE6BCF" w:rsidRDefault="00FE6BCF" w:rsidP="007916F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E6BCF" w:rsidRDefault="00FE6BCF" w:rsidP="007916F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E6BCF" w:rsidRPr="007916F2" w:rsidRDefault="00FE6BCF" w:rsidP="007916F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12101" w:rsidRPr="00B05892" w:rsidRDefault="0032119F" w:rsidP="00072B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м</w:t>
      </w:r>
      <w:r w:rsidR="00182B4A" w:rsidRPr="00B0589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0817" w:rsidRPr="00B05892">
        <w:rPr>
          <w:rFonts w:ascii="Times New Roman" w:hAnsi="Times New Roman" w:cs="Times New Roman"/>
          <w:sz w:val="28"/>
          <w:szCs w:val="28"/>
        </w:rPr>
        <w:tab/>
      </w:r>
      <w:r w:rsidR="00BD0817" w:rsidRPr="00B05892">
        <w:rPr>
          <w:rFonts w:ascii="Times New Roman" w:hAnsi="Times New Roman" w:cs="Times New Roman"/>
          <w:sz w:val="28"/>
          <w:szCs w:val="28"/>
        </w:rPr>
        <w:tab/>
      </w:r>
      <w:r w:rsidR="00BD0817" w:rsidRPr="00B05892">
        <w:rPr>
          <w:rFonts w:ascii="Times New Roman" w:hAnsi="Times New Roman" w:cs="Times New Roman"/>
          <w:sz w:val="28"/>
          <w:szCs w:val="28"/>
        </w:rPr>
        <w:tab/>
      </w:r>
      <w:r w:rsidR="00BD0817" w:rsidRPr="00B05892">
        <w:rPr>
          <w:rFonts w:ascii="Times New Roman" w:hAnsi="Times New Roman" w:cs="Times New Roman"/>
          <w:sz w:val="28"/>
          <w:szCs w:val="28"/>
        </w:rPr>
        <w:tab/>
      </w:r>
      <w:r w:rsidR="00BD0817" w:rsidRPr="00B05892">
        <w:rPr>
          <w:rFonts w:ascii="Times New Roman" w:hAnsi="Times New Roman" w:cs="Times New Roman"/>
          <w:sz w:val="28"/>
          <w:szCs w:val="28"/>
        </w:rPr>
        <w:tab/>
      </w:r>
      <w:r w:rsidR="00BD0817" w:rsidRPr="00B05892">
        <w:rPr>
          <w:rFonts w:ascii="Times New Roman" w:hAnsi="Times New Roman" w:cs="Times New Roman"/>
          <w:sz w:val="28"/>
          <w:szCs w:val="28"/>
        </w:rPr>
        <w:tab/>
      </w:r>
      <w:r w:rsidR="00BD0817" w:rsidRPr="00B058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2B4A" w:rsidRPr="00B05892">
        <w:rPr>
          <w:rFonts w:ascii="Times New Roman" w:hAnsi="Times New Roman" w:cs="Times New Roman"/>
          <w:sz w:val="28"/>
          <w:szCs w:val="28"/>
        </w:rPr>
        <w:t xml:space="preserve"> </w:t>
      </w:r>
      <w:r w:rsidR="00312101" w:rsidRPr="00B05892">
        <w:rPr>
          <w:rFonts w:ascii="Times New Roman" w:hAnsi="Times New Roman" w:cs="Times New Roman"/>
          <w:sz w:val="28"/>
          <w:szCs w:val="28"/>
        </w:rPr>
        <w:t>А.</w:t>
      </w:r>
      <w:r w:rsidR="00BD0817" w:rsidRPr="00B05892">
        <w:rPr>
          <w:rFonts w:ascii="Times New Roman" w:hAnsi="Times New Roman" w:cs="Times New Roman"/>
          <w:sz w:val="28"/>
          <w:szCs w:val="28"/>
        </w:rPr>
        <w:t xml:space="preserve"> Кагиргаджиев</w:t>
      </w:r>
    </w:p>
    <w:p w:rsidR="00446898" w:rsidRDefault="00446898" w:rsidP="003D07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446898" w:rsidSect="00446898">
      <w:headerReference w:type="default" r:id="rId7"/>
      <w:pgSz w:w="11906" w:h="16838"/>
      <w:pgMar w:top="1134" w:right="567" w:bottom="1134" w:left="1134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379" w:rsidRDefault="00EB2379" w:rsidP="00446898">
      <w:pPr>
        <w:spacing w:after="0" w:line="240" w:lineRule="auto"/>
      </w:pPr>
      <w:r>
        <w:separator/>
      </w:r>
    </w:p>
  </w:endnote>
  <w:endnote w:type="continuationSeparator" w:id="0">
    <w:p w:rsidR="00EB2379" w:rsidRDefault="00EB2379" w:rsidP="0044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379" w:rsidRDefault="00EB2379" w:rsidP="00446898">
      <w:pPr>
        <w:spacing w:after="0" w:line="240" w:lineRule="auto"/>
      </w:pPr>
      <w:r>
        <w:separator/>
      </w:r>
    </w:p>
  </w:footnote>
  <w:footnote w:type="continuationSeparator" w:id="0">
    <w:p w:rsidR="00EB2379" w:rsidRDefault="00EB2379" w:rsidP="0044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759841"/>
      <w:docPartObj>
        <w:docPartGallery w:val="Page Numbers (Top of Page)"/>
        <w:docPartUnique/>
      </w:docPartObj>
    </w:sdtPr>
    <w:sdtEndPr/>
    <w:sdtContent>
      <w:p w:rsidR="008C04BA" w:rsidRDefault="00CD0F1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04BA" w:rsidRDefault="008C04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101"/>
    <w:rsid w:val="00072BEE"/>
    <w:rsid w:val="00087FFC"/>
    <w:rsid w:val="000B1BCA"/>
    <w:rsid w:val="000F2236"/>
    <w:rsid w:val="001115E8"/>
    <w:rsid w:val="001147CF"/>
    <w:rsid w:val="00122225"/>
    <w:rsid w:val="0013475E"/>
    <w:rsid w:val="00151197"/>
    <w:rsid w:val="00153843"/>
    <w:rsid w:val="00182B4A"/>
    <w:rsid w:val="0019525A"/>
    <w:rsid w:val="001B2B2F"/>
    <w:rsid w:val="001C5BDA"/>
    <w:rsid w:val="001C5E11"/>
    <w:rsid w:val="001C73F0"/>
    <w:rsid w:val="001F4185"/>
    <w:rsid w:val="00201AD9"/>
    <w:rsid w:val="00252E9E"/>
    <w:rsid w:val="00275763"/>
    <w:rsid w:val="002A5606"/>
    <w:rsid w:val="002F1907"/>
    <w:rsid w:val="00312101"/>
    <w:rsid w:val="0032119F"/>
    <w:rsid w:val="00385F96"/>
    <w:rsid w:val="003A0D1F"/>
    <w:rsid w:val="003D076A"/>
    <w:rsid w:val="00446898"/>
    <w:rsid w:val="00470BF0"/>
    <w:rsid w:val="00481AF7"/>
    <w:rsid w:val="00510BAC"/>
    <w:rsid w:val="0052560B"/>
    <w:rsid w:val="00584CE5"/>
    <w:rsid w:val="005A1BC4"/>
    <w:rsid w:val="00693164"/>
    <w:rsid w:val="006C4270"/>
    <w:rsid w:val="00751696"/>
    <w:rsid w:val="007916F2"/>
    <w:rsid w:val="007A1986"/>
    <w:rsid w:val="007B4212"/>
    <w:rsid w:val="00855D57"/>
    <w:rsid w:val="008A0776"/>
    <w:rsid w:val="008C04BA"/>
    <w:rsid w:val="0092487A"/>
    <w:rsid w:val="009437EA"/>
    <w:rsid w:val="009D50F5"/>
    <w:rsid w:val="00A45FB4"/>
    <w:rsid w:val="00A90546"/>
    <w:rsid w:val="00A905A7"/>
    <w:rsid w:val="00AE6FA1"/>
    <w:rsid w:val="00B05892"/>
    <w:rsid w:val="00B71EDA"/>
    <w:rsid w:val="00BC4072"/>
    <w:rsid w:val="00BD0817"/>
    <w:rsid w:val="00BD11CA"/>
    <w:rsid w:val="00BE2D37"/>
    <w:rsid w:val="00C2615C"/>
    <w:rsid w:val="00C53B4A"/>
    <w:rsid w:val="00C5442B"/>
    <w:rsid w:val="00CB4722"/>
    <w:rsid w:val="00CC17B3"/>
    <w:rsid w:val="00CC52EA"/>
    <w:rsid w:val="00CD0F1C"/>
    <w:rsid w:val="00CE7F1E"/>
    <w:rsid w:val="00D11563"/>
    <w:rsid w:val="00D923EB"/>
    <w:rsid w:val="00DB7A57"/>
    <w:rsid w:val="00E45385"/>
    <w:rsid w:val="00E922D9"/>
    <w:rsid w:val="00EA1786"/>
    <w:rsid w:val="00EB2379"/>
    <w:rsid w:val="00F502EC"/>
    <w:rsid w:val="00F5597A"/>
    <w:rsid w:val="00FC11B4"/>
    <w:rsid w:val="00FD20C4"/>
    <w:rsid w:val="00F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4C8E"/>
  <w15:docId w15:val="{9672DAE4-FB66-4CBF-AE80-3FFC5286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10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4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898"/>
  </w:style>
  <w:style w:type="paragraph" w:styleId="a6">
    <w:name w:val="footer"/>
    <w:basedOn w:val="a"/>
    <w:link w:val="a7"/>
    <w:uiPriority w:val="99"/>
    <w:semiHidden/>
    <w:unhideWhenUsed/>
    <w:rsid w:val="0044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6898"/>
  </w:style>
  <w:style w:type="paragraph" w:styleId="a8">
    <w:name w:val="Balloon Text"/>
    <w:basedOn w:val="a"/>
    <w:link w:val="a9"/>
    <w:uiPriority w:val="99"/>
    <w:semiHidden/>
    <w:unhideWhenUsed/>
    <w:rsid w:val="0044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8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8C04B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52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Пашаев</dc:creator>
  <cp:lastModifiedBy>User</cp:lastModifiedBy>
  <cp:revision>9</cp:revision>
  <cp:lastPrinted>2020-10-27T09:58:00Z</cp:lastPrinted>
  <dcterms:created xsi:type="dcterms:W3CDTF">2020-10-27T08:22:00Z</dcterms:created>
  <dcterms:modified xsi:type="dcterms:W3CDTF">2020-12-10T09:42:00Z</dcterms:modified>
</cp:coreProperties>
</file>