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E7" w:rsidRDefault="002F3DE7" w:rsidP="00C277BA">
      <w:pPr>
        <w:pStyle w:val="rtecenter"/>
        <w:shd w:val="clear" w:color="auto" w:fill="FFFFFF"/>
        <w:spacing w:before="0" w:beforeAutospacing="0" w:after="0" w:afterAutospacing="0"/>
        <w:jc w:val="center"/>
        <w:rPr>
          <w:b/>
          <w:sz w:val="28"/>
          <w:szCs w:val="28"/>
        </w:rPr>
      </w:pPr>
      <w:r w:rsidRPr="002F3DE7">
        <w:rPr>
          <w:b/>
          <w:sz w:val="28"/>
          <w:szCs w:val="28"/>
        </w:rPr>
        <w:t>АНАЛИТИЧЕСКАЯ СПРАВКА</w:t>
      </w:r>
    </w:p>
    <w:p w:rsidR="00DE7988" w:rsidRPr="002F3DE7" w:rsidRDefault="00DE7988" w:rsidP="00C277BA">
      <w:pPr>
        <w:pStyle w:val="rtecenter"/>
        <w:shd w:val="clear" w:color="auto" w:fill="FFFFFF"/>
        <w:spacing w:before="0" w:beforeAutospacing="0" w:after="0" w:afterAutospacing="0"/>
        <w:jc w:val="center"/>
        <w:rPr>
          <w:b/>
          <w:sz w:val="12"/>
          <w:szCs w:val="12"/>
        </w:rPr>
      </w:pPr>
    </w:p>
    <w:p w:rsidR="00F07E53" w:rsidRPr="00C277BA" w:rsidRDefault="00756E5E" w:rsidP="00C277BA">
      <w:pPr>
        <w:pStyle w:val="rtecenter"/>
        <w:shd w:val="clear" w:color="auto" w:fill="FFFFFF"/>
        <w:spacing w:before="0" w:beforeAutospacing="0" w:after="0" w:afterAutospacing="0"/>
        <w:jc w:val="center"/>
        <w:rPr>
          <w:sz w:val="28"/>
          <w:szCs w:val="28"/>
        </w:rPr>
      </w:pPr>
      <w:r>
        <w:rPr>
          <w:sz w:val="28"/>
          <w:szCs w:val="28"/>
        </w:rPr>
        <w:t>о</w:t>
      </w:r>
      <w:r w:rsidR="00683553" w:rsidRPr="00C277BA">
        <w:rPr>
          <w:sz w:val="28"/>
          <w:szCs w:val="28"/>
        </w:rPr>
        <w:t xml:space="preserve"> </w:t>
      </w:r>
      <w:r w:rsidR="00EB188E" w:rsidRPr="00C277BA">
        <w:rPr>
          <w:sz w:val="28"/>
          <w:szCs w:val="28"/>
        </w:rPr>
        <w:t>мерах по противодействию коррупции в сфере имущес</w:t>
      </w:r>
      <w:r w:rsidR="00D82CE3" w:rsidRPr="00C277BA">
        <w:rPr>
          <w:sz w:val="28"/>
          <w:szCs w:val="28"/>
        </w:rPr>
        <w:t>твенных</w:t>
      </w:r>
    </w:p>
    <w:p w:rsidR="00683553" w:rsidRPr="00C277BA" w:rsidRDefault="00D82CE3" w:rsidP="00C277BA">
      <w:pPr>
        <w:pStyle w:val="rtecenter"/>
        <w:shd w:val="clear" w:color="auto" w:fill="FFFFFF"/>
        <w:spacing w:before="0" w:beforeAutospacing="0" w:after="0" w:afterAutospacing="0"/>
        <w:jc w:val="center"/>
        <w:rPr>
          <w:sz w:val="28"/>
          <w:szCs w:val="28"/>
        </w:rPr>
      </w:pPr>
      <w:r w:rsidRPr="00C277BA">
        <w:rPr>
          <w:sz w:val="28"/>
          <w:szCs w:val="28"/>
        </w:rPr>
        <w:t xml:space="preserve">и земельных отношений </w:t>
      </w:r>
      <w:r w:rsidR="00EB188E" w:rsidRPr="00C277BA">
        <w:rPr>
          <w:sz w:val="28"/>
          <w:szCs w:val="28"/>
        </w:rPr>
        <w:t>в Республике Дагестан</w:t>
      </w:r>
    </w:p>
    <w:p w:rsidR="006E6D58" w:rsidRDefault="006E6D58" w:rsidP="00C277BA">
      <w:pPr>
        <w:shd w:val="clear" w:color="auto" w:fill="FFFFFF"/>
        <w:spacing w:after="0" w:line="240" w:lineRule="auto"/>
        <w:jc w:val="both"/>
        <w:rPr>
          <w:rFonts w:ascii="Times New Roman" w:hAnsi="Times New Roman" w:cs="Times New Roman"/>
          <w:sz w:val="28"/>
          <w:szCs w:val="28"/>
        </w:rPr>
      </w:pPr>
    </w:p>
    <w:p w:rsidR="006E6D58" w:rsidRDefault="006E6D58" w:rsidP="00A9342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по земельным и имущественным отношениям Республики Дагестан является органом исполнительной власти Республики Дагестан, проводящим государственную политику и осуществляющим управление в области имущественно – земельным отношений, обеспечение контроля за соблюдением законодательства Российской Федерации и Республики Дагестан в подведомственной министерству деятельности.</w:t>
      </w:r>
    </w:p>
    <w:p w:rsidR="006809DA" w:rsidRPr="00C277BA" w:rsidRDefault="006809DA"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Земельный участок относится к одним из самых высоколиквидных объектов недвижимого имущества, который, при комплексном и грамотном подходе, дает возможность усилить позиции на рынке и заложить основу под будущие проекты. В тоже время</w:t>
      </w:r>
      <w:r w:rsidR="00FC6BB1">
        <w:rPr>
          <w:rFonts w:ascii="Times New Roman" w:eastAsia="Times New Roman" w:hAnsi="Times New Roman" w:cs="Times New Roman"/>
          <w:sz w:val="28"/>
          <w:szCs w:val="28"/>
          <w:lang w:eastAsia="ru-RU"/>
        </w:rPr>
        <w:t>,</w:t>
      </w:r>
      <w:r w:rsidRPr="00C277BA">
        <w:rPr>
          <w:rFonts w:ascii="Times New Roman" w:eastAsia="Times New Roman" w:hAnsi="Times New Roman" w:cs="Times New Roman"/>
          <w:sz w:val="28"/>
          <w:szCs w:val="28"/>
          <w:lang w:eastAsia="ru-RU"/>
        </w:rPr>
        <w:t xml:space="preserve"> земельные участки являются «лакомым куском» для разного рода мошенников.</w:t>
      </w:r>
    </w:p>
    <w:p w:rsidR="006809DA" w:rsidRPr="00C277BA" w:rsidRDefault="004322B5"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w:t>
      </w:r>
      <w:r w:rsidR="006809DA" w:rsidRPr="00C277BA">
        <w:rPr>
          <w:rFonts w:ascii="Times New Roman" w:eastAsia="Times New Roman" w:hAnsi="Times New Roman" w:cs="Times New Roman"/>
          <w:sz w:val="28"/>
          <w:szCs w:val="28"/>
          <w:lang w:eastAsia="ru-RU"/>
        </w:rPr>
        <w:t xml:space="preserve">было отмечено </w:t>
      </w:r>
      <w:r w:rsidR="00100806">
        <w:rPr>
          <w:rFonts w:ascii="Times New Roman" w:eastAsia="Times New Roman" w:hAnsi="Times New Roman" w:cs="Times New Roman"/>
          <w:sz w:val="28"/>
          <w:szCs w:val="28"/>
          <w:lang w:eastAsia="ru-RU"/>
        </w:rPr>
        <w:t>П</w:t>
      </w:r>
      <w:r w:rsidR="006809DA" w:rsidRPr="00C277BA">
        <w:rPr>
          <w:rFonts w:ascii="Times New Roman" w:eastAsia="Times New Roman" w:hAnsi="Times New Roman" w:cs="Times New Roman"/>
          <w:sz w:val="28"/>
          <w:szCs w:val="28"/>
          <w:lang w:eastAsia="ru-RU"/>
        </w:rPr>
        <w:t xml:space="preserve">резидентом Российской Федерации Владимиром Путиным, главной причиной коррупции является закрытость и непрозрачность. По заявлению президента, действующая система землепользования устарела, необходимо создать «прозрачную и удобную для бизнеса и граждан модель». «Должно быть четкое понимание того, где и что можно строить, какие есть ограничения по использованию того или иного участка», </w:t>
      </w:r>
      <w:r w:rsidR="00DB7674">
        <w:rPr>
          <w:rFonts w:ascii="Times New Roman" w:eastAsia="Times New Roman" w:hAnsi="Times New Roman" w:cs="Times New Roman"/>
          <w:sz w:val="28"/>
          <w:szCs w:val="28"/>
          <w:lang w:eastAsia="ru-RU"/>
        </w:rPr>
        <w:t>-</w:t>
      </w:r>
      <w:r w:rsidR="006809DA" w:rsidRPr="00C277BA">
        <w:rPr>
          <w:rFonts w:ascii="Times New Roman" w:eastAsia="Times New Roman" w:hAnsi="Times New Roman" w:cs="Times New Roman"/>
          <w:sz w:val="28"/>
          <w:szCs w:val="28"/>
          <w:lang w:eastAsia="ru-RU"/>
        </w:rPr>
        <w:t xml:space="preserve"> пояснил Путин и предложил сформировать единый открытый информационный ресурс о земельных участках.</w:t>
      </w:r>
    </w:p>
    <w:p w:rsidR="006809DA" w:rsidRPr="00C277BA" w:rsidRDefault="006809DA"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 xml:space="preserve">Обладание сведениями о том или ином земельном участке, а также открытость действий по предоставлению услуг в данной сфере позволит сократить возможность применения различных теневых схем ввиду публичности данного процесса. </w:t>
      </w:r>
    </w:p>
    <w:p w:rsidR="00C12890" w:rsidRDefault="006809DA"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Отсутствие даже самой элементарной информации о земельном участке как объекте гражданского оборота в открытом доступе, низкий уровень информированности населения, неконтролируемое использование, неэффективное распоряжение, перераспределение земельных участков приво</w:t>
      </w:r>
      <w:r w:rsidRPr="00C277BA">
        <w:rPr>
          <w:rFonts w:ascii="Times New Roman" w:eastAsia="Times New Roman" w:hAnsi="Times New Roman" w:cs="Times New Roman"/>
          <w:sz w:val="28"/>
          <w:szCs w:val="28"/>
          <w:lang w:eastAsia="ru-RU"/>
        </w:rPr>
        <w:softHyphen/>
        <w:t xml:space="preserve">дит в итоге к </w:t>
      </w:r>
      <w:r w:rsidR="00C12890">
        <w:rPr>
          <w:rFonts w:ascii="Times New Roman" w:eastAsia="Times New Roman" w:hAnsi="Times New Roman" w:cs="Times New Roman"/>
          <w:sz w:val="28"/>
          <w:szCs w:val="28"/>
          <w:lang w:eastAsia="ru-RU"/>
        </w:rPr>
        <w:t>подрыву социальной стабильности</w:t>
      </w:r>
      <w:r w:rsidRPr="00C277BA">
        <w:rPr>
          <w:rFonts w:ascii="Times New Roman" w:eastAsia="Times New Roman" w:hAnsi="Times New Roman" w:cs="Times New Roman"/>
          <w:sz w:val="28"/>
          <w:szCs w:val="28"/>
          <w:lang w:eastAsia="ru-RU"/>
        </w:rPr>
        <w:t>.</w:t>
      </w:r>
    </w:p>
    <w:p w:rsidR="004E3B54" w:rsidRDefault="004E3B54"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E3B54" w:rsidRPr="004E3B54" w:rsidRDefault="004E3B54" w:rsidP="004E3B54">
      <w:pPr>
        <w:spacing w:after="200" w:line="276" w:lineRule="auto"/>
        <w:contextualSpacing/>
        <w:jc w:val="center"/>
        <w:rPr>
          <w:rFonts w:ascii="Times New Roman" w:eastAsia="Microsoft YaHei" w:hAnsi="Times New Roman" w:cs="Times New Roman"/>
          <w:b/>
          <w:bCs/>
          <w:iCs/>
          <w:sz w:val="28"/>
          <w:szCs w:val="28"/>
          <w:shd w:val="clear" w:color="auto" w:fill="FFFFFF"/>
        </w:rPr>
      </w:pPr>
      <w:r w:rsidRPr="004E3B54">
        <w:rPr>
          <w:rFonts w:ascii="Times New Roman" w:eastAsia="Microsoft YaHei" w:hAnsi="Times New Roman" w:cs="Times New Roman"/>
          <w:b/>
          <w:bCs/>
          <w:iCs/>
          <w:sz w:val="28"/>
          <w:szCs w:val="28"/>
          <w:shd w:val="clear" w:color="auto" w:fill="FFFFFF"/>
        </w:rPr>
        <w:t xml:space="preserve">Организация работы в сфере земельных отношений с целью противодействия </w:t>
      </w:r>
      <w:proofErr w:type="spellStart"/>
      <w:r w:rsidRPr="004E3B54">
        <w:rPr>
          <w:rFonts w:ascii="Times New Roman" w:eastAsia="Microsoft YaHei" w:hAnsi="Times New Roman" w:cs="Times New Roman"/>
          <w:b/>
          <w:bCs/>
          <w:iCs/>
          <w:sz w:val="28"/>
          <w:szCs w:val="28"/>
          <w:shd w:val="clear" w:color="auto" w:fill="FFFFFF"/>
        </w:rPr>
        <w:t>коррупциогенным</w:t>
      </w:r>
      <w:proofErr w:type="spellEnd"/>
      <w:r w:rsidRPr="004E3B54">
        <w:rPr>
          <w:rFonts w:ascii="Times New Roman" w:eastAsia="Microsoft YaHei" w:hAnsi="Times New Roman" w:cs="Times New Roman"/>
          <w:b/>
          <w:bCs/>
          <w:iCs/>
          <w:sz w:val="28"/>
          <w:szCs w:val="28"/>
          <w:shd w:val="clear" w:color="auto" w:fill="FFFFFF"/>
        </w:rPr>
        <w:t xml:space="preserve"> факторам.</w:t>
      </w:r>
    </w:p>
    <w:p w:rsidR="004E3B54" w:rsidRPr="001029D3" w:rsidRDefault="004E3B54" w:rsidP="00A9342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12890" w:rsidRPr="00AD25E1" w:rsidRDefault="00C12890" w:rsidP="00A93425">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Организована работа в сфере земельных отношений с целью противодействия коррупциогенным факторам на предмет эффективного и целев</w:t>
      </w:r>
      <w:r>
        <w:rPr>
          <w:rFonts w:ascii="Times New Roman" w:eastAsia="Times New Roman" w:hAnsi="Times New Roman" w:cs="Times New Roman"/>
          <w:sz w:val="28"/>
          <w:szCs w:val="28"/>
          <w:lang w:eastAsia="ru-RU"/>
        </w:rPr>
        <w:t>ого использования земельных участков</w:t>
      </w:r>
      <w:r w:rsidRPr="00C277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C277BA">
        <w:rPr>
          <w:rFonts w:ascii="Times New Roman" w:hAnsi="Times New Roman" w:cs="Times New Roman"/>
          <w:sz w:val="28"/>
          <w:szCs w:val="28"/>
        </w:rPr>
        <w:t>роводятся мероприятия по пресечению самовольного захвата земельных участков, самовольного строительства объектов без разрешительных документов, использования земли не по целевому назначению и т.д.</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В пределах своих полномочий Республикой Дагестан принят Закон Республики Дагестан от 9 октября 1996 года № 18 «О статусе земель отгонного животноводства в Республике Дагестан».</w:t>
      </w:r>
    </w:p>
    <w:p w:rsidR="00C12890" w:rsidRPr="00C034AE" w:rsidRDefault="00C12890" w:rsidP="00A93425">
      <w:pPr>
        <w:tabs>
          <w:tab w:val="left" w:pos="567"/>
          <w:tab w:val="left" w:pos="1848"/>
        </w:tab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Земли отгонного животноводства Республики Дагестан, включая скотопрогонные трассы со скотоплощадками, из общей площади земель сельскохозяйственного назначения составляют 1727,2 тыс. га, в том числе: пашня 83,831 тыс. га, многолетние насаждения – 2,2 тыс. га, сенокосы – 50,765 </w:t>
      </w:r>
      <w:r w:rsidRPr="00C034AE">
        <w:rPr>
          <w:rFonts w:ascii="Times New Roman" w:eastAsia="Times New Roman" w:hAnsi="Times New Roman" w:cs="Times New Roman"/>
          <w:sz w:val="28"/>
          <w:szCs w:val="28"/>
          <w:lang w:eastAsia="ru-RU"/>
        </w:rPr>
        <w:lastRenderedPageBreak/>
        <w:t xml:space="preserve">тыс. га, пастбища – 1205,843 тыс. га, залежи – 0,762 тыс. га и прочие земли – 383,799 тыс. га.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Особо необходимо подчеркнуть факт неэффективного использования земель отгонного животноводства (летние пастбища), площадью около </w:t>
      </w:r>
      <w:r w:rsidR="00114901">
        <w:rPr>
          <w:rFonts w:ascii="Times New Roman" w:eastAsia="Times New Roman" w:hAnsi="Times New Roman" w:cs="Times New Roman"/>
          <w:sz w:val="28"/>
          <w:szCs w:val="28"/>
          <w:lang w:eastAsia="ru-RU"/>
        </w:rPr>
        <w:br/>
      </w:r>
      <w:r w:rsidRPr="00C034AE">
        <w:rPr>
          <w:rFonts w:ascii="Times New Roman" w:eastAsia="Times New Roman" w:hAnsi="Times New Roman" w:cs="Times New Roman"/>
          <w:sz w:val="28"/>
          <w:szCs w:val="28"/>
          <w:lang w:eastAsia="ru-RU"/>
        </w:rPr>
        <w:t>275 тыс. га, из которых н</w:t>
      </w:r>
      <w:r>
        <w:rPr>
          <w:rFonts w:ascii="Times New Roman" w:eastAsia="Times New Roman" w:hAnsi="Times New Roman" w:cs="Times New Roman"/>
          <w:sz w:val="28"/>
          <w:szCs w:val="28"/>
          <w:lang w:eastAsia="ru-RU"/>
        </w:rPr>
        <w:t xml:space="preserve">а 250 тыс. га землепользователи </w:t>
      </w:r>
      <w:r w:rsidRPr="00C034AE">
        <w:rPr>
          <w:rFonts w:ascii="Times New Roman" w:eastAsia="Times New Roman" w:hAnsi="Times New Roman" w:cs="Times New Roman"/>
          <w:sz w:val="28"/>
          <w:szCs w:val="28"/>
          <w:lang w:eastAsia="ru-RU"/>
        </w:rPr>
        <w:t>(сельхозтоваропроизводители) не переоформили право аренды.</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Основная часть этих земель остаются невостребованными в обороте, так как некоторыми сельхозтоваропроизводителями, расположенными в основном на территории Кизлярской, Тарумовской, Ногайской, Бабаюртовской зоны отгонного животноводства, практически не осуществляется перегон скота на летние пастбища. Тем самым, зимние пастбища деградируют, идет вторичное засоление, переуплотнение, опустынивание, что является причиной вывода из сельскохозяйственного оборота указанных земель.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Отмечаем, что бессистемное использование земельных участков (пастбищ) привело к опустыниванию 77,1 тыс. га земель, расположенных на территории Ногайского, Кизлярского и Тарумовского районов.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При этом земли (летние пастбища) выпадают из доходной части бюджета Республики Дагестан, и соответственно не поступают неналоговые доходы.</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К сожалению, в Республике Дагестан сегодня сложилось ситуация, что </w:t>
      </w:r>
      <w:r w:rsidRPr="00C034AE">
        <w:rPr>
          <w:rFonts w:ascii="Times New Roman" w:eastAsia="Times New Roman" w:hAnsi="Times New Roman" w:cs="Times New Roman"/>
          <w:sz w:val="28"/>
          <w:szCs w:val="28"/>
          <w:lang w:eastAsia="ru-RU"/>
        </w:rPr>
        <w:br/>
        <w:t xml:space="preserve">на землях отгонного животноводства без присвоения статуса образованы </w:t>
      </w:r>
      <w:r w:rsidRPr="00C034AE">
        <w:rPr>
          <w:rFonts w:ascii="Times New Roman" w:eastAsia="Times New Roman" w:hAnsi="Times New Roman" w:cs="Times New Roman"/>
          <w:sz w:val="28"/>
          <w:szCs w:val="28"/>
          <w:lang w:eastAsia="ru-RU"/>
        </w:rPr>
        <w:br/>
        <w:t xml:space="preserve">около 210 населенных пунктов, в которых проживает более 100 тыс. человек. При этом объекты, расположенные на данных землях, не являются объектами налогообложения ввиду отсутствия зарегистрированных на них прав. Зарегистрировать право собственности физических, а также юридических лиц не представляется возможным, ввиду законодательного запрета.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Отсутствие решений данной проблемы сказывается на реализации программы догазификации населенных пунктов.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Также необходимо отметить, что в отдельных стихийно образованных населенных пунктах построены фельдшерско-акушерские пункты </w:t>
      </w:r>
      <w:r w:rsidRPr="00C034AE">
        <w:rPr>
          <w:rFonts w:ascii="Times New Roman" w:eastAsia="Times New Roman" w:hAnsi="Times New Roman" w:cs="Times New Roman"/>
          <w:sz w:val="28"/>
          <w:szCs w:val="28"/>
          <w:lang w:eastAsia="ru-RU"/>
        </w:rPr>
        <w:br/>
        <w:t>и общеобразовательные организации, которые в свою очередь не могут получить лицензии на оказание и осуществление медицинской и образовательной деятельности, в связи с тем, что они возведены и находятся на землях отгонного животноводства.</w:t>
      </w:r>
      <w:r w:rsidRPr="00C034AE">
        <w:rPr>
          <w:rFonts w:ascii="Times New Roman" w:eastAsia="Calibri" w:hAnsi="Times New Roman" w:cs="Times New Roman"/>
          <w:sz w:val="28"/>
          <w:szCs w:val="28"/>
          <w:lang w:eastAsia="ru-RU"/>
        </w:rPr>
        <w:t xml:space="preserve">     </w:t>
      </w:r>
    </w:p>
    <w:p w:rsidR="00C12890" w:rsidRPr="00C034AE" w:rsidRDefault="00C12890" w:rsidP="00A93425">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Негативно сказывается также монополизация земель сельскохозяйственными предприятиями (СПК), которые приобрели статус правопреемников (колхозов, совхозов). При этом право постоянного (бессрочного) пользования на земельные участки, ранее находившиеся у колхозов и совхозов, перешло к вновь образованным СПК, которые, не имея возможности их использования, сохраняют за собой право пользования, а некоторые потенциальные сельхозтоваропроизводители остаются без земли;</w:t>
      </w:r>
    </w:p>
    <w:p w:rsidR="00C12890" w:rsidRPr="00C034AE" w:rsidRDefault="00C12890" w:rsidP="00A93425">
      <w:pPr>
        <w:spacing w:after="0" w:line="240" w:lineRule="auto"/>
        <w:ind w:firstLine="709"/>
        <w:jc w:val="both"/>
        <w:rPr>
          <w:rFonts w:ascii="Times New Roman" w:eastAsia="Calibri" w:hAnsi="Times New Roman" w:cs="Times New Roman"/>
          <w:sz w:val="28"/>
          <w:szCs w:val="28"/>
        </w:rPr>
      </w:pPr>
      <w:r w:rsidRPr="00C034AE">
        <w:rPr>
          <w:rFonts w:ascii="Times New Roman" w:eastAsia="Calibri" w:hAnsi="Times New Roman" w:cs="Times New Roman"/>
          <w:sz w:val="28"/>
          <w:szCs w:val="28"/>
        </w:rPr>
        <w:t>Проблемой является самозахваты земель, используемых под различные цели: огороды, сады, пашня, бахча, производственное и индивидуальное строительство и др</w:t>
      </w:r>
      <w:r>
        <w:rPr>
          <w:rFonts w:ascii="Times New Roman" w:eastAsia="Calibri" w:hAnsi="Times New Roman" w:cs="Times New Roman"/>
          <w:sz w:val="28"/>
          <w:szCs w:val="28"/>
        </w:rPr>
        <w:t>.</w:t>
      </w:r>
      <w:r w:rsidRPr="00C034AE">
        <w:rPr>
          <w:rFonts w:ascii="Times New Roman" w:eastAsia="Calibri" w:hAnsi="Times New Roman" w:cs="Times New Roman"/>
          <w:sz w:val="28"/>
          <w:szCs w:val="28"/>
        </w:rPr>
        <w:t>;</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lastRenderedPageBreak/>
        <w:t>Необходимо отметить недоработку нормативно правовых актов по:</w:t>
      </w:r>
    </w:p>
    <w:p w:rsidR="00C12890" w:rsidRPr="00C034AE" w:rsidRDefault="00661E43" w:rsidP="00A934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12890" w:rsidRPr="00C034AE">
        <w:rPr>
          <w:rFonts w:ascii="Times New Roman" w:eastAsia="Times New Roman" w:hAnsi="Times New Roman" w:cs="Times New Roman"/>
          <w:sz w:val="28"/>
          <w:szCs w:val="28"/>
          <w:lang w:eastAsia="ru-RU"/>
        </w:rPr>
        <w:t>регулированию вопросов земельных отношений в части изъятия неиспользуемых, неэффективно и нерационально используемых земельных участков;</w:t>
      </w:r>
    </w:p>
    <w:p w:rsidR="00C12890" w:rsidRPr="00C034AE" w:rsidRDefault="00661E43" w:rsidP="00A934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12890" w:rsidRPr="00C034AE">
        <w:rPr>
          <w:rFonts w:ascii="Times New Roman" w:eastAsia="Times New Roman" w:hAnsi="Times New Roman" w:cs="Times New Roman"/>
          <w:sz w:val="28"/>
          <w:szCs w:val="28"/>
          <w:lang w:eastAsia="ru-RU"/>
        </w:rPr>
        <w:t>по нормам содержания поголовья скота, определению критериев по неэффективно и нерационально используемым землям;</w:t>
      </w:r>
    </w:p>
    <w:p w:rsidR="00C12890" w:rsidRPr="00C034AE" w:rsidRDefault="00840D81" w:rsidP="00A934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12890" w:rsidRPr="00C034AE">
        <w:rPr>
          <w:rFonts w:ascii="Times New Roman" w:eastAsia="Times New Roman" w:hAnsi="Times New Roman" w:cs="Times New Roman"/>
          <w:sz w:val="28"/>
          <w:szCs w:val="28"/>
          <w:lang w:eastAsia="ru-RU"/>
        </w:rPr>
        <w:t xml:space="preserve">несоответствие документов территориального планирования муниципальных образований фактическому использованию или планируемому виду использования и категории земельных участков. </w:t>
      </w:r>
    </w:p>
    <w:p w:rsidR="00C12890" w:rsidRPr="00C034AE"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На сегодняшний день не представляется возможным реализовать мероприятия по переводу земельных участков из категории сельхозназначения в другую категорию в сфере развития промышленности и туризма более чем по 35 инвестиционным проектам переводов земельных участков.</w:t>
      </w:r>
    </w:p>
    <w:p w:rsidR="00C12890" w:rsidRPr="00A93425" w:rsidRDefault="00C12890" w:rsidP="00A93425">
      <w:pPr>
        <w:spacing w:after="0" w:line="240" w:lineRule="auto"/>
        <w:ind w:firstLine="709"/>
        <w:jc w:val="both"/>
        <w:rPr>
          <w:rFonts w:ascii="Times New Roman" w:eastAsia="Calibri" w:hAnsi="Times New Roman" w:cs="Times New Roman"/>
          <w:sz w:val="28"/>
          <w:szCs w:val="28"/>
          <w:lang w:eastAsia="ru-RU"/>
        </w:rPr>
      </w:pPr>
      <w:r w:rsidRPr="00A93425">
        <w:rPr>
          <w:rFonts w:ascii="Times New Roman" w:eastAsia="Calibri" w:hAnsi="Times New Roman" w:cs="Times New Roman"/>
          <w:sz w:val="28"/>
          <w:szCs w:val="28"/>
          <w:lang w:eastAsia="ru-RU"/>
        </w:rPr>
        <w:t xml:space="preserve">Минсельхозпроду РД необходимо актуализировать требования </w:t>
      </w:r>
      <w:r w:rsidR="00840D81" w:rsidRPr="00A93425">
        <w:rPr>
          <w:rFonts w:ascii="Times New Roman" w:eastAsia="Calibri" w:hAnsi="Times New Roman" w:cs="Times New Roman"/>
          <w:sz w:val="28"/>
          <w:szCs w:val="28"/>
          <w:lang w:eastAsia="ru-RU"/>
        </w:rPr>
        <w:br/>
      </w:r>
      <w:r w:rsidRPr="00A93425">
        <w:rPr>
          <w:rFonts w:ascii="Times New Roman" w:eastAsia="Calibri" w:hAnsi="Times New Roman" w:cs="Times New Roman"/>
          <w:sz w:val="28"/>
          <w:szCs w:val="28"/>
          <w:lang w:eastAsia="ru-RU"/>
        </w:rPr>
        <w:t xml:space="preserve">к нормам содержания поголовья крупного и мелкого рогатого скота с учетом действующего законодательства, и современных реалий. </w:t>
      </w:r>
    </w:p>
    <w:p w:rsidR="00C12890" w:rsidRPr="00C034AE" w:rsidRDefault="00C12890" w:rsidP="00A93425">
      <w:pPr>
        <w:spacing w:after="0" w:line="240" w:lineRule="auto"/>
        <w:ind w:firstLine="709"/>
        <w:jc w:val="both"/>
        <w:rPr>
          <w:rFonts w:ascii="Times New Roman" w:eastAsia="Calibri" w:hAnsi="Times New Roman" w:cs="Times New Roman"/>
          <w:sz w:val="28"/>
          <w:szCs w:val="28"/>
          <w:lang w:eastAsia="ru-RU"/>
        </w:rPr>
      </w:pPr>
      <w:r w:rsidRPr="00A93425">
        <w:rPr>
          <w:rFonts w:ascii="Times New Roman" w:eastAsia="Calibri" w:hAnsi="Times New Roman" w:cs="Times New Roman"/>
          <w:sz w:val="28"/>
          <w:szCs w:val="28"/>
          <w:lang w:eastAsia="ru-RU"/>
        </w:rPr>
        <w:t>Минстрою РД совместно с муниципальными образованиями Республики Дагестан завершить мероприятия по утверждению схемы территориального планирования Республики Дагестан.</w:t>
      </w:r>
    </w:p>
    <w:p w:rsidR="00C12890" w:rsidRPr="00C034AE" w:rsidRDefault="00C12890" w:rsidP="00A93425">
      <w:pPr>
        <w:tabs>
          <w:tab w:val="left" w:pos="0"/>
          <w:tab w:val="left" w:pos="720"/>
        </w:tabs>
        <w:suppressAutoHyphens/>
        <w:spacing w:after="0" w:line="240" w:lineRule="auto"/>
        <w:ind w:firstLine="709"/>
        <w:jc w:val="both"/>
        <w:rPr>
          <w:rFonts w:ascii="Times New Roman" w:eastAsia="Calibri" w:hAnsi="Times New Roman" w:cs="Times New Roman"/>
          <w:sz w:val="28"/>
          <w:szCs w:val="28"/>
          <w:lang w:eastAsia="ru-RU"/>
        </w:rPr>
      </w:pPr>
      <w:r w:rsidRPr="00C034AE">
        <w:rPr>
          <w:rFonts w:ascii="Times New Roman" w:eastAsia="Calibri" w:hAnsi="Times New Roman" w:cs="Times New Roman"/>
          <w:sz w:val="28"/>
          <w:szCs w:val="28"/>
          <w:lang w:eastAsia="ru-RU"/>
        </w:rPr>
        <w:t>Ежене</w:t>
      </w:r>
      <w:r>
        <w:rPr>
          <w:rFonts w:ascii="Times New Roman" w:eastAsia="Calibri" w:hAnsi="Times New Roman" w:cs="Times New Roman"/>
          <w:sz w:val="28"/>
          <w:szCs w:val="28"/>
          <w:lang w:eastAsia="ru-RU"/>
        </w:rPr>
        <w:t>дельно сотрудниками Минимуществ</w:t>
      </w:r>
      <w:r w:rsidRPr="00C034AE">
        <w:rPr>
          <w:rFonts w:ascii="Times New Roman" w:eastAsia="Calibri" w:hAnsi="Times New Roman" w:cs="Times New Roman"/>
          <w:sz w:val="28"/>
          <w:szCs w:val="28"/>
          <w:lang w:eastAsia="ru-RU"/>
        </w:rPr>
        <w:t xml:space="preserve">а Дагестана осуществляются выезды на земельные участки с целью осмотра и проверки целевого использования. </w:t>
      </w:r>
    </w:p>
    <w:p w:rsidR="00C12890" w:rsidRPr="00C034AE" w:rsidRDefault="00C12890" w:rsidP="00A93425">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За 7 месяцев текущего года Минимуществом Дагестана заключено </w:t>
      </w:r>
      <w:r w:rsidR="00840D81">
        <w:rPr>
          <w:rFonts w:ascii="Times New Roman" w:eastAsia="Times New Roman" w:hAnsi="Times New Roman" w:cs="Times New Roman"/>
          <w:sz w:val="28"/>
          <w:szCs w:val="28"/>
          <w:lang w:eastAsia="ru-RU"/>
        </w:rPr>
        <w:br/>
      </w:r>
      <w:r w:rsidRPr="00C034AE">
        <w:rPr>
          <w:rFonts w:ascii="Times New Roman" w:eastAsia="Times New Roman" w:hAnsi="Times New Roman" w:cs="Times New Roman"/>
          <w:sz w:val="28"/>
          <w:szCs w:val="28"/>
          <w:lang w:eastAsia="ru-RU"/>
        </w:rPr>
        <w:t>32 договора аренды земельных участков посредством объявления извещения о проведени</w:t>
      </w:r>
      <w:r w:rsidR="00840D81">
        <w:rPr>
          <w:rFonts w:ascii="Times New Roman" w:eastAsia="Times New Roman" w:hAnsi="Times New Roman" w:cs="Times New Roman"/>
          <w:sz w:val="28"/>
          <w:szCs w:val="28"/>
          <w:lang w:eastAsia="ru-RU"/>
        </w:rPr>
        <w:t>и</w:t>
      </w:r>
      <w:r w:rsidRPr="00C034AE">
        <w:rPr>
          <w:rFonts w:ascii="Times New Roman" w:eastAsia="Times New Roman" w:hAnsi="Times New Roman" w:cs="Times New Roman"/>
          <w:sz w:val="28"/>
          <w:szCs w:val="28"/>
          <w:lang w:eastAsia="ru-RU"/>
        </w:rPr>
        <w:t xml:space="preserve"> аукциона, а также в том числе и в соответствии со статьей </w:t>
      </w:r>
      <w:r w:rsidRPr="00C034AE">
        <w:rPr>
          <w:rFonts w:ascii="Times New Roman" w:eastAsia="Times New Roman" w:hAnsi="Times New Roman" w:cs="Times New Roman"/>
          <w:sz w:val="28"/>
          <w:szCs w:val="28"/>
          <w:lang w:eastAsia="ru-RU"/>
        </w:rPr>
        <w:br/>
        <w:t>39.18 Земельного кодекса Российской Федерации.</w:t>
      </w:r>
    </w:p>
    <w:p w:rsidR="00C12890" w:rsidRPr="00C034AE" w:rsidRDefault="00C12890" w:rsidP="00A93425">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034AE">
        <w:rPr>
          <w:rFonts w:ascii="Times New Roman" w:eastAsia="Times New Roman" w:hAnsi="Times New Roman" w:cs="Times New Roman"/>
          <w:sz w:val="28"/>
          <w:szCs w:val="28"/>
          <w:lang w:eastAsia="ru-RU"/>
        </w:rPr>
        <w:t xml:space="preserve">Работы по вовлечению земель отгонного животноводства продолжаются </w:t>
      </w:r>
      <w:r w:rsidRPr="00C034AE">
        <w:rPr>
          <w:rFonts w:ascii="Times New Roman" w:eastAsia="Times New Roman" w:hAnsi="Times New Roman" w:cs="Times New Roman"/>
          <w:sz w:val="28"/>
          <w:szCs w:val="28"/>
          <w:lang w:eastAsia="ru-RU"/>
        </w:rPr>
        <w:br/>
        <w:t>по мере поступления заявлений от сельхозтоваропроизводителей.</w:t>
      </w:r>
    </w:p>
    <w:p w:rsidR="00C12890"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095BFB">
        <w:rPr>
          <w:rFonts w:ascii="Times New Roman" w:eastAsia="Times New Roman" w:hAnsi="Times New Roman" w:cs="Times New Roman"/>
          <w:sz w:val="28"/>
          <w:szCs w:val="28"/>
          <w:lang w:eastAsia="ru-RU"/>
        </w:rPr>
        <w:t>Сформирован</w:t>
      </w:r>
      <w:r w:rsidR="008B05D9">
        <w:rPr>
          <w:rFonts w:ascii="Times New Roman" w:eastAsia="Times New Roman" w:hAnsi="Times New Roman" w:cs="Times New Roman"/>
          <w:sz w:val="28"/>
          <w:szCs w:val="28"/>
          <w:lang w:eastAsia="ru-RU"/>
        </w:rPr>
        <w:t xml:space="preserve"> </w:t>
      </w:r>
      <w:r w:rsidRPr="00095BFB">
        <w:rPr>
          <w:rFonts w:ascii="Times New Roman" w:eastAsia="Times New Roman" w:hAnsi="Times New Roman" w:cs="Times New Roman"/>
          <w:bCs/>
          <w:sz w:val="28"/>
          <w:szCs w:val="28"/>
          <w:lang w:eastAsia="ru-RU"/>
        </w:rPr>
        <w:t>список</w:t>
      </w:r>
      <w:r w:rsidR="008B05D9">
        <w:rPr>
          <w:rFonts w:ascii="Times New Roman" w:eastAsia="Times New Roman" w:hAnsi="Times New Roman" w:cs="Times New Roman"/>
          <w:bCs/>
          <w:sz w:val="28"/>
          <w:szCs w:val="28"/>
          <w:lang w:eastAsia="ru-RU"/>
        </w:rPr>
        <w:t xml:space="preserve"> </w:t>
      </w:r>
      <w:r w:rsidRPr="00095BFB">
        <w:rPr>
          <w:rFonts w:ascii="Times New Roman" w:eastAsia="Times New Roman" w:hAnsi="Times New Roman" w:cs="Times New Roman"/>
          <w:sz w:val="28"/>
          <w:szCs w:val="28"/>
          <w:lang w:eastAsia="ru-RU"/>
        </w:rPr>
        <w:t>земельных участков для внесения в перечень земельных участков с целью реализации</w:t>
      </w:r>
      <w:r w:rsidR="008B05D9">
        <w:rPr>
          <w:rFonts w:ascii="Times New Roman" w:eastAsia="Times New Roman" w:hAnsi="Times New Roman" w:cs="Times New Roman"/>
          <w:sz w:val="28"/>
          <w:szCs w:val="28"/>
          <w:lang w:eastAsia="ru-RU"/>
        </w:rPr>
        <w:t xml:space="preserve"> </w:t>
      </w:r>
      <w:r w:rsidRPr="00095BFB">
        <w:rPr>
          <w:rFonts w:ascii="Times New Roman" w:eastAsia="Times New Roman" w:hAnsi="Times New Roman" w:cs="Times New Roman"/>
          <w:sz w:val="28"/>
          <w:szCs w:val="28"/>
          <w:lang w:eastAsia="ru-RU"/>
        </w:rPr>
        <w:t>инвестиционных</w:t>
      </w:r>
      <w:r w:rsidRPr="00095BFB">
        <w:rPr>
          <w:rFonts w:ascii="Times New Roman" w:eastAsia="Times New Roman" w:hAnsi="Times New Roman" w:cs="Times New Roman"/>
          <w:bCs/>
          <w:sz w:val="28"/>
          <w:szCs w:val="28"/>
          <w:lang w:eastAsia="ru-RU"/>
        </w:rPr>
        <w:t xml:space="preserve"> проектов</w:t>
      </w:r>
      <w:r w:rsidR="008B05D9">
        <w:rPr>
          <w:rFonts w:ascii="Times New Roman" w:eastAsia="Times New Roman" w:hAnsi="Times New Roman" w:cs="Times New Roman"/>
          <w:bCs/>
          <w:sz w:val="28"/>
          <w:szCs w:val="28"/>
          <w:lang w:eastAsia="ru-RU"/>
        </w:rPr>
        <w:t xml:space="preserve"> </w:t>
      </w:r>
      <w:r w:rsidRPr="00095BFB">
        <w:rPr>
          <w:rFonts w:ascii="Times New Roman" w:eastAsia="Times New Roman" w:hAnsi="Times New Roman" w:cs="Times New Roman"/>
          <w:sz w:val="28"/>
          <w:szCs w:val="28"/>
          <w:lang w:eastAsia="ru-RU"/>
        </w:rPr>
        <w:t>без проведения публичных процедур (47</w:t>
      </w:r>
      <w:r w:rsidR="008B05D9">
        <w:rPr>
          <w:rFonts w:ascii="Times New Roman" w:eastAsia="Times New Roman" w:hAnsi="Times New Roman" w:cs="Times New Roman"/>
          <w:sz w:val="28"/>
          <w:szCs w:val="28"/>
          <w:lang w:eastAsia="ru-RU"/>
        </w:rPr>
        <w:t xml:space="preserve"> земельных участков</w:t>
      </w:r>
      <w:r w:rsidRPr="00095BFB">
        <w:rPr>
          <w:rFonts w:ascii="Times New Roman" w:eastAsia="Times New Roman" w:hAnsi="Times New Roman" w:cs="Times New Roman"/>
          <w:sz w:val="28"/>
          <w:szCs w:val="28"/>
          <w:lang w:eastAsia="ru-RU"/>
        </w:rPr>
        <w:t>).</w:t>
      </w:r>
    </w:p>
    <w:p w:rsidR="004322B5" w:rsidRPr="00095BFB" w:rsidRDefault="004322B5" w:rsidP="00A93425">
      <w:pPr>
        <w:spacing w:after="0" w:line="24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277BA">
        <w:rPr>
          <w:rFonts w:ascii="Times New Roman" w:eastAsia="Times New Roman" w:hAnsi="Times New Roman" w:cs="Times New Roman"/>
          <w:sz w:val="28"/>
          <w:szCs w:val="28"/>
          <w:lang w:eastAsia="ru-RU"/>
        </w:rPr>
        <w:t>розрачность земельных отношений, доступность сведений о земельных участках, их характеристиках (границах, свойствах, ограничениях, обременениях) следует признать основополагающим антикоррупционным фактором в сфере землепользования, а также роль государственного кадастра недвижимости. Область применения результатов: правотворческая деятельность органов государственной власти и органов местного самоуправления в сфере землепользования, государственное и муниципальное управление в сфере землепользования.</w:t>
      </w:r>
    </w:p>
    <w:p w:rsidR="004E3B54" w:rsidRDefault="004E3B54" w:rsidP="00A93425">
      <w:pPr>
        <w:pStyle w:val="rtejustify"/>
        <w:shd w:val="clear" w:color="auto" w:fill="FFFFFF"/>
        <w:spacing w:before="0" w:beforeAutospacing="0" w:after="0" w:afterAutospacing="0"/>
        <w:ind w:firstLine="709"/>
        <w:jc w:val="both"/>
        <w:rPr>
          <w:sz w:val="28"/>
          <w:szCs w:val="28"/>
        </w:rPr>
      </w:pPr>
    </w:p>
    <w:p w:rsidR="004E3B54" w:rsidRPr="004E3B54" w:rsidRDefault="004E3B54" w:rsidP="004E3B54">
      <w:pPr>
        <w:spacing w:after="0" w:line="240" w:lineRule="auto"/>
        <w:ind w:left="284" w:right="-1"/>
        <w:contextualSpacing/>
        <w:jc w:val="center"/>
        <w:rPr>
          <w:rFonts w:ascii="Times New Roman" w:eastAsia="Calibri" w:hAnsi="Times New Roman" w:cs="Times New Roman"/>
          <w:b/>
          <w:sz w:val="28"/>
          <w:szCs w:val="28"/>
        </w:rPr>
      </w:pPr>
      <w:r w:rsidRPr="004E3B54">
        <w:rPr>
          <w:rFonts w:ascii="Times New Roman" w:eastAsia="Calibri" w:hAnsi="Times New Roman" w:cs="Times New Roman"/>
          <w:b/>
          <w:sz w:val="28"/>
          <w:szCs w:val="28"/>
        </w:rPr>
        <w:t>Контроль за использова</w:t>
      </w:r>
      <w:r>
        <w:rPr>
          <w:rFonts w:ascii="Times New Roman" w:eastAsia="Calibri" w:hAnsi="Times New Roman" w:cs="Times New Roman"/>
          <w:b/>
          <w:sz w:val="28"/>
          <w:szCs w:val="28"/>
        </w:rPr>
        <w:t>нием государственного имущества</w:t>
      </w:r>
    </w:p>
    <w:p w:rsidR="004E3B54" w:rsidRDefault="004E3B54" w:rsidP="00A93425">
      <w:pPr>
        <w:pStyle w:val="rtejustify"/>
        <w:shd w:val="clear" w:color="auto" w:fill="FFFFFF"/>
        <w:spacing w:before="0" w:beforeAutospacing="0" w:after="0" w:afterAutospacing="0"/>
        <w:ind w:firstLine="709"/>
        <w:jc w:val="both"/>
        <w:rPr>
          <w:sz w:val="28"/>
          <w:szCs w:val="28"/>
        </w:rPr>
      </w:pPr>
    </w:p>
    <w:p w:rsidR="00C12890" w:rsidRPr="00E91B6D" w:rsidRDefault="00E91B6D" w:rsidP="00A93425">
      <w:pPr>
        <w:pStyle w:val="rtejustify"/>
        <w:shd w:val="clear" w:color="auto" w:fill="FFFFFF"/>
        <w:spacing w:before="0" w:beforeAutospacing="0" w:after="0" w:afterAutospacing="0"/>
        <w:ind w:firstLine="709"/>
        <w:jc w:val="both"/>
        <w:rPr>
          <w:sz w:val="28"/>
          <w:szCs w:val="28"/>
        </w:rPr>
      </w:pPr>
      <w:proofErr w:type="spellStart"/>
      <w:r>
        <w:rPr>
          <w:sz w:val="28"/>
          <w:szCs w:val="28"/>
        </w:rPr>
        <w:t>Минимуществом</w:t>
      </w:r>
      <w:proofErr w:type="spellEnd"/>
      <w:r>
        <w:rPr>
          <w:sz w:val="28"/>
          <w:szCs w:val="28"/>
        </w:rPr>
        <w:t xml:space="preserve"> Дагестана </w:t>
      </w:r>
      <w:r w:rsidR="00C12890" w:rsidRPr="00E91B6D">
        <w:rPr>
          <w:sz w:val="28"/>
          <w:szCs w:val="28"/>
        </w:rPr>
        <w:t>проводится учет всех объектов недвижимости, для формирования полного реестра государственной собственности.</w:t>
      </w:r>
      <w:r w:rsidRPr="00E91B6D">
        <w:rPr>
          <w:sz w:val="28"/>
          <w:szCs w:val="28"/>
        </w:rPr>
        <w:t xml:space="preserve"> На сегодняшний день более 400 тысяч объектов государственной собственности, в том числе земельных участков</w:t>
      </w:r>
      <w:r w:rsidR="00C12890" w:rsidRPr="00E91B6D">
        <w:rPr>
          <w:sz w:val="28"/>
          <w:szCs w:val="28"/>
        </w:rPr>
        <w:t>.</w:t>
      </w:r>
    </w:p>
    <w:p w:rsidR="00D80C26" w:rsidRPr="00D80C26" w:rsidRDefault="00D80C26" w:rsidP="00A93425">
      <w:pPr>
        <w:pStyle w:val="rtejustify"/>
        <w:shd w:val="clear" w:color="auto" w:fill="FFFFFF"/>
        <w:spacing w:before="0" w:beforeAutospacing="0" w:after="0" w:afterAutospacing="0"/>
        <w:ind w:firstLine="709"/>
        <w:jc w:val="both"/>
        <w:rPr>
          <w:sz w:val="28"/>
          <w:szCs w:val="28"/>
        </w:rPr>
      </w:pPr>
      <w:r>
        <w:rPr>
          <w:sz w:val="28"/>
          <w:szCs w:val="28"/>
        </w:rPr>
        <w:lastRenderedPageBreak/>
        <w:t>Также, в целях предотвращения незаконной регистрации прав на земельные участки, в соответствии с заключенным соглашениям об информационном взаимодействии по межведомственным запросам Росреестра по РД, предоставляется необходимая информация по земельным участкам и объектам недвижимости.</w:t>
      </w:r>
    </w:p>
    <w:p w:rsidR="00C871FD" w:rsidRPr="00C871FD" w:rsidRDefault="00C871FD" w:rsidP="00A93425">
      <w:pPr>
        <w:pStyle w:val="rtejustify"/>
        <w:shd w:val="clear" w:color="auto" w:fill="FFFFFF"/>
        <w:spacing w:before="0" w:beforeAutospacing="0" w:after="0" w:afterAutospacing="0"/>
        <w:ind w:firstLine="709"/>
        <w:jc w:val="both"/>
        <w:rPr>
          <w:sz w:val="28"/>
          <w:szCs w:val="28"/>
        </w:rPr>
      </w:pPr>
      <w:r w:rsidRPr="00C871FD">
        <w:rPr>
          <w:sz w:val="28"/>
          <w:szCs w:val="28"/>
        </w:rPr>
        <w:t>Мини</w:t>
      </w:r>
      <w:r w:rsidR="00E12863">
        <w:rPr>
          <w:sz w:val="28"/>
          <w:szCs w:val="28"/>
        </w:rPr>
        <w:t xml:space="preserve">муществом Дагестана </w:t>
      </w:r>
      <w:r w:rsidRPr="00C871FD">
        <w:rPr>
          <w:sz w:val="28"/>
          <w:szCs w:val="28"/>
        </w:rPr>
        <w:t xml:space="preserve">при </w:t>
      </w:r>
      <w:r>
        <w:rPr>
          <w:sz w:val="28"/>
          <w:szCs w:val="28"/>
        </w:rPr>
        <w:t>осуществлении контроля</w:t>
      </w:r>
      <w:r w:rsidRPr="00C277BA">
        <w:rPr>
          <w:sz w:val="28"/>
          <w:szCs w:val="28"/>
        </w:rPr>
        <w:t xml:space="preserve"> за использованием имущественных объектов государственной собственности, в том числе переданных в аренду, хозяйственное в</w:t>
      </w:r>
      <w:r>
        <w:rPr>
          <w:sz w:val="28"/>
          <w:szCs w:val="28"/>
        </w:rPr>
        <w:t xml:space="preserve">едение и оперативное управление </w:t>
      </w:r>
      <w:r w:rsidRPr="00C871FD">
        <w:rPr>
          <w:sz w:val="28"/>
          <w:szCs w:val="28"/>
        </w:rPr>
        <w:t>были проведены:</w:t>
      </w:r>
    </w:p>
    <w:p w:rsidR="00D80C26" w:rsidRPr="00D80C26" w:rsidRDefault="00C871FD"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30305"/>
          <w:w w:val="105"/>
          <w:sz w:val="28"/>
          <w:szCs w:val="28"/>
        </w:rPr>
        <w:t>с</w:t>
      </w:r>
      <w:r w:rsidR="00D80C26" w:rsidRPr="00D80C26">
        <w:rPr>
          <w:rFonts w:ascii="Times New Roman" w:eastAsia="Times New Roman" w:hAnsi="Times New Roman" w:cs="Times New Roman"/>
          <w:color w:val="030305"/>
          <w:w w:val="105"/>
          <w:sz w:val="28"/>
          <w:szCs w:val="28"/>
        </w:rPr>
        <w:t xml:space="preserve"> 2021 года по настоящее время проведено 145 контрольных проверочных мероприятия (в том числе за шесть месяцев 2022 года – 74), из которых</w:t>
      </w:r>
      <w:r w:rsidR="00D80C26" w:rsidRPr="00D80C26">
        <w:rPr>
          <w:rFonts w:ascii="Times New Roman" w:eastAsia="Times New Roman" w:hAnsi="Times New Roman" w:cs="Times New Roman"/>
          <w:sz w:val="28"/>
          <w:szCs w:val="28"/>
        </w:rPr>
        <w:t>:</w:t>
      </w:r>
    </w:p>
    <w:p w:rsidR="00D80C26" w:rsidRPr="00D80C26" w:rsidRDefault="00E12863"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D80C26" w:rsidRPr="00D80C26">
        <w:rPr>
          <w:rFonts w:ascii="Times New Roman" w:eastAsia="Times New Roman" w:hAnsi="Times New Roman" w:cs="Times New Roman"/>
          <w:sz w:val="28"/>
          <w:szCs w:val="28"/>
        </w:rPr>
        <w:t>55 плановых и внеплановых проверок использования государственного имущества Республики Дагестан;</w:t>
      </w:r>
    </w:p>
    <w:p w:rsidR="00D80C26" w:rsidRDefault="00E12863"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D80C26" w:rsidRPr="00D80C26">
        <w:rPr>
          <w:rFonts w:ascii="Times New Roman" w:eastAsia="Times New Roman" w:hAnsi="Times New Roman" w:cs="Times New Roman"/>
          <w:sz w:val="28"/>
          <w:szCs w:val="28"/>
        </w:rPr>
        <w:t xml:space="preserve">88 обследования фактического использования объектов недвижимости в рамках статьи 378.2 Налогового кодекса </w:t>
      </w:r>
      <w:r w:rsidR="00100806">
        <w:rPr>
          <w:rFonts w:ascii="Times New Roman" w:eastAsia="Times New Roman" w:hAnsi="Times New Roman" w:cs="Times New Roman"/>
          <w:sz w:val="28"/>
          <w:szCs w:val="28"/>
        </w:rPr>
        <w:t>Российской Федерации</w:t>
      </w:r>
      <w:r w:rsidR="00D80C26" w:rsidRPr="00D80C26">
        <w:rPr>
          <w:rFonts w:ascii="Times New Roman" w:eastAsia="Times New Roman" w:hAnsi="Times New Roman" w:cs="Times New Roman"/>
          <w:sz w:val="28"/>
          <w:szCs w:val="28"/>
        </w:rPr>
        <w:t>.</w:t>
      </w:r>
    </w:p>
    <w:p w:rsidR="00D80C26"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В целях осуществления</w:t>
      </w:r>
      <w:r w:rsidR="00D80C26">
        <w:rPr>
          <w:rFonts w:ascii="Times New Roman" w:eastAsia="Times New Roman" w:hAnsi="Times New Roman" w:cs="Times New Roman"/>
          <w:sz w:val="28"/>
          <w:szCs w:val="28"/>
          <w:lang w:eastAsia="ru-RU"/>
        </w:rPr>
        <w:t xml:space="preserve"> проверок порядка использования </w:t>
      </w:r>
      <w:r w:rsidRPr="00561390">
        <w:rPr>
          <w:rFonts w:ascii="Times New Roman" w:eastAsia="Times New Roman" w:hAnsi="Times New Roman" w:cs="Times New Roman"/>
          <w:sz w:val="28"/>
          <w:szCs w:val="28"/>
          <w:lang w:eastAsia="ru-RU"/>
        </w:rPr>
        <w:t>государственного имущества Республики Дагестан распор</w:t>
      </w:r>
      <w:r>
        <w:rPr>
          <w:rFonts w:ascii="Times New Roman" w:eastAsia="Times New Roman" w:hAnsi="Times New Roman" w:cs="Times New Roman"/>
          <w:sz w:val="28"/>
          <w:szCs w:val="28"/>
          <w:lang w:eastAsia="ru-RU"/>
        </w:rPr>
        <w:t xml:space="preserve">яжением Минимущества Дагестана </w:t>
      </w:r>
      <w:r w:rsidRPr="00561390">
        <w:rPr>
          <w:rFonts w:ascii="Times New Roman" w:eastAsia="Times New Roman" w:hAnsi="Times New Roman" w:cs="Times New Roman"/>
          <w:sz w:val="28"/>
          <w:szCs w:val="28"/>
          <w:lang w:eastAsia="ru-RU"/>
        </w:rPr>
        <w:t>от 4 апреля 2022 года № 52 утвержден план-график проведения проверок порядка использования государственного имущества на 2022 год.</w:t>
      </w:r>
    </w:p>
    <w:p w:rsidR="00C12890" w:rsidRPr="00561390" w:rsidRDefault="00C12890" w:rsidP="00A93425">
      <w:pPr>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По состоянию на 10 июля 2022 года проведены проверки порядка использования государственного имущества в отношении следующих учреждений и предприятий:</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ГБУ Республики Дагестан «Театр поэзии»;</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ГБПОУ Республики Дагестан «Музыкальное училище имени Гасанова»;</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ГБПОУ Республики Дагестан «Колледж строительства и дизайна»;</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ГБУ Республики Дагестан «Республиканская клиническая больница имени Вишневского»;</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 xml:space="preserve">ГБУ Республики Дагестан </w:t>
      </w:r>
      <w:r>
        <w:rPr>
          <w:rFonts w:ascii="Times New Roman" w:eastAsia="Times New Roman" w:hAnsi="Times New Roman" w:cs="Times New Roman"/>
          <w:sz w:val="28"/>
          <w:szCs w:val="28"/>
          <w:lang w:eastAsia="ru-RU"/>
        </w:rPr>
        <w:t>«Махачкалинский родильный дом №</w:t>
      </w:r>
      <w:r w:rsidRPr="00561390">
        <w:rPr>
          <w:rFonts w:ascii="Times New Roman" w:eastAsia="Times New Roman" w:hAnsi="Times New Roman" w:cs="Times New Roman"/>
          <w:sz w:val="28"/>
          <w:szCs w:val="28"/>
          <w:lang w:eastAsia="ru-RU"/>
        </w:rPr>
        <w:t>1»;</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ГУП Республики Дагестан «им. Ханум Магомедовой»;</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ГУП Республики Дагестан «Красный октябрь»;</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ГУП Республики Дагестан «Муцалаульский»</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ОАО «Ботлихский консервный завод»;</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ОАО «Тлохский консервный завод»;</w:t>
      </w:r>
    </w:p>
    <w:p w:rsidR="00C12890" w:rsidRPr="00561390" w:rsidRDefault="00C12890" w:rsidP="00A93425">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ГУП Республики Дагестан «Дагестанлес».</w:t>
      </w:r>
    </w:p>
    <w:p w:rsidR="00C12890" w:rsidRPr="00561390" w:rsidRDefault="00C12890" w:rsidP="00A93425">
      <w:pPr>
        <w:spacing w:after="0" w:line="240" w:lineRule="auto"/>
        <w:ind w:firstLine="709"/>
        <w:contextualSpacing/>
        <w:jc w:val="both"/>
        <w:rPr>
          <w:rFonts w:ascii="Times New Roman" w:eastAsia="Calibri" w:hAnsi="Times New Roman" w:cs="Times New Roman"/>
          <w:sz w:val="28"/>
          <w:szCs w:val="28"/>
        </w:rPr>
      </w:pPr>
      <w:r w:rsidRPr="00561390">
        <w:rPr>
          <w:rFonts w:ascii="Times New Roman" w:eastAsia="Times New Roman" w:hAnsi="Times New Roman" w:cs="Times New Roman"/>
          <w:sz w:val="28"/>
          <w:szCs w:val="28"/>
          <w:lang w:eastAsia="ru-RU"/>
        </w:rPr>
        <w:t xml:space="preserve">По результатам проведенных проверок, принимаются меры по эффективному и целевому использованию государственного имущества. Так, при проверке порядка использования государственного имущества Республики Дагестан, закрепленного на праве оперативного управления за ГБУ Республики Дагестан «Театр поэзии» выявлено что на прилегающим земельным участке установлено без законных оснований </w:t>
      </w:r>
      <w:r w:rsidRPr="00561390">
        <w:rPr>
          <w:rFonts w:ascii="Times New Roman" w:eastAsia="Calibri" w:hAnsi="Times New Roman" w:cs="Times New Roman"/>
          <w:sz w:val="28"/>
          <w:szCs w:val="28"/>
        </w:rPr>
        <w:t xml:space="preserve">модульное контейнерное здание «Кофейный дворик». После фиксации данного </w:t>
      </w:r>
      <w:r w:rsidRPr="00561390">
        <w:rPr>
          <w:rFonts w:ascii="Times New Roman" w:eastAsia="Calibri" w:hAnsi="Times New Roman" w:cs="Times New Roman"/>
          <w:sz w:val="28"/>
          <w:szCs w:val="28"/>
        </w:rPr>
        <w:lastRenderedPageBreak/>
        <w:t>нарушения учреждением в кратчайшие сроки были приняты меры по демонтажу указанного модульного объекта.</w:t>
      </w:r>
    </w:p>
    <w:p w:rsidR="00C12890" w:rsidRPr="00561390" w:rsidRDefault="00C12890" w:rsidP="00A93425">
      <w:pPr>
        <w:spacing w:after="0" w:line="240" w:lineRule="auto"/>
        <w:ind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Кроме того, в ходе проведения проверок по вышеназванным учреждениям обнаружены два договора аренды с АО «Электросвязь», срок которых истек. В настоящее время проводятся мероприятия по перезаключению договоров на новый срок.</w:t>
      </w:r>
    </w:p>
    <w:p w:rsidR="00D80C26" w:rsidRP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К основным нарушениям порядка использования государственного имущества относятся:</w:t>
      </w:r>
    </w:p>
    <w:p w:rsidR="00D80C26" w:rsidRPr="00D80C26" w:rsidRDefault="003D451B" w:rsidP="00A93425">
      <w:pPr>
        <w:widowControl w:val="0"/>
        <w:tabs>
          <w:tab w:val="left" w:pos="1548"/>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1. </w:t>
      </w:r>
      <w:r w:rsidR="00D80C26" w:rsidRPr="00D80C26">
        <w:rPr>
          <w:rFonts w:ascii="Times New Roman" w:eastAsia="Times New Roman" w:hAnsi="Times New Roman" w:cs="Times New Roman"/>
          <w:color w:val="131315"/>
          <w:w w:val="105"/>
          <w:sz w:val="28"/>
          <w:szCs w:val="28"/>
        </w:rPr>
        <w:t>неиспользование земельных участков по целевому назначению (зарастание сорной растительностью и отсутствие сельскохозяйственной деятельности)</w:t>
      </w:r>
      <w:r w:rsidR="00D80C26" w:rsidRPr="00D80C26">
        <w:rPr>
          <w:rFonts w:ascii="Times New Roman" w:eastAsia="Times New Roman" w:hAnsi="Times New Roman" w:cs="Times New Roman"/>
          <w:sz w:val="28"/>
          <w:szCs w:val="28"/>
        </w:rPr>
        <w:t>;</w:t>
      </w:r>
    </w:p>
    <w:p w:rsidR="00D80C26" w:rsidRPr="00D80C26" w:rsidRDefault="003D451B" w:rsidP="00A93425">
      <w:pPr>
        <w:widowControl w:val="0"/>
        <w:tabs>
          <w:tab w:val="left" w:pos="1548"/>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2. </w:t>
      </w:r>
      <w:r w:rsidR="00D80C26" w:rsidRPr="00D80C26">
        <w:rPr>
          <w:rFonts w:ascii="Times New Roman" w:eastAsia="Times New Roman" w:hAnsi="Times New Roman" w:cs="Times New Roman"/>
          <w:color w:val="131315"/>
          <w:w w:val="105"/>
          <w:sz w:val="28"/>
          <w:szCs w:val="28"/>
        </w:rPr>
        <w:t>использование земельных участков с нарушением законодательства Российской Федерации (строительство самовольных построек, сильная засоренность сорными растениями)</w:t>
      </w:r>
      <w:r w:rsidR="00D80C26" w:rsidRPr="00D80C26">
        <w:rPr>
          <w:rFonts w:ascii="Times New Roman" w:eastAsia="Times New Roman" w:hAnsi="Times New Roman" w:cs="Times New Roman"/>
          <w:sz w:val="28"/>
          <w:szCs w:val="28"/>
        </w:rPr>
        <w:t>, нарушение плодородного слоя почвы;</w:t>
      </w:r>
    </w:p>
    <w:p w:rsidR="00D80C26" w:rsidRPr="00E70F0C" w:rsidRDefault="00E70F0C" w:rsidP="00A93425">
      <w:pPr>
        <w:widowControl w:val="0"/>
        <w:tabs>
          <w:tab w:val="left" w:pos="1540"/>
        </w:tabs>
        <w:autoSpaceDE w:val="0"/>
        <w:autoSpaceDN w:val="0"/>
        <w:spacing w:after="0" w:line="240" w:lineRule="auto"/>
        <w:ind w:firstLine="709"/>
        <w:jc w:val="both"/>
        <w:rPr>
          <w:rFonts w:ascii="Times New Roman" w:eastAsia="Times New Roman" w:hAnsi="Times New Roman" w:cs="Times New Roman"/>
          <w:color w:val="131315"/>
          <w:sz w:val="28"/>
          <w:szCs w:val="28"/>
        </w:rPr>
      </w:pPr>
      <w:r>
        <w:rPr>
          <w:rFonts w:ascii="Times New Roman" w:eastAsia="Times New Roman" w:hAnsi="Times New Roman" w:cs="Times New Roman"/>
          <w:color w:val="131315"/>
          <w:w w:val="105"/>
          <w:sz w:val="28"/>
          <w:szCs w:val="28"/>
        </w:rPr>
        <w:t>3. </w:t>
      </w:r>
      <w:r w:rsidR="00D80C26" w:rsidRPr="00E70F0C">
        <w:rPr>
          <w:rFonts w:ascii="Times New Roman" w:eastAsia="Times New Roman" w:hAnsi="Times New Roman" w:cs="Times New Roman"/>
          <w:color w:val="131315"/>
          <w:w w:val="105"/>
          <w:sz w:val="28"/>
          <w:szCs w:val="28"/>
        </w:rPr>
        <w:t>полное либо частичное отсутствие сведений о собственности Республики Дагестан (например, о виде собственности, дате и номере регистрации права и</w:t>
      </w:r>
      <w:r w:rsidR="00D80C26" w:rsidRPr="00E70F0C">
        <w:rPr>
          <w:rFonts w:ascii="Times New Roman" w:eastAsia="Times New Roman" w:hAnsi="Times New Roman" w:cs="Times New Roman"/>
          <w:color w:val="131315"/>
          <w:spacing w:val="18"/>
          <w:w w:val="105"/>
          <w:sz w:val="28"/>
          <w:szCs w:val="28"/>
        </w:rPr>
        <w:t xml:space="preserve"> </w:t>
      </w:r>
      <w:r>
        <w:rPr>
          <w:rFonts w:ascii="Times New Roman" w:eastAsia="Times New Roman" w:hAnsi="Times New Roman" w:cs="Times New Roman"/>
          <w:color w:val="131315"/>
          <w:w w:val="105"/>
          <w:sz w:val="28"/>
          <w:szCs w:val="28"/>
        </w:rPr>
        <w:t>т.п.).</w:t>
      </w:r>
    </w:p>
    <w:p w:rsidR="00D80C26" w:rsidRP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 xml:space="preserve">Последний тип нарушений приводит к неполноте либо искажению </w:t>
      </w:r>
      <w:r w:rsidRPr="00D80C26">
        <w:rPr>
          <w:rFonts w:ascii="Times New Roman" w:eastAsia="Times New Roman" w:hAnsi="Times New Roman" w:cs="Times New Roman"/>
          <w:color w:val="110F13"/>
          <w:w w:val="105"/>
          <w:sz w:val="28"/>
          <w:szCs w:val="28"/>
        </w:rPr>
        <w:t>сведений об имуществе Республики Дагестан как в ЕГРН, так и в РГИ (реестр государственного имущества) Республики Дагестан.</w:t>
      </w:r>
    </w:p>
    <w:p w:rsidR="00D80C26" w:rsidRP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color w:val="110F13"/>
          <w:w w:val="105"/>
          <w:sz w:val="28"/>
          <w:szCs w:val="28"/>
        </w:rPr>
      </w:pPr>
      <w:r w:rsidRPr="00D80C26">
        <w:rPr>
          <w:rFonts w:ascii="Times New Roman" w:eastAsia="Times New Roman" w:hAnsi="Times New Roman" w:cs="Times New Roman"/>
          <w:color w:val="110F13"/>
          <w:w w:val="105"/>
          <w:sz w:val="28"/>
          <w:szCs w:val="28"/>
        </w:rPr>
        <w:t>Большинство земельных участков из охваченных проверками, особенно на</w:t>
      </w:r>
      <w:r w:rsidRPr="00D80C26">
        <w:rPr>
          <w:rFonts w:ascii="Times New Roman" w:eastAsia="Times New Roman" w:hAnsi="Times New Roman" w:cs="Times New Roman"/>
          <w:sz w:val="28"/>
          <w:szCs w:val="28"/>
        </w:rPr>
        <w:t xml:space="preserve"> </w:t>
      </w:r>
      <w:r w:rsidRPr="00D80C26">
        <w:rPr>
          <w:rFonts w:ascii="Times New Roman" w:eastAsia="Times New Roman" w:hAnsi="Times New Roman" w:cs="Times New Roman"/>
          <w:color w:val="110F13"/>
          <w:w w:val="105"/>
          <w:sz w:val="28"/>
          <w:szCs w:val="28"/>
        </w:rPr>
        <w:t>землях</w:t>
      </w:r>
      <w:r w:rsidRPr="00D80C26">
        <w:rPr>
          <w:rFonts w:ascii="Times New Roman" w:eastAsia="Times New Roman" w:hAnsi="Times New Roman" w:cs="Times New Roman"/>
          <w:color w:val="110F13"/>
          <w:spacing w:val="-24"/>
          <w:w w:val="105"/>
          <w:sz w:val="28"/>
          <w:szCs w:val="28"/>
        </w:rPr>
        <w:t xml:space="preserve"> </w:t>
      </w:r>
      <w:r w:rsidRPr="00D80C26">
        <w:rPr>
          <w:rFonts w:ascii="Times New Roman" w:eastAsia="Times New Roman" w:hAnsi="Times New Roman" w:cs="Times New Roman"/>
          <w:color w:val="110F13"/>
          <w:w w:val="105"/>
          <w:sz w:val="28"/>
          <w:szCs w:val="28"/>
        </w:rPr>
        <w:t>отгонного</w:t>
      </w:r>
      <w:r w:rsidRPr="00D80C26">
        <w:rPr>
          <w:rFonts w:ascii="Times New Roman" w:eastAsia="Times New Roman" w:hAnsi="Times New Roman" w:cs="Times New Roman"/>
          <w:color w:val="110F13"/>
          <w:spacing w:val="-14"/>
          <w:w w:val="105"/>
          <w:sz w:val="28"/>
          <w:szCs w:val="28"/>
        </w:rPr>
        <w:t xml:space="preserve"> </w:t>
      </w:r>
      <w:r w:rsidRPr="00D80C26">
        <w:rPr>
          <w:rFonts w:ascii="Times New Roman" w:eastAsia="Times New Roman" w:hAnsi="Times New Roman" w:cs="Times New Roman"/>
          <w:color w:val="110F13"/>
          <w:w w:val="105"/>
          <w:sz w:val="28"/>
          <w:szCs w:val="28"/>
        </w:rPr>
        <w:t>животноводства,</w:t>
      </w:r>
      <w:r w:rsidRPr="00D80C26">
        <w:rPr>
          <w:rFonts w:ascii="Times New Roman" w:eastAsia="Times New Roman" w:hAnsi="Times New Roman" w:cs="Times New Roman"/>
          <w:color w:val="110F13"/>
          <w:spacing w:val="-17"/>
          <w:w w:val="105"/>
          <w:sz w:val="28"/>
          <w:szCs w:val="28"/>
        </w:rPr>
        <w:t xml:space="preserve"> </w:t>
      </w:r>
      <w:r w:rsidRPr="00D80C26">
        <w:rPr>
          <w:rFonts w:ascii="Times New Roman" w:eastAsia="Times New Roman" w:hAnsi="Times New Roman" w:cs="Times New Roman"/>
          <w:color w:val="110F13"/>
          <w:w w:val="105"/>
          <w:sz w:val="28"/>
          <w:szCs w:val="28"/>
        </w:rPr>
        <w:t>находятся</w:t>
      </w:r>
      <w:r w:rsidRPr="00D80C26">
        <w:rPr>
          <w:rFonts w:ascii="Times New Roman" w:eastAsia="Times New Roman" w:hAnsi="Times New Roman" w:cs="Times New Roman"/>
          <w:color w:val="110F13"/>
          <w:spacing w:val="-6"/>
          <w:w w:val="105"/>
          <w:sz w:val="28"/>
          <w:szCs w:val="28"/>
        </w:rPr>
        <w:t xml:space="preserve"> </w:t>
      </w:r>
      <w:r w:rsidRPr="00D80C26">
        <w:rPr>
          <w:rFonts w:ascii="Times New Roman" w:eastAsia="Times New Roman" w:hAnsi="Times New Roman" w:cs="Times New Roman"/>
          <w:color w:val="110F13"/>
          <w:w w:val="105"/>
          <w:sz w:val="28"/>
          <w:szCs w:val="28"/>
        </w:rPr>
        <w:t>в</w:t>
      </w:r>
      <w:r w:rsidRPr="00D80C26">
        <w:rPr>
          <w:rFonts w:ascii="Times New Roman" w:eastAsia="Times New Roman" w:hAnsi="Times New Roman" w:cs="Times New Roman"/>
          <w:color w:val="110F13"/>
          <w:spacing w:val="-13"/>
          <w:w w:val="105"/>
          <w:sz w:val="28"/>
          <w:szCs w:val="28"/>
        </w:rPr>
        <w:t xml:space="preserve"> </w:t>
      </w:r>
      <w:r w:rsidRPr="00D80C26">
        <w:rPr>
          <w:rFonts w:ascii="Times New Roman" w:eastAsia="Times New Roman" w:hAnsi="Times New Roman" w:cs="Times New Roman"/>
          <w:color w:val="110F13"/>
          <w:w w:val="105"/>
          <w:sz w:val="28"/>
          <w:szCs w:val="28"/>
        </w:rPr>
        <w:t>неудовлетворительном</w:t>
      </w:r>
      <w:r w:rsidRPr="00D80C26">
        <w:rPr>
          <w:rFonts w:ascii="Times New Roman" w:eastAsia="Times New Roman" w:hAnsi="Times New Roman" w:cs="Times New Roman"/>
          <w:color w:val="110F13"/>
          <w:spacing w:val="-26"/>
          <w:w w:val="105"/>
          <w:sz w:val="28"/>
          <w:szCs w:val="28"/>
        </w:rPr>
        <w:t xml:space="preserve"> </w:t>
      </w:r>
      <w:r w:rsidRPr="00D80C26">
        <w:rPr>
          <w:rFonts w:ascii="Times New Roman" w:eastAsia="Times New Roman" w:hAnsi="Times New Roman" w:cs="Times New Roman"/>
          <w:color w:val="110F13"/>
          <w:w w:val="105"/>
          <w:sz w:val="28"/>
          <w:szCs w:val="28"/>
        </w:rPr>
        <w:t>состоянии: заросли сорняками, не культивируются, а в некоторых случаях простаивают без использования. Проверками часто выявляются факты строительства объектов недвижимости на землях сельскохозяйственного назначения.</w:t>
      </w:r>
    </w:p>
    <w:p w:rsidR="00D80C26" w:rsidRP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80C26">
        <w:rPr>
          <w:rFonts w:ascii="Times New Roman" w:eastAsia="Times New Roman" w:hAnsi="Times New Roman" w:cs="Times New Roman"/>
          <w:color w:val="131315"/>
          <w:w w:val="105"/>
          <w:sz w:val="28"/>
          <w:szCs w:val="28"/>
        </w:rPr>
        <w:t>В ряде случаев по результатам проверки обеспечено оперативное устранение выявленных нарушений, в том числе погашение задолженности по арендной плате на сумму 2,6 млн. рублей.</w:t>
      </w:r>
    </w:p>
    <w:p w:rsidR="00D80C26" w:rsidRP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color w:val="131315"/>
          <w:w w:val="105"/>
          <w:sz w:val="28"/>
          <w:szCs w:val="28"/>
        </w:rPr>
      </w:pPr>
      <w:r w:rsidRPr="00D80C26">
        <w:rPr>
          <w:rFonts w:ascii="Times New Roman" w:eastAsia="Times New Roman" w:hAnsi="Times New Roman" w:cs="Times New Roman"/>
          <w:color w:val="131315"/>
          <w:w w:val="105"/>
          <w:sz w:val="28"/>
          <w:szCs w:val="28"/>
        </w:rPr>
        <w:t>Материалы проверок по нарушениям, подпадающим под применение государственного земельного надзора, направлены в органы, уполномоченные в соответствии со ст</w:t>
      </w:r>
      <w:r w:rsidR="00EE3F5D">
        <w:rPr>
          <w:rFonts w:ascii="Times New Roman" w:eastAsia="Times New Roman" w:hAnsi="Times New Roman" w:cs="Times New Roman"/>
          <w:color w:val="131315"/>
          <w:w w:val="105"/>
          <w:sz w:val="28"/>
          <w:szCs w:val="28"/>
        </w:rPr>
        <w:t>атьей</w:t>
      </w:r>
      <w:r w:rsidRPr="00D80C26">
        <w:rPr>
          <w:rFonts w:ascii="Times New Roman" w:eastAsia="Times New Roman" w:hAnsi="Times New Roman" w:cs="Times New Roman"/>
          <w:color w:val="131315"/>
          <w:w w:val="105"/>
          <w:sz w:val="28"/>
          <w:szCs w:val="28"/>
        </w:rPr>
        <w:t xml:space="preserve"> 71 Земельного </w:t>
      </w:r>
      <w:r w:rsidR="00EE3F5D">
        <w:rPr>
          <w:rFonts w:ascii="Times New Roman" w:eastAsia="Times New Roman" w:hAnsi="Times New Roman" w:cs="Times New Roman"/>
          <w:color w:val="131315"/>
          <w:w w:val="105"/>
          <w:sz w:val="28"/>
          <w:szCs w:val="28"/>
        </w:rPr>
        <w:t>к</w:t>
      </w:r>
      <w:r w:rsidRPr="00D80C26">
        <w:rPr>
          <w:rFonts w:ascii="Times New Roman" w:eastAsia="Times New Roman" w:hAnsi="Times New Roman" w:cs="Times New Roman"/>
          <w:color w:val="131315"/>
          <w:w w:val="105"/>
          <w:sz w:val="28"/>
          <w:szCs w:val="28"/>
        </w:rPr>
        <w:t xml:space="preserve">одекса </w:t>
      </w:r>
      <w:r w:rsidR="00100806">
        <w:rPr>
          <w:rFonts w:ascii="Times New Roman" w:eastAsia="Times New Roman" w:hAnsi="Times New Roman" w:cs="Times New Roman"/>
          <w:color w:val="131315"/>
          <w:w w:val="105"/>
          <w:sz w:val="28"/>
          <w:szCs w:val="28"/>
        </w:rPr>
        <w:t>РОССИЙСКОЙ ФЕДЕРАЦИИ</w:t>
      </w:r>
      <w:r w:rsidRPr="00D80C26">
        <w:rPr>
          <w:rFonts w:ascii="Times New Roman" w:eastAsia="Times New Roman" w:hAnsi="Times New Roman" w:cs="Times New Roman"/>
          <w:color w:val="131315"/>
          <w:w w:val="105"/>
          <w:sz w:val="28"/>
          <w:szCs w:val="28"/>
        </w:rPr>
        <w:t xml:space="preserve"> осуществлять государственный земельный надзор – в Росреестр и в Россельхознадзор.</w:t>
      </w:r>
    </w:p>
    <w:p w:rsidR="00C12890" w:rsidRPr="00561390" w:rsidRDefault="00C12890" w:rsidP="00A9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 xml:space="preserve">Следует отметить, что в </w:t>
      </w:r>
      <w:r w:rsidR="00D80C26">
        <w:rPr>
          <w:rFonts w:ascii="Times New Roman" w:eastAsia="Times New Roman" w:hAnsi="Times New Roman" w:cs="Times New Roman"/>
          <w:sz w:val="28"/>
          <w:szCs w:val="28"/>
          <w:lang w:eastAsia="ru-RU"/>
        </w:rPr>
        <w:t xml:space="preserve">2021 </w:t>
      </w:r>
      <w:r w:rsidR="008F4B67">
        <w:rPr>
          <w:rFonts w:ascii="Times New Roman" w:eastAsia="Times New Roman" w:hAnsi="Times New Roman" w:cs="Times New Roman"/>
          <w:sz w:val="28"/>
          <w:szCs w:val="28"/>
          <w:lang w:eastAsia="ru-RU"/>
        </w:rPr>
        <w:t xml:space="preserve">году </w:t>
      </w:r>
      <w:r w:rsidR="008F4B67" w:rsidRPr="00561390">
        <w:rPr>
          <w:rFonts w:ascii="Times New Roman" w:eastAsia="Times New Roman" w:hAnsi="Times New Roman" w:cs="Times New Roman"/>
          <w:sz w:val="28"/>
          <w:szCs w:val="28"/>
          <w:lang w:eastAsia="ru-RU"/>
        </w:rPr>
        <w:t>были</w:t>
      </w:r>
      <w:r w:rsidRPr="00561390">
        <w:rPr>
          <w:rFonts w:ascii="Times New Roman" w:eastAsia="Times New Roman" w:hAnsi="Times New Roman" w:cs="Times New Roman"/>
          <w:sz w:val="28"/>
          <w:szCs w:val="28"/>
          <w:lang w:eastAsia="ru-RU"/>
        </w:rPr>
        <w:t xml:space="preserve"> проведены проверки порядка использования в отношении 15 учреждений и предприятий.</w:t>
      </w:r>
    </w:p>
    <w:p w:rsidR="00C12890" w:rsidRPr="00561390" w:rsidRDefault="00C12890" w:rsidP="00A9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Так в 2021 году были направлены в правоохранительные органы материалы по следующим нарушениям:</w:t>
      </w:r>
    </w:p>
    <w:p w:rsidR="00C12890" w:rsidRPr="00561390" w:rsidRDefault="00F83174" w:rsidP="00A9342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C12890" w:rsidRPr="00561390">
        <w:rPr>
          <w:rFonts w:ascii="Times New Roman" w:eastAsia="Times New Roman" w:hAnsi="Times New Roman" w:cs="Times New Roman"/>
          <w:sz w:val="28"/>
          <w:szCs w:val="28"/>
          <w:lang w:eastAsia="ru-RU"/>
        </w:rPr>
        <w:t xml:space="preserve">самовольное построение навеса и осуществление предпринимательской деятельности на земельном участке с кадастровым номером 05:41:000168:105, расположенном по адресу: г. Хасавюрт, ул. Батаюртовская, 28. Прокуратурой г. Хасавюрт были проведены процессуальные мероприятия, в ходе которых, установлено лицо, возведшее строение. Также подготовлено и направлено исковое заявление о сносе </w:t>
      </w:r>
      <w:r w:rsidR="00C12890" w:rsidRPr="00561390">
        <w:rPr>
          <w:rFonts w:ascii="Times New Roman" w:eastAsia="Times New Roman" w:hAnsi="Times New Roman" w:cs="Times New Roman"/>
          <w:sz w:val="28"/>
          <w:szCs w:val="28"/>
          <w:lang w:eastAsia="ru-RU"/>
        </w:rPr>
        <w:lastRenderedPageBreak/>
        <w:t>указанного строения. Иск был удовлетворен Хасавюртовским городским судом 17 марта 2021 года решением № 2-232/2021;</w:t>
      </w:r>
    </w:p>
    <w:p w:rsidR="00C12890" w:rsidRPr="00561390" w:rsidRDefault="00A6108A" w:rsidP="00A9342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C12890" w:rsidRPr="00561390">
        <w:rPr>
          <w:rFonts w:ascii="Times New Roman" w:eastAsia="Times New Roman" w:hAnsi="Times New Roman" w:cs="Times New Roman"/>
          <w:sz w:val="28"/>
          <w:szCs w:val="28"/>
          <w:lang w:eastAsia="ru-RU"/>
        </w:rPr>
        <w:t xml:space="preserve">на территории ГБПОУ Республики Дагестан «Технический колледж им. </w:t>
      </w:r>
      <w:proofErr w:type="spellStart"/>
      <w:r w:rsidR="00C12890" w:rsidRPr="00561390">
        <w:rPr>
          <w:rFonts w:ascii="Times New Roman" w:eastAsia="Times New Roman" w:hAnsi="Times New Roman" w:cs="Times New Roman"/>
          <w:sz w:val="28"/>
          <w:szCs w:val="28"/>
          <w:lang w:eastAsia="ru-RU"/>
        </w:rPr>
        <w:t>Ашуралиева</w:t>
      </w:r>
      <w:proofErr w:type="spellEnd"/>
      <w:r w:rsidR="00C12890" w:rsidRPr="00561390">
        <w:rPr>
          <w:rFonts w:ascii="Times New Roman" w:eastAsia="Times New Roman" w:hAnsi="Times New Roman" w:cs="Times New Roman"/>
          <w:sz w:val="28"/>
          <w:szCs w:val="28"/>
          <w:lang w:eastAsia="ru-RU"/>
        </w:rPr>
        <w:t xml:space="preserve">» в ходе проведения проверки выявлено, что </w:t>
      </w:r>
      <w:r w:rsidR="00C12890" w:rsidRPr="00561390">
        <w:rPr>
          <w:rFonts w:ascii="Times New Roman" w:eastAsia="Calibri" w:hAnsi="Times New Roman" w:cs="Times New Roman"/>
          <w:sz w:val="28"/>
          <w:szCs w:val="28"/>
        </w:rPr>
        <w:t xml:space="preserve">на земельном участке с кадастровым номером 05:40:000060:358, общей площадью </w:t>
      </w:r>
      <w:r>
        <w:rPr>
          <w:rFonts w:ascii="Times New Roman" w:eastAsia="Calibri" w:hAnsi="Times New Roman" w:cs="Times New Roman"/>
          <w:sz w:val="28"/>
          <w:szCs w:val="28"/>
        </w:rPr>
        <w:br/>
      </w:r>
      <w:r w:rsidR="00C12890" w:rsidRPr="00561390">
        <w:rPr>
          <w:rFonts w:ascii="Times New Roman" w:eastAsia="Calibri" w:hAnsi="Times New Roman" w:cs="Times New Roman"/>
          <w:sz w:val="28"/>
          <w:szCs w:val="28"/>
        </w:rPr>
        <w:t xml:space="preserve">39 026 </w:t>
      </w:r>
      <w:r w:rsidRPr="00561390">
        <w:rPr>
          <w:rFonts w:ascii="Times New Roman" w:eastAsia="Calibri" w:hAnsi="Times New Roman" w:cs="Times New Roman"/>
          <w:sz w:val="28"/>
          <w:szCs w:val="28"/>
        </w:rPr>
        <w:t>кв.</w:t>
      </w:r>
      <w:r>
        <w:rPr>
          <w:rFonts w:ascii="Times New Roman" w:eastAsia="Calibri" w:hAnsi="Times New Roman" w:cs="Times New Roman"/>
          <w:sz w:val="28"/>
          <w:szCs w:val="28"/>
        </w:rPr>
        <w:t xml:space="preserve"> м</w:t>
      </w:r>
      <w:r w:rsidR="00C12890" w:rsidRPr="00561390">
        <w:rPr>
          <w:rFonts w:ascii="Times New Roman" w:eastAsia="Calibri" w:hAnsi="Times New Roman" w:cs="Times New Roman"/>
          <w:sz w:val="28"/>
          <w:szCs w:val="28"/>
        </w:rPr>
        <w:t>, находящимся в собственности Республики Дагестан обнаружен жилой многоквартирный дом, с имеющимся выходом на территорию колледжа</w:t>
      </w:r>
      <w:r w:rsidR="00C12890" w:rsidRPr="00561390">
        <w:rPr>
          <w:rFonts w:ascii="Calibri" w:eastAsia="Calibri" w:hAnsi="Calibri" w:cs="Times New Roman"/>
        </w:rPr>
        <w:t xml:space="preserve"> </w:t>
      </w:r>
      <w:r w:rsidR="00C12890" w:rsidRPr="00561390">
        <w:rPr>
          <w:rFonts w:ascii="Times New Roman" w:eastAsia="Calibri" w:hAnsi="Times New Roman" w:cs="Times New Roman"/>
          <w:sz w:val="28"/>
          <w:szCs w:val="28"/>
        </w:rPr>
        <w:t xml:space="preserve">В ходе проведённой работы, прокуратурой г. Махачкала, установлено юридическое лицо, возведшее многоквартирный дом. </w:t>
      </w:r>
      <w:r w:rsidR="00C12890" w:rsidRPr="00561390">
        <w:rPr>
          <w:rFonts w:ascii="Times New Roman" w:eastAsia="Times New Roman" w:hAnsi="Times New Roman" w:cs="Times New Roman"/>
          <w:sz w:val="28"/>
          <w:szCs w:val="28"/>
          <w:lang w:eastAsia="ru-RU"/>
        </w:rPr>
        <w:t>При этом, Ленинский районный суд г. Махачкала, признал вышеуказанное возведение дома законным. В настоящее время Минимуществом Дагестана готовится исковое заявление к застройщику данного дома о взыскании денежных средств за пользование государственным земельным участком;</w:t>
      </w:r>
    </w:p>
    <w:p w:rsidR="00C12890" w:rsidRPr="00561390" w:rsidRDefault="00A6108A" w:rsidP="00A9342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proofErr w:type="spellStart"/>
      <w:r w:rsidR="00C12890" w:rsidRPr="00561390">
        <w:rPr>
          <w:rFonts w:ascii="Times New Roman" w:eastAsia="Times New Roman" w:hAnsi="Times New Roman" w:cs="Times New Roman"/>
          <w:sz w:val="28"/>
          <w:szCs w:val="28"/>
          <w:lang w:eastAsia="ru-RU"/>
        </w:rPr>
        <w:t>самозахват</w:t>
      </w:r>
      <w:proofErr w:type="spellEnd"/>
      <w:r w:rsidR="00C12890" w:rsidRPr="00561390">
        <w:rPr>
          <w:rFonts w:ascii="Times New Roman" w:eastAsia="Times New Roman" w:hAnsi="Times New Roman" w:cs="Times New Roman"/>
          <w:sz w:val="28"/>
          <w:szCs w:val="28"/>
          <w:lang w:eastAsia="ru-RU"/>
        </w:rPr>
        <w:t xml:space="preserve"> государственных объектов недвижимости и осуществление предпринимательской деятельности. В ходе проведения проверки порядка использования государственного имущества, закрепленного на праве оперативного управления ГБУ Республики Дагестан «Дагавтодор» выявлено, что объекты, расположенные в с. Кочубей используются неустановленным лицом для осуществления предпринимательской деятельности. Во взаимодействии с ОВД по Ногайскому району были приняты меры по пресечению данного нарушения. В настоящее время указанные объекты изъяты в казну Республики Дагестан, для дальнейшего эффективного использования, в том числе в целях пополнения бюджета Республики Дагестан неналоговыми доходами. </w:t>
      </w:r>
    </w:p>
    <w:p w:rsidR="00C12890" w:rsidRPr="00561390" w:rsidRDefault="00C12890" w:rsidP="00A9342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 xml:space="preserve">По результатам проведенной работы в 2021 году были вовлечены новые объекты недвижимости в хозяйственный оборот и заключены 5 новых договоров аренды. </w:t>
      </w:r>
    </w:p>
    <w:p w:rsidR="00C12890" w:rsidRDefault="00C12890" w:rsidP="00A9342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Работа в данном направлении продолжается и в настоящее время готовится план-график проведения проверок использования объектов казны Республики Дагестан, в том числе предоставленных в аренду.</w:t>
      </w:r>
    </w:p>
    <w:p w:rsidR="00D80C26" w:rsidRDefault="00D80C26" w:rsidP="00A9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61390">
        <w:rPr>
          <w:rFonts w:ascii="Times New Roman" w:eastAsia="Times New Roman" w:hAnsi="Times New Roman" w:cs="Times New Roman"/>
          <w:sz w:val="28"/>
          <w:szCs w:val="28"/>
          <w:lang w:eastAsia="ru-RU"/>
        </w:rPr>
        <w:t>Также сообщаем, об отсутствии в 2022 году выявленных нарушений, по которым, в порядке взаимодействия следует направлять материалы в правоохранительные органы.</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В 2022 году в Россельхознадзор направлены материалы проверок, выявивших нарушения на земельных участках, арендованных ООО «Молодая баранина», и на скотопрогоне, расположенном в Докузпаринском районе.</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Материалы по правонарушениям направляются также в Прокуратуру РД для дачи правовой оценки и в органы МВД для принятия процессуального решения.</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В указанный период в Прокуратуру РД направлены материалы проверок, проведенных в отношении ГУП «Каякентский» (вырубка виноградников), ООО «Аймаки» (выпас скота</w:t>
      </w:r>
      <w:r w:rsidR="00C871FD" w:rsidRPr="001029D3">
        <w:rPr>
          <w:rFonts w:ascii="Times New Roman" w:eastAsia="Times New Roman" w:hAnsi="Times New Roman" w:cs="Times New Roman"/>
          <w:w w:val="105"/>
          <w:sz w:val="28"/>
          <w:szCs w:val="28"/>
        </w:rPr>
        <w:t>, самовольные постройки) и т.д.</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В целях привлечения к ответственности должностных лиц бюджетных либо казенных учреждений за допущенные нарушения результаты проверки направляются также в отраслевые министерства.</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 xml:space="preserve">Так, результаты проверки ГКУ ЦЗН г. Махачкала направлены в Минтруда РД для рассмотрения вопроса о привлечении виновных должностных лиц к ответственности. </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w w:val="105"/>
          <w:sz w:val="28"/>
          <w:szCs w:val="28"/>
        </w:rPr>
      </w:pPr>
      <w:r w:rsidRPr="001029D3">
        <w:rPr>
          <w:rFonts w:ascii="Times New Roman" w:eastAsia="Times New Roman" w:hAnsi="Times New Roman" w:cs="Times New Roman"/>
          <w:w w:val="105"/>
          <w:sz w:val="28"/>
          <w:szCs w:val="28"/>
        </w:rPr>
        <w:t xml:space="preserve">Наряду с изложенным </w:t>
      </w:r>
      <w:r w:rsidR="008A1F58">
        <w:rPr>
          <w:rFonts w:ascii="Times New Roman" w:eastAsia="Times New Roman" w:hAnsi="Times New Roman" w:cs="Times New Roman"/>
          <w:w w:val="105"/>
          <w:sz w:val="28"/>
          <w:szCs w:val="28"/>
        </w:rPr>
        <w:t>следует отметить</w:t>
      </w:r>
      <w:r w:rsidRPr="001029D3">
        <w:rPr>
          <w:rFonts w:ascii="Times New Roman" w:eastAsia="Times New Roman" w:hAnsi="Times New Roman" w:cs="Times New Roman"/>
          <w:w w:val="105"/>
          <w:sz w:val="28"/>
          <w:szCs w:val="28"/>
        </w:rPr>
        <w:t xml:space="preserve">, что при выявлении проверкой значимых нарушений условий договоров аренды, </w:t>
      </w:r>
      <w:r w:rsidR="008A1F58">
        <w:rPr>
          <w:rFonts w:ascii="Times New Roman" w:eastAsia="Times New Roman" w:hAnsi="Times New Roman" w:cs="Times New Roman"/>
          <w:w w:val="105"/>
          <w:sz w:val="28"/>
          <w:szCs w:val="28"/>
        </w:rPr>
        <w:t>Минимуществом Дагестана</w:t>
      </w:r>
      <w:r w:rsidRPr="001029D3">
        <w:rPr>
          <w:rFonts w:ascii="Times New Roman" w:eastAsia="Times New Roman" w:hAnsi="Times New Roman" w:cs="Times New Roman"/>
          <w:w w:val="105"/>
          <w:sz w:val="28"/>
          <w:szCs w:val="28"/>
        </w:rPr>
        <w:t xml:space="preserve"> в обязательном порядке инициируется досрочное расторжение договоров. </w:t>
      </w:r>
    </w:p>
    <w:p w:rsidR="00D80C26" w:rsidRPr="001029D3" w:rsidRDefault="00D80C26" w:rsidP="00A934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029D3">
        <w:rPr>
          <w:rFonts w:ascii="Times New Roman" w:eastAsia="Times New Roman" w:hAnsi="Times New Roman" w:cs="Times New Roman"/>
          <w:w w:val="105"/>
          <w:sz w:val="28"/>
          <w:szCs w:val="28"/>
        </w:rPr>
        <w:t xml:space="preserve">По результатам обследований, проведенных </w:t>
      </w:r>
      <w:r w:rsidRPr="001029D3">
        <w:rPr>
          <w:rFonts w:ascii="Times New Roman" w:eastAsia="Times New Roman" w:hAnsi="Times New Roman" w:cs="Times New Roman"/>
          <w:sz w:val="28"/>
          <w:szCs w:val="28"/>
        </w:rPr>
        <w:t xml:space="preserve">в рамках статьи 378.2 Налогового кодекса </w:t>
      </w:r>
      <w:r w:rsidR="00100806">
        <w:rPr>
          <w:rFonts w:ascii="Times New Roman" w:eastAsia="Times New Roman" w:hAnsi="Times New Roman" w:cs="Times New Roman"/>
          <w:sz w:val="28"/>
          <w:szCs w:val="28"/>
        </w:rPr>
        <w:t>РОССИЙСКОЙ ФЕДЕРАЦИИ</w:t>
      </w:r>
      <w:r w:rsidRPr="001029D3">
        <w:rPr>
          <w:rFonts w:ascii="Times New Roman" w:eastAsia="Times New Roman" w:hAnsi="Times New Roman" w:cs="Times New Roman"/>
          <w:sz w:val="28"/>
          <w:szCs w:val="28"/>
        </w:rPr>
        <w:t>, в 2021 - 2022 годах приняты решения об исключении 77 объектов недвижимости из перечня объектов недвижимости, налогооблагаемая база которых в 2022 году определяется по кадастровой стоимости.</w:t>
      </w:r>
    </w:p>
    <w:p w:rsidR="004E3B54" w:rsidRDefault="008A1F58" w:rsidP="00A93425">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E3B54" w:rsidRPr="004E3B54" w:rsidRDefault="004E3B54" w:rsidP="004E3B54">
      <w:pPr>
        <w:spacing w:after="0" w:line="240" w:lineRule="auto"/>
        <w:ind w:right="-1"/>
        <w:contextualSpacing/>
        <w:jc w:val="center"/>
        <w:rPr>
          <w:rFonts w:ascii="Times New Roman" w:eastAsia="Calibri" w:hAnsi="Times New Roman" w:cs="Times New Roman"/>
          <w:b/>
          <w:sz w:val="28"/>
          <w:szCs w:val="28"/>
        </w:rPr>
      </w:pPr>
      <w:proofErr w:type="spellStart"/>
      <w:r w:rsidRPr="004E3B54">
        <w:rPr>
          <w:rFonts w:ascii="Times New Roman" w:eastAsia="Calibri" w:hAnsi="Times New Roman" w:cs="Times New Roman"/>
          <w:b/>
          <w:sz w:val="28"/>
          <w:szCs w:val="28"/>
        </w:rPr>
        <w:t>Претезионно</w:t>
      </w:r>
      <w:proofErr w:type="spellEnd"/>
      <w:r w:rsidRPr="004E3B54">
        <w:rPr>
          <w:rFonts w:ascii="Times New Roman" w:eastAsia="Calibri" w:hAnsi="Times New Roman" w:cs="Times New Roman"/>
          <w:b/>
          <w:sz w:val="28"/>
          <w:szCs w:val="28"/>
        </w:rPr>
        <w:t xml:space="preserve"> – исковая работы по взысканию задолже</w:t>
      </w:r>
      <w:r>
        <w:rPr>
          <w:rFonts w:ascii="Times New Roman" w:eastAsia="Calibri" w:hAnsi="Times New Roman" w:cs="Times New Roman"/>
          <w:b/>
          <w:sz w:val="28"/>
          <w:szCs w:val="28"/>
        </w:rPr>
        <w:t>нности</w:t>
      </w:r>
      <w:r>
        <w:rPr>
          <w:rFonts w:ascii="Times New Roman" w:eastAsia="Calibri" w:hAnsi="Times New Roman" w:cs="Times New Roman"/>
          <w:b/>
          <w:sz w:val="28"/>
          <w:szCs w:val="28"/>
        </w:rPr>
        <w:br/>
        <w:t>в республиканский бюджет</w:t>
      </w:r>
    </w:p>
    <w:p w:rsidR="004E3B54" w:rsidRDefault="004E3B54" w:rsidP="004E3B54">
      <w:pPr>
        <w:tabs>
          <w:tab w:val="left" w:pos="0"/>
          <w:tab w:val="left" w:pos="720"/>
        </w:tabs>
        <w:suppressAutoHyphens/>
        <w:spacing w:after="0" w:line="240" w:lineRule="auto"/>
        <w:jc w:val="both"/>
        <w:rPr>
          <w:rFonts w:ascii="Times New Roman" w:eastAsia="Times New Roman" w:hAnsi="Times New Roman" w:cs="Times New Roman"/>
          <w:sz w:val="28"/>
          <w:szCs w:val="28"/>
          <w:lang w:eastAsia="ru-RU"/>
        </w:rPr>
      </w:pPr>
    </w:p>
    <w:p w:rsidR="00C12890" w:rsidRPr="00C12890" w:rsidRDefault="00C12890" w:rsidP="00A93425">
      <w:pPr>
        <w:tabs>
          <w:tab w:val="left" w:pos="0"/>
          <w:tab w:val="left" w:pos="720"/>
        </w:tabs>
        <w:suppressAutoHyphens/>
        <w:spacing w:after="0" w:line="240" w:lineRule="auto"/>
        <w:ind w:firstLine="709"/>
        <w:jc w:val="both"/>
        <w:rPr>
          <w:rFonts w:ascii="Times New Roman" w:eastAsia="Microsoft YaHei" w:hAnsi="Times New Roman" w:cs="Times New Roman"/>
          <w:sz w:val="28"/>
          <w:szCs w:val="28"/>
          <w:lang w:eastAsia="ru-RU"/>
        </w:rPr>
      </w:pPr>
      <w:proofErr w:type="spellStart"/>
      <w:r w:rsidRPr="00C034AE">
        <w:rPr>
          <w:rFonts w:ascii="Times New Roman" w:eastAsia="Times New Roman" w:hAnsi="Times New Roman" w:cs="Times New Roman"/>
          <w:sz w:val="28"/>
          <w:szCs w:val="28"/>
          <w:lang w:eastAsia="ru-RU"/>
        </w:rPr>
        <w:t>Минимуществом</w:t>
      </w:r>
      <w:proofErr w:type="spellEnd"/>
      <w:r w:rsidRPr="00C034AE">
        <w:rPr>
          <w:rFonts w:ascii="Times New Roman" w:eastAsia="Calibri" w:hAnsi="Times New Roman" w:cs="Times New Roman"/>
          <w:sz w:val="28"/>
          <w:szCs w:val="28"/>
          <w:lang w:eastAsia="ru-RU"/>
        </w:rPr>
        <w:t xml:space="preserve"> Дагестана проводится исковая работа по расторжению договоров аренды в связи с нецелевым использованием, а также взысканию</w:t>
      </w:r>
      <w:r>
        <w:rPr>
          <w:rFonts w:ascii="Times New Roman" w:eastAsia="Calibri" w:hAnsi="Times New Roman" w:cs="Times New Roman"/>
          <w:sz w:val="28"/>
          <w:szCs w:val="28"/>
          <w:lang w:eastAsia="ru-RU"/>
        </w:rPr>
        <w:t xml:space="preserve"> арендной платы </w:t>
      </w:r>
      <w:r w:rsidRPr="00C12890">
        <w:rPr>
          <w:rFonts w:ascii="Times New Roman" w:eastAsia="Microsoft YaHei" w:hAnsi="Times New Roman" w:cs="Times New Roman"/>
          <w:sz w:val="28"/>
          <w:szCs w:val="28"/>
        </w:rPr>
        <w:t>в</w:t>
      </w:r>
      <w:r w:rsidRPr="00C12890">
        <w:rPr>
          <w:rFonts w:ascii="Times New Roman" w:eastAsia="Microsoft YaHei" w:hAnsi="Times New Roman" w:cs="Times New Roman"/>
          <w:sz w:val="28"/>
          <w:szCs w:val="28"/>
          <w:lang w:eastAsia="ru-RU"/>
        </w:rPr>
        <w:t xml:space="preserve"> бюджет республики с </w:t>
      </w:r>
      <w:r w:rsidRPr="00C12890">
        <w:rPr>
          <w:rFonts w:ascii="Times New Roman" w:eastAsia="Microsoft YaHei" w:hAnsi="Times New Roman" w:cs="Times New Roman"/>
          <w:sz w:val="28"/>
          <w:szCs w:val="28"/>
        </w:rPr>
        <w:t xml:space="preserve">недобросовестных арендаторов, допускающих систематические нарушения внесения арендной </w:t>
      </w:r>
      <w:r>
        <w:rPr>
          <w:rFonts w:ascii="Times New Roman" w:eastAsia="Microsoft YaHei" w:hAnsi="Times New Roman" w:cs="Times New Roman"/>
          <w:sz w:val="28"/>
          <w:szCs w:val="28"/>
        </w:rPr>
        <w:t>платы.</w:t>
      </w:r>
    </w:p>
    <w:p w:rsidR="00C12890" w:rsidRPr="00B310DE" w:rsidRDefault="00C12890" w:rsidP="00A934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B310DE">
        <w:rPr>
          <w:rFonts w:ascii="Times New Roman" w:eastAsia="Times New Roman" w:hAnsi="Times New Roman" w:cs="Times New Roman"/>
          <w:sz w:val="28"/>
          <w:szCs w:val="28"/>
          <w:lang w:eastAsia="ru-RU"/>
        </w:rPr>
        <w:t>а период с 11 января 2022 года по 12 июля 2022 года подано 58 исковых заявлений о взыскании задолженности по договорам аренды на общую сумму 51 473 369 (пятьдесят один миллион четыреста семьдесят три тысячи триста шестьдесят девять) руб. 51 коп, 59 претензий на общую сумму 65 622 640 (шестьдесят пять миллионов шестьсот двадцать две тысячи шестьсот сорок</w:t>
      </w:r>
      <w:r>
        <w:rPr>
          <w:rFonts w:ascii="Times New Roman" w:eastAsia="Times New Roman" w:hAnsi="Times New Roman" w:cs="Times New Roman"/>
          <w:sz w:val="28"/>
          <w:szCs w:val="28"/>
          <w:lang w:eastAsia="ru-RU"/>
        </w:rPr>
        <w:t xml:space="preserve">) </w:t>
      </w:r>
      <w:r w:rsidRPr="00B310DE">
        <w:rPr>
          <w:rFonts w:ascii="Times New Roman" w:eastAsia="Times New Roman" w:hAnsi="Times New Roman" w:cs="Times New Roman"/>
          <w:sz w:val="28"/>
          <w:szCs w:val="28"/>
          <w:lang w:eastAsia="ru-RU"/>
        </w:rPr>
        <w:t>руб. 95 коп.</w:t>
      </w:r>
    </w:p>
    <w:p w:rsidR="00C12890" w:rsidRPr="00B310DE" w:rsidRDefault="00C12890" w:rsidP="00A93425">
      <w:pPr>
        <w:spacing w:after="0" w:line="240" w:lineRule="auto"/>
        <w:ind w:firstLine="709"/>
        <w:jc w:val="both"/>
        <w:rPr>
          <w:rFonts w:ascii="Calibri" w:eastAsia="Calibri" w:hAnsi="Calibri" w:cs="Times New Roman"/>
          <w:sz w:val="28"/>
          <w:szCs w:val="28"/>
        </w:rPr>
      </w:pPr>
      <w:r w:rsidRPr="00B310DE">
        <w:rPr>
          <w:rFonts w:ascii="Times New Roman" w:eastAsia="Calibri" w:hAnsi="Times New Roman" w:cs="Times New Roman"/>
          <w:sz w:val="28"/>
          <w:szCs w:val="28"/>
        </w:rPr>
        <w:t xml:space="preserve">По договорам аренды земельных участков </w:t>
      </w:r>
      <w:r>
        <w:rPr>
          <w:rFonts w:ascii="Times New Roman" w:eastAsia="Calibri" w:hAnsi="Times New Roman" w:cs="Times New Roman"/>
          <w:sz w:val="28"/>
          <w:szCs w:val="28"/>
        </w:rPr>
        <w:t xml:space="preserve">Минимуществом Дагестана с начала </w:t>
      </w:r>
      <w:r w:rsidRPr="00B310DE">
        <w:rPr>
          <w:rFonts w:ascii="Times New Roman" w:eastAsia="Calibri" w:hAnsi="Times New Roman" w:cs="Times New Roman"/>
          <w:sz w:val="28"/>
          <w:szCs w:val="28"/>
        </w:rPr>
        <w:t>202</w:t>
      </w:r>
      <w:r>
        <w:rPr>
          <w:rFonts w:ascii="Times New Roman" w:eastAsia="Calibri" w:hAnsi="Times New Roman" w:cs="Times New Roman"/>
          <w:sz w:val="28"/>
          <w:szCs w:val="28"/>
        </w:rPr>
        <w:t>2 года</w:t>
      </w:r>
      <w:r w:rsidRPr="00B310DE">
        <w:rPr>
          <w:rFonts w:ascii="Times New Roman" w:eastAsia="Calibri" w:hAnsi="Times New Roman" w:cs="Times New Roman"/>
          <w:sz w:val="28"/>
          <w:szCs w:val="28"/>
        </w:rPr>
        <w:t xml:space="preserve"> подготовлено и направлено 44 претензии на общую сумму </w:t>
      </w:r>
      <w:r w:rsidRPr="00B310DE">
        <w:rPr>
          <w:rFonts w:ascii="Times New Roman" w:eastAsia="Calibri" w:hAnsi="Times New Roman" w:cs="Times New Roman"/>
          <w:sz w:val="28"/>
          <w:szCs w:val="28"/>
        </w:rPr>
        <w:br/>
        <w:t xml:space="preserve">58 290 781 (пятьдесят восемь миллионов двести девяносто тысяч семьсот восемьдесят один) руб. 70 коп., и 53 исков в суд на общую  сумму </w:t>
      </w:r>
      <w:r w:rsidRPr="00B310DE">
        <w:rPr>
          <w:rFonts w:ascii="Times New Roman" w:eastAsia="Calibri" w:hAnsi="Times New Roman" w:cs="Times New Roman"/>
          <w:sz w:val="28"/>
          <w:szCs w:val="28"/>
        </w:rPr>
        <w:br/>
        <w:t>48 663 623 (сорок восемь миллионов</w:t>
      </w:r>
      <w:r>
        <w:rPr>
          <w:rFonts w:ascii="Times New Roman" w:eastAsia="Calibri" w:hAnsi="Times New Roman" w:cs="Times New Roman"/>
          <w:sz w:val="28"/>
          <w:szCs w:val="28"/>
        </w:rPr>
        <w:t xml:space="preserve"> шестьсот шестьдесят три тысячи </w:t>
      </w:r>
      <w:r w:rsidRPr="00B310DE">
        <w:rPr>
          <w:rFonts w:ascii="Times New Roman" w:eastAsia="Calibri" w:hAnsi="Times New Roman" w:cs="Times New Roman"/>
          <w:sz w:val="28"/>
          <w:szCs w:val="28"/>
        </w:rPr>
        <w:t xml:space="preserve">шестьсот двадцать три) руб. 84 коп. </w:t>
      </w:r>
    </w:p>
    <w:p w:rsidR="00C12890" w:rsidRPr="00B310DE" w:rsidRDefault="00C12890" w:rsidP="00A93425">
      <w:pPr>
        <w:spacing w:after="0" w:line="240" w:lineRule="auto"/>
        <w:ind w:firstLine="709"/>
        <w:jc w:val="both"/>
        <w:rPr>
          <w:rFonts w:ascii="Times New Roman" w:eastAsia="Calibri" w:hAnsi="Times New Roman" w:cs="Times New Roman"/>
          <w:sz w:val="28"/>
          <w:szCs w:val="28"/>
        </w:rPr>
      </w:pPr>
      <w:r w:rsidRPr="00B310DE">
        <w:rPr>
          <w:rFonts w:ascii="Times New Roman" w:eastAsia="Calibri" w:hAnsi="Times New Roman" w:cs="Times New Roman"/>
          <w:sz w:val="28"/>
          <w:szCs w:val="28"/>
        </w:rPr>
        <w:t xml:space="preserve">По договорам аренды объектов нежилого фонда </w:t>
      </w:r>
      <w:r>
        <w:rPr>
          <w:rFonts w:ascii="Times New Roman" w:eastAsia="Calibri" w:hAnsi="Times New Roman" w:cs="Times New Roman"/>
          <w:sz w:val="28"/>
          <w:szCs w:val="28"/>
        </w:rPr>
        <w:t xml:space="preserve">Минимуществом Дагестана  сначала </w:t>
      </w:r>
      <w:r w:rsidRPr="00B310DE">
        <w:rPr>
          <w:rFonts w:ascii="Times New Roman" w:eastAsia="Calibri" w:hAnsi="Times New Roman" w:cs="Times New Roman"/>
          <w:sz w:val="28"/>
          <w:szCs w:val="28"/>
        </w:rPr>
        <w:t>202</w:t>
      </w:r>
      <w:r>
        <w:rPr>
          <w:rFonts w:ascii="Times New Roman" w:eastAsia="Calibri" w:hAnsi="Times New Roman" w:cs="Times New Roman"/>
          <w:sz w:val="28"/>
          <w:szCs w:val="28"/>
        </w:rPr>
        <w:t>2 года</w:t>
      </w:r>
      <w:r w:rsidRPr="00B310DE">
        <w:rPr>
          <w:rFonts w:ascii="Times New Roman" w:eastAsia="Calibri" w:hAnsi="Times New Roman" w:cs="Times New Roman"/>
          <w:sz w:val="28"/>
          <w:szCs w:val="28"/>
        </w:rPr>
        <w:t xml:space="preserve"> подготовлено и направлено 15 претензий на общую сумму 7 331 859 (семь миллионов триста тридцать одна тысяча восемьсот пятьдесят девять) руб. 25 коп., и 5 исков в суд на общую сумму </w:t>
      </w:r>
      <w:r w:rsidRPr="00B310DE">
        <w:rPr>
          <w:rFonts w:ascii="Times New Roman" w:eastAsia="Calibri" w:hAnsi="Times New Roman" w:cs="Times New Roman"/>
          <w:sz w:val="28"/>
          <w:szCs w:val="28"/>
        </w:rPr>
        <w:br/>
        <w:t xml:space="preserve">2 809 745 (два миллиона восемьсот девять тысяч семьсот сорок пять) руб. </w:t>
      </w:r>
      <w:r w:rsidRPr="00B310DE">
        <w:rPr>
          <w:rFonts w:ascii="Times New Roman" w:eastAsia="Calibri" w:hAnsi="Times New Roman" w:cs="Times New Roman"/>
          <w:sz w:val="28"/>
          <w:szCs w:val="28"/>
        </w:rPr>
        <w:br/>
        <w:t xml:space="preserve">84 коп. </w:t>
      </w:r>
    </w:p>
    <w:p w:rsidR="00C12890" w:rsidRPr="00B310DE" w:rsidRDefault="00C12890" w:rsidP="00A9342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период </w:t>
      </w:r>
      <w:r w:rsidRPr="00B310DE">
        <w:rPr>
          <w:rFonts w:ascii="Times New Roman" w:eastAsia="Times New Roman" w:hAnsi="Times New Roman" w:cs="Times New Roman"/>
          <w:sz w:val="28"/>
          <w:szCs w:val="28"/>
          <w:lang w:eastAsia="ru-RU"/>
        </w:rPr>
        <w:t xml:space="preserve">с </w:t>
      </w:r>
      <w:smartTag w:uri="urn:schemas-microsoft-com:office:smarttags" w:element="date">
        <w:smartTagPr>
          <w:attr w:name="Year" w:val="2021"/>
          <w:attr w:name="Day" w:val="13"/>
          <w:attr w:name="Month" w:val="1"/>
          <w:attr w:name="ls" w:val="trans"/>
        </w:smartTagPr>
        <w:r w:rsidRPr="00B310DE">
          <w:rPr>
            <w:rFonts w:ascii="Times New Roman" w:eastAsia="Times New Roman" w:hAnsi="Times New Roman" w:cs="Times New Roman"/>
            <w:sz w:val="28"/>
            <w:szCs w:val="28"/>
            <w:lang w:eastAsia="ru-RU"/>
          </w:rPr>
          <w:t>13 января 2021 года</w:t>
        </w:r>
      </w:smartTag>
      <w:r w:rsidRPr="00B310DE">
        <w:rPr>
          <w:rFonts w:ascii="Times New Roman" w:eastAsia="Times New Roman" w:hAnsi="Times New Roman" w:cs="Times New Roman"/>
          <w:sz w:val="28"/>
          <w:szCs w:val="28"/>
          <w:lang w:eastAsia="ru-RU"/>
        </w:rPr>
        <w:t xml:space="preserve"> по </w:t>
      </w:r>
      <w:smartTag w:uri="urn:schemas-microsoft-com:office:smarttags" w:element="date">
        <w:smartTagPr>
          <w:attr w:name="Year" w:val="2021"/>
          <w:attr w:name="Day" w:val="22"/>
          <w:attr w:name="Month" w:val="12"/>
          <w:attr w:name="ls" w:val="trans"/>
        </w:smartTagPr>
        <w:r w:rsidRPr="00B310DE">
          <w:rPr>
            <w:rFonts w:ascii="Times New Roman" w:eastAsia="Times New Roman" w:hAnsi="Times New Roman" w:cs="Times New Roman"/>
            <w:sz w:val="28"/>
            <w:szCs w:val="28"/>
            <w:lang w:eastAsia="ru-RU"/>
          </w:rPr>
          <w:t>22 декабря 2021 года</w:t>
        </w:r>
      </w:smartTag>
      <w:r w:rsidRPr="00B310DE">
        <w:rPr>
          <w:rFonts w:ascii="Times New Roman" w:eastAsia="Times New Roman" w:hAnsi="Times New Roman" w:cs="Times New Roman"/>
          <w:sz w:val="28"/>
          <w:szCs w:val="28"/>
          <w:lang w:eastAsia="ru-RU"/>
        </w:rPr>
        <w:t xml:space="preserve"> подано 145 исковых заявлений о взыскании задолженности по договорам аренды на общую сумму 282 150 662 (двести восемьдесят два миллиона сто пятьдесят тысяч шестьсот шестьдесят два) руб. 06 коп, 45 претензий </w:t>
      </w:r>
      <w:r w:rsidRPr="00B310DE">
        <w:rPr>
          <w:rFonts w:ascii="Times New Roman" w:eastAsia="Times New Roman" w:hAnsi="Times New Roman" w:cs="Times New Roman"/>
          <w:sz w:val="28"/>
          <w:szCs w:val="28"/>
          <w:lang w:eastAsia="ru-RU"/>
        </w:rPr>
        <w:br/>
        <w:t>на общую сумму 78 360 724 (семьдесят восемь миллионов триста шестьдесят тысяч семьсот двадцать четыре) руб. 07 коп.</w:t>
      </w:r>
    </w:p>
    <w:p w:rsidR="00C12890" w:rsidRPr="00B310DE" w:rsidRDefault="00C12890" w:rsidP="00A934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0DE">
        <w:rPr>
          <w:rFonts w:ascii="Times New Roman" w:eastAsia="Times New Roman" w:hAnsi="Times New Roman" w:cs="Times New Roman"/>
          <w:sz w:val="28"/>
          <w:szCs w:val="28"/>
          <w:lang w:eastAsia="ru-RU"/>
        </w:rPr>
        <w:t xml:space="preserve">Всего за 2021 гг. 13 положительных судебных актов по взысканиям </w:t>
      </w:r>
      <w:r w:rsidR="005263F5">
        <w:rPr>
          <w:rFonts w:ascii="Times New Roman" w:eastAsia="Times New Roman" w:hAnsi="Times New Roman" w:cs="Times New Roman"/>
          <w:sz w:val="28"/>
          <w:szCs w:val="28"/>
          <w:lang w:eastAsia="ru-RU"/>
        </w:rPr>
        <w:br/>
      </w:r>
      <w:r w:rsidRPr="00B310DE">
        <w:rPr>
          <w:rFonts w:ascii="Times New Roman" w:eastAsia="Times New Roman" w:hAnsi="Times New Roman" w:cs="Times New Roman"/>
          <w:sz w:val="28"/>
          <w:szCs w:val="28"/>
          <w:lang w:eastAsia="ru-RU"/>
        </w:rPr>
        <w:t xml:space="preserve">за арендную плату на общую сумму – 6 336 895,52 руб. </w:t>
      </w:r>
    </w:p>
    <w:p w:rsidR="00C12890" w:rsidRPr="00B310DE" w:rsidRDefault="00C12890" w:rsidP="00A93425">
      <w:pPr>
        <w:spacing w:after="0" w:line="240" w:lineRule="auto"/>
        <w:ind w:firstLine="709"/>
        <w:jc w:val="both"/>
        <w:rPr>
          <w:rFonts w:ascii="Times New Roman" w:eastAsia="Calibri" w:hAnsi="Times New Roman" w:cs="Times New Roman"/>
          <w:sz w:val="28"/>
          <w:szCs w:val="28"/>
        </w:rPr>
      </w:pPr>
      <w:r w:rsidRPr="00B310DE">
        <w:rPr>
          <w:rFonts w:ascii="Times New Roman" w:eastAsia="Calibri" w:hAnsi="Times New Roman" w:cs="Times New Roman"/>
          <w:sz w:val="28"/>
          <w:szCs w:val="28"/>
        </w:rPr>
        <w:t>Минимуществом Дагестана за 2021 г. подготовлено и</w:t>
      </w:r>
      <w:r w:rsidR="005263F5">
        <w:rPr>
          <w:rFonts w:ascii="Times New Roman" w:eastAsia="Calibri" w:hAnsi="Times New Roman" w:cs="Times New Roman"/>
          <w:sz w:val="28"/>
          <w:szCs w:val="28"/>
        </w:rPr>
        <w:t xml:space="preserve"> </w:t>
      </w:r>
      <w:r w:rsidRPr="00B310DE">
        <w:rPr>
          <w:rFonts w:ascii="Times New Roman" w:eastAsia="Calibri" w:hAnsi="Times New Roman" w:cs="Times New Roman"/>
          <w:sz w:val="28"/>
          <w:szCs w:val="28"/>
        </w:rPr>
        <w:t xml:space="preserve">направлено </w:t>
      </w:r>
      <w:r w:rsidRPr="00B310DE">
        <w:rPr>
          <w:rFonts w:ascii="Times New Roman" w:eastAsia="Calibri" w:hAnsi="Times New Roman" w:cs="Times New Roman"/>
          <w:sz w:val="28"/>
          <w:szCs w:val="28"/>
        </w:rPr>
        <w:br/>
        <w:t xml:space="preserve">36 претензий на общую сумму 74 596 165 (семьдесят четыре миллиона пятьсот девяносто шесть тысяч сто шестьдесят пять) руб. 96 коп., </w:t>
      </w:r>
      <w:r w:rsidRPr="00B310DE">
        <w:rPr>
          <w:rFonts w:ascii="Times New Roman" w:eastAsia="Calibri" w:hAnsi="Times New Roman" w:cs="Times New Roman"/>
          <w:sz w:val="28"/>
          <w:szCs w:val="28"/>
        </w:rPr>
        <w:br/>
        <w:t xml:space="preserve">и направлено 132 иска в суд на общую  сумму 252 113 852 (двести пятьдесят два миллиона сто тринадцать тысяч восемьсот пятьдесят два) руб. 51 коп. </w:t>
      </w:r>
      <w:r w:rsidRPr="00B310DE">
        <w:rPr>
          <w:rFonts w:ascii="Times New Roman" w:eastAsia="Calibri" w:hAnsi="Times New Roman" w:cs="Times New Roman"/>
          <w:sz w:val="28"/>
          <w:szCs w:val="28"/>
        </w:rPr>
        <w:br/>
        <w:t>о погашении задолженности по договорам аренды земельных участков, находящихся в государственной собственности.</w:t>
      </w:r>
    </w:p>
    <w:p w:rsidR="00C12890" w:rsidRPr="00B310DE" w:rsidRDefault="00C12890" w:rsidP="00A934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0DE">
        <w:rPr>
          <w:rFonts w:ascii="Times New Roman" w:eastAsia="Times New Roman" w:hAnsi="Times New Roman" w:cs="Times New Roman"/>
          <w:sz w:val="28"/>
          <w:szCs w:val="28"/>
          <w:lang w:eastAsia="ru-RU"/>
        </w:rPr>
        <w:t xml:space="preserve">Всего за 2021 гг. 6 положительных судебных актов </w:t>
      </w:r>
      <w:r w:rsidRPr="00B310DE">
        <w:rPr>
          <w:rFonts w:ascii="Times New Roman" w:eastAsia="Times New Roman" w:hAnsi="Times New Roman" w:cs="Times New Roman"/>
          <w:sz w:val="28"/>
          <w:szCs w:val="28"/>
          <w:lang w:eastAsia="ru-RU"/>
        </w:rPr>
        <w:br/>
        <w:t xml:space="preserve">по взысканиям за арендную плату за земельные участки на общую сумму – 5 423 557,31 руб. </w:t>
      </w:r>
    </w:p>
    <w:p w:rsidR="00C12890" w:rsidRPr="00B310DE" w:rsidRDefault="00C12890" w:rsidP="00A93425">
      <w:pPr>
        <w:spacing w:after="0" w:line="240" w:lineRule="auto"/>
        <w:ind w:firstLine="709"/>
        <w:jc w:val="both"/>
        <w:rPr>
          <w:rFonts w:ascii="Times New Roman" w:eastAsia="Calibri" w:hAnsi="Times New Roman" w:cs="Times New Roman"/>
          <w:sz w:val="28"/>
          <w:szCs w:val="28"/>
        </w:rPr>
      </w:pPr>
      <w:r w:rsidRPr="00B310DE">
        <w:rPr>
          <w:rFonts w:ascii="Times New Roman" w:eastAsia="Calibri" w:hAnsi="Times New Roman" w:cs="Times New Roman"/>
          <w:sz w:val="28"/>
          <w:szCs w:val="28"/>
        </w:rPr>
        <w:t xml:space="preserve">Минимуществом Дагестана за 2021 г. подготовлено и направлено </w:t>
      </w:r>
      <w:r w:rsidRPr="00B310DE">
        <w:rPr>
          <w:rFonts w:ascii="Times New Roman" w:eastAsia="Calibri" w:hAnsi="Times New Roman" w:cs="Times New Roman"/>
          <w:sz w:val="28"/>
          <w:szCs w:val="28"/>
        </w:rPr>
        <w:br/>
        <w:t xml:space="preserve">9 претензий на общую сумму 3 764 564 (три миллиона семьсот шестьдесят четыре тысячи пятьсот шестьдесят четыре) руб. 74 коп., и 13 исков в суд </w:t>
      </w:r>
      <w:r w:rsidRPr="00B310DE">
        <w:rPr>
          <w:rFonts w:ascii="Times New Roman" w:eastAsia="Calibri" w:hAnsi="Times New Roman" w:cs="Times New Roman"/>
          <w:sz w:val="28"/>
          <w:szCs w:val="28"/>
        </w:rPr>
        <w:br/>
        <w:t>на общую  сумму 29 495 387 (двадцать девять миллионов четыреста девяносто пять тысяч триста восемьдесят семь) руб. 18 коп. о погашении задолженности по договорам аренды нежилого фонда.</w:t>
      </w:r>
    </w:p>
    <w:p w:rsidR="00FD78B9" w:rsidRDefault="00C12890" w:rsidP="00A934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0DE">
        <w:rPr>
          <w:rFonts w:ascii="Times New Roman" w:eastAsia="Times New Roman" w:hAnsi="Times New Roman" w:cs="Times New Roman"/>
          <w:sz w:val="28"/>
          <w:szCs w:val="28"/>
          <w:lang w:eastAsia="ru-RU"/>
        </w:rPr>
        <w:t xml:space="preserve">Всего за 2021 гг. 8 положительных судебных актов </w:t>
      </w:r>
      <w:r w:rsidRPr="00B310DE">
        <w:rPr>
          <w:rFonts w:ascii="Times New Roman" w:eastAsia="Times New Roman" w:hAnsi="Times New Roman" w:cs="Times New Roman"/>
          <w:sz w:val="28"/>
          <w:szCs w:val="28"/>
          <w:lang w:eastAsia="ru-RU"/>
        </w:rPr>
        <w:br/>
        <w:t xml:space="preserve">по взысканиям за арендную плату за объекты на общую сумму </w:t>
      </w:r>
      <w:r w:rsidRPr="00B310DE">
        <w:rPr>
          <w:rFonts w:ascii="Times New Roman" w:eastAsia="Times New Roman" w:hAnsi="Times New Roman" w:cs="Times New Roman"/>
          <w:sz w:val="28"/>
          <w:szCs w:val="28"/>
          <w:lang w:eastAsia="ru-RU"/>
        </w:rPr>
        <w:br/>
        <w:t xml:space="preserve">– 925 663,55 руб. </w:t>
      </w:r>
    </w:p>
    <w:p w:rsidR="004E3B54" w:rsidRDefault="004E3B54" w:rsidP="00A9342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E3B54" w:rsidRPr="004E3B54" w:rsidRDefault="004E3B54" w:rsidP="004E3B54">
      <w:pPr>
        <w:tabs>
          <w:tab w:val="left" w:pos="8789"/>
        </w:tabs>
        <w:spacing w:after="0" w:line="240" w:lineRule="auto"/>
        <w:ind w:right="-1"/>
        <w:contextualSpacing/>
        <w:jc w:val="center"/>
        <w:rPr>
          <w:rFonts w:ascii="Times New Roman" w:eastAsia="Times New Roman" w:hAnsi="Times New Roman" w:cs="Times New Roman"/>
          <w:b/>
          <w:sz w:val="28"/>
          <w:szCs w:val="28"/>
          <w:lang w:eastAsia="ru-RU"/>
        </w:rPr>
      </w:pPr>
      <w:r w:rsidRPr="004E3B54">
        <w:rPr>
          <w:rFonts w:ascii="Times New Roman" w:eastAsia="Times New Roman" w:hAnsi="Times New Roman" w:cs="Times New Roman"/>
          <w:b/>
          <w:sz w:val="28"/>
          <w:szCs w:val="28"/>
          <w:lang w:eastAsia="ru-RU"/>
        </w:rPr>
        <w:t xml:space="preserve">Антикоррупционная экспертиза нормативных правовых актов и проектов </w:t>
      </w:r>
      <w:r>
        <w:rPr>
          <w:rFonts w:ascii="Times New Roman" w:eastAsia="Times New Roman" w:hAnsi="Times New Roman" w:cs="Times New Roman"/>
          <w:b/>
          <w:sz w:val="28"/>
          <w:szCs w:val="28"/>
          <w:lang w:eastAsia="ru-RU"/>
        </w:rPr>
        <w:t>нормативных правовых актов</w:t>
      </w:r>
    </w:p>
    <w:p w:rsidR="004E3B54" w:rsidRDefault="004E3B54" w:rsidP="004E3B54">
      <w:pPr>
        <w:autoSpaceDE w:val="0"/>
        <w:autoSpaceDN w:val="0"/>
        <w:adjustRightInd w:val="0"/>
        <w:spacing w:after="0" w:line="240" w:lineRule="auto"/>
        <w:jc w:val="both"/>
        <w:rPr>
          <w:rFonts w:ascii="Times New Roman" w:eastAsia="Calibri" w:hAnsi="Times New Roman" w:cs="Times New Roman"/>
          <w:sz w:val="28"/>
          <w:szCs w:val="28"/>
        </w:rPr>
      </w:pPr>
    </w:p>
    <w:p w:rsidR="00FD78B9" w:rsidRDefault="00FD78B9" w:rsidP="00A934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7E8F">
        <w:rPr>
          <w:rFonts w:ascii="Times New Roman" w:eastAsia="Calibri" w:hAnsi="Times New Roman" w:cs="Times New Roman"/>
          <w:sz w:val="28"/>
          <w:szCs w:val="28"/>
        </w:rPr>
        <w:t>С целью выявления и устранения корруп</w:t>
      </w:r>
      <w:r>
        <w:rPr>
          <w:rFonts w:ascii="Times New Roman" w:eastAsia="Calibri" w:hAnsi="Times New Roman" w:cs="Times New Roman"/>
          <w:sz w:val="28"/>
          <w:szCs w:val="28"/>
        </w:rPr>
        <w:t>циогенных факторов Минимущества Дагестана</w:t>
      </w:r>
      <w:r w:rsidRPr="00EA7E8F">
        <w:rPr>
          <w:rFonts w:ascii="Times New Roman" w:eastAsia="Calibri" w:hAnsi="Times New Roman" w:cs="Times New Roman"/>
          <w:sz w:val="28"/>
          <w:szCs w:val="28"/>
        </w:rPr>
        <w:t xml:space="preserve"> проводится антикоррупционная экспертиза нормативных правовых актов Министерства и проектов нормативных правовых актов Министерства</w:t>
      </w:r>
      <w:r>
        <w:rPr>
          <w:rFonts w:ascii="Times New Roman" w:eastAsia="Calibri" w:hAnsi="Times New Roman" w:cs="Times New Roman"/>
          <w:sz w:val="28"/>
          <w:szCs w:val="28"/>
        </w:rPr>
        <w:t>.</w:t>
      </w:r>
    </w:p>
    <w:p w:rsidR="00C12890" w:rsidRDefault="00C12890" w:rsidP="00A93425">
      <w:pPr>
        <w:autoSpaceDE w:val="0"/>
        <w:autoSpaceDN w:val="0"/>
        <w:adjustRightInd w:val="0"/>
        <w:spacing w:after="0" w:line="240" w:lineRule="auto"/>
        <w:ind w:firstLine="709"/>
        <w:jc w:val="both"/>
        <w:rPr>
          <w:rFonts w:ascii="Times New Roman" w:hAnsi="Times New Roman" w:cs="Times New Roman"/>
          <w:sz w:val="28"/>
          <w:szCs w:val="28"/>
        </w:rPr>
      </w:pPr>
      <w:r w:rsidRPr="00C277BA">
        <w:rPr>
          <w:rFonts w:ascii="Times New Roman" w:eastAsia="Times New Roman" w:hAnsi="Times New Roman" w:cs="Times New Roman"/>
          <w:sz w:val="28"/>
          <w:szCs w:val="28"/>
          <w:lang w:eastAsia="ru-RU"/>
        </w:rPr>
        <w:t>Антикоррупционная экспертиза проводится в соответствии с Федеральным от 17 июля 2009</w:t>
      </w:r>
      <w:r>
        <w:rPr>
          <w:rFonts w:ascii="Times New Roman" w:eastAsia="Times New Roman" w:hAnsi="Times New Roman" w:cs="Times New Roman"/>
          <w:sz w:val="28"/>
          <w:szCs w:val="28"/>
          <w:lang w:eastAsia="ru-RU"/>
        </w:rPr>
        <w:t xml:space="preserve"> </w:t>
      </w:r>
      <w:r w:rsidRPr="00C277BA">
        <w:rPr>
          <w:rFonts w:ascii="Times New Roman" w:eastAsia="Times New Roman" w:hAnsi="Times New Roman" w:cs="Times New Roman"/>
          <w:sz w:val="28"/>
          <w:szCs w:val="28"/>
          <w:lang w:eastAsia="ru-RU"/>
        </w:rPr>
        <w:t>г. № 172-ФЗ «Об антикоррупционной экспертизе нормативных правовых актов и проект</w:t>
      </w:r>
      <w:r>
        <w:rPr>
          <w:rFonts w:ascii="Times New Roman" w:eastAsia="Times New Roman" w:hAnsi="Times New Roman" w:cs="Times New Roman"/>
          <w:sz w:val="28"/>
          <w:szCs w:val="28"/>
          <w:lang w:eastAsia="ru-RU"/>
        </w:rPr>
        <w:t xml:space="preserve">ов нормативных правовых актов», </w:t>
      </w:r>
      <w:r w:rsidRPr="00C277BA">
        <w:rPr>
          <w:rFonts w:ascii="Times New Roman" w:eastAsia="Times New Roman" w:hAnsi="Times New Roman" w:cs="Times New Roman"/>
          <w:sz w:val="28"/>
          <w:szCs w:val="28"/>
          <w:lang w:eastAsia="ru-RU"/>
        </w:rPr>
        <w:t>приказом</w:t>
      </w:r>
      <w:r>
        <w:rPr>
          <w:rFonts w:ascii="Times New Roman" w:hAnsi="Times New Roman" w:cs="Times New Roman"/>
          <w:sz w:val="28"/>
          <w:szCs w:val="28"/>
        </w:rPr>
        <w:t xml:space="preserve"> Минимущества РД от 08.10.2019 г. № 447 «Об утверждении Положения о порядке проведения антикоррупционной экспертизы нормативных правовых актов (проектов нормативных правовых актов) Министерства по земельным и имущественным отношениям Республики Дагестан».</w:t>
      </w:r>
    </w:p>
    <w:p w:rsidR="00C12890" w:rsidRPr="00C277BA" w:rsidRDefault="00C12890" w:rsidP="00A93425">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предотвращения, предупреждения и выявления при подготовке и принятии нормативных правовых актов и иных документов коррупционных факторов и коррупциогенных норм.</w:t>
      </w:r>
    </w:p>
    <w:p w:rsidR="00C12890" w:rsidRDefault="00C12890" w:rsidP="00A93425">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ab/>
        <w:t xml:space="preserve">Количество проектов нормативных правовых актов, в отношении которых проведена </w:t>
      </w:r>
      <w:r w:rsidR="005263F5" w:rsidRPr="00C277BA">
        <w:rPr>
          <w:rFonts w:ascii="Times New Roman" w:eastAsia="Times New Roman" w:hAnsi="Times New Roman" w:cs="Times New Roman"/>
          <w:sz w:val="28"/>
          <w:szCs w:val="28"/>
          <w:lang w:eastAsia="ru-RU"/>
        </w:rPr>
        <w:t>ант</w:t>
      </w:r>
      <w:r w:rsidR="005263F5">
        <w:rPr>
          <w:rFonts w:ascii="Times New Roman" w:eastAsia="Times New Roman" w:hAnsi="Times New Roman" w:cs="Times New Roman"/>
          <w:sz w:val="28"/>
          <w:szCs w:val="28"/>
          <w:lang w:eastAsia="ru-RU"/>
        </w:rPr>
        <w:t>икоррупционная</w:t>
      </w:r>
      <w:r>
        <w:rPr>
          <w:rFonts w:ascii="Times New Roman" w:eastAsia="Times New Roman" w:hAnsi="Times New Roman" w:cs="Times New Roman"/>
          <w:sz w:val="28"/>
          <w:szCs w:val="28"/>
          <w:lang w:eastAsia="ru-RU"/>
        </w:rPr>
        <w:t xml:space="preserve"> экспертиза - 19.</w:t>
      </w:r>
    </w:p>
    <w:p w:rsidR="00E37F72" w:rsidRPr="00E37F72" w:rsidRDefault="00E37F72" w:rsidP="00A93425">
      <w:pPr>
        <w:spacing w:after="0" w:line="240" w:lineRule="auto"/>
        <w:ind w:firstLine="709"/>
        <w:jc w:val="both"/>
        <w:rPr>
          <w:rFonts w:ascii="Times New Roman" w:eastAsia="Calibri" w:hAnsi="Times New Roman" w:cs="Times New Roman"/>
          <w:sz w:val="28"/>
          <w:szCs w:val="28"/>
        </w:rPr>
      </w:pPr>
      <w:r w:rsidRPr="00E37F72">
        <w:rPr>
          <w:rFonts w:ascii="Times New Roman" w:eastAsia="Calibri" w:hAnsi="Times New Roman" w:cs="Times New Roman"/>
          <w:sz w:val="28"/>
          <w:szCs w:val="28"/>
        </w:rPr>
        <w:t>В целях обеспечения возможности проведения независимой антикоррупционной эксперт</w:t>
      </w:r>
      <w:r>
        <w:rPr>
          <w:rFonts w:ascii="Times New Roman" w:eastAsia="Calibri" w:hAnsi="Times New Roman" w:cs="Times New Roman"/>
          <w:sz w:val="28"/>
          <w:szCs w:val="28"/>
        </w:rPr>
        <w:t xml:space="preserve">изы проектов нормативных актов они </w:t>
      </w:r>
      <w:r w:rsidRPr="00E37F72">
        <w:rPr>
          <w:rFonts w:ascii="Times New Roman" w:eastAsia="Calibri" w:hAnsi="Times New Roman" w:cs="Times New Roman"/>
          <w:sz w:val="28"/>
          <w:szCs w:val="28"/>
        </w:rPr>
        <w:t>размещаются</w:t>
      </w:r>
      <w:r>
        <w:rPr>
          <w:rFonts w:ascii="Times New Roman" w:eastAsia="Calibri" w:hAnsi="Times New Roman" w:cs="Times New Roman"/>
          <w:sz w:val="28"/>
          <w:szCs w:val="28"/>
        </w:rPr>
        <w:t xml:space="preserve"> </w:t>
      </w:r>
      <w:r w:rsidRPr="00E37F72">
        <w:rPr>
          <w:rFonts w:ascii="Times New Roman" w:eastAsia="Calibri" w:hAnsi="Times New Roman" w:cs="Times New Roman"/>
          <w:sz w:val="28"/>
          <w:szCs w:val="28"/>
        </w:rPr>
        <w:t>на официальном сайте</w:t>
      </w:r>
      <w:r>
        <w:rPr>
          <w:rFonts w:ascii="Times New Roman" w:eastAsia="Calibri" w:hAnsi="Times New Roman" w:cs="Times New Roman"/>
          <w:sz w:val="28"/>
          <w:szCs w:val="28"/>
        </w:rPr>
        <w:t xml:space="preserve"> Мини</w:t>
      </w:r>
      <w:r w:rsidR="005263F5">
        <w:rPr>
          <w:rFonts w:ascii="Times New Roman" w:eastAsia="Calibri" w:hAnsi="Times New Roman" w:cs="Times New Roman"/>
          <w:sz w:val="28"/>
          <w:szCs w:val="28"/>
        </w:rPr>
        <w:t xml:space="preserve">мущества Дагестана </w:t>
      </w:r>
      <w:r>
        <w:rPr>
          <w:rFonts w:ascii="Times New Roman" w:eastAsia="Calibri" w:hAnsi="Times New Roman" w:cs="Times New Roman"/>
          <w:sz w:val="28"/>
          <w:szCs w:val="28"/>
        </w:rPr>
        <w:t xml:space="preserve">в </w:t>
      </w:r>
      <w:r w:rsidR="005263F5">
        <w:rPr>
          <w:rFonts w:ascii="Times New Roman" w:eastAsia="Calibri" w:hAnsi="Times New Roman" w:cs="Times New Roman"/>
          <w:sz w:val="28"/>
          <w:szCs w:val="28"/>
        </w:rPr>
        <w:t xml:space="preserve">информационно-телекоммуникационной </w:t>
      </w:r>
      <w:r>
        <w:rPr>
          <w:rFonts w:ascii="Times New Roman" w:eastAsia="Calibri" w:hAnsi="Times New Roman" w:cs="Times New Roman"/>
          <w:sz w:val="28"/>
          <w:szCs w:val="28"/>
        </w:rPr>
        <w:t xml:space="preserve">сети </w:t>
      </w:r>
      <w:r w:rsidR="005263F5">
        <w:rPr>
          <w:rFonts w:ascii="Times New Roman" w:eastAsia="Calibri" w:hAnsi="Times New Roman" w:cs="Times New Roman"/>
          <w:sz w:val="28"/>
          <w:szCs w:val="28"/>
        </w:rPr>
        <w:t>«</w:t>
      </w:r>
      <w:r>
        <w:rPr>
          <w:rFonts w:ascii="Times New Roman" w:eastAsia="Calibri" w:hAnsi="Times New Roman" w:cs="Times New Roman"/>
          <w:sz w:val="28"/>
          <w:szCs w:val="28"/>
        </w:rPr>
        <w:t>Интернет</w:t>
      </w:r>
      <w:r w:rsidR="005263F5">
        <w:rPr>
          <w:rFonts w:ascii="Times New Roman" w:eastAsia="Calibri" w:hAnsi="Times New Roman" w:cs="Times New Roman"/>
          <w:sz w:val="28"/>
          <w:szCs w:val="28"/>
        </w:rPr>
        <w:t>»</w:t>
      </w:r>
      <w:r w:rsidRPr="00E37F72">
        <w:rPr>
          <w:rFonts w:ascii="Times New Roman" w:eastAsia="Calibri" w:hAnsi="Times New Roman" w:cs="Times New Roman"/>
          <w:sz w:val="28"/>
          <w:szCs w:val="28"/>
        </w:rPr>
        <w:t>.</w:t>
      </w:r>
    </w:p>
    <w:p w:rsidR="00C12890" w:rsidRDefault="004322B5"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Цель проводимых мероприятий – повышение эффективности использования государственного имущества, устранение коррупциогенных факторов, возникающих при обороте государственного имущества: сроки предоставления земельных участков, согласно регламентов, взыскание в бюджет республики просроченной задолженности, учет государственного имущества и формирование налогооблагаемой базы по налогу на землю.</w:t>
      </w:r>
    </w:p>
    <w:p w:rsidR="00E37F72" w:rsidRPr="00E37F72" w:rsidRDefault="00E37F72" w:rsidP="00A93425">
      <w:pPr>
        <w:spacing w:after="0" w:line="240" w:lineRule="auto"/>
        <w:ind w:firstLine="709"/>
        <w:jc w:val="both"/>
        <w:rPr>
          <w:rFonts w:ascii="Times New Roman" w:eastAsia="Calibri" w:hAnsi="Times New Roman" w:cs="Times New Roman"/>
          <w:sz w:val="28"/>
          <w:szCs w:val="28"/>
        </w:rPr>
      </w:pPr>
      <w:r w:rsidRPr="00214614">
        <w:rPr>
          <w:rFonts w:ascii="Times New Roman" w:eastAsia="Calibri" w:hAnsi="Times New Roman" w:cs="Times New Roman"/>
          <w:sz w:val="28"/>
          <w:szCs w:val="28"/>
        </w:rPr>
        <w:t xml:space="preserve">С целью внедрения антикоррупционных механизмов в Министерстве при предоставлении государственных услуг </w:t>
      </w:r>
      <w:r>
        <w:rPr>
          <w:rFonts w:ascii="Times New Roman" w:eastAsia="Calibri" w:hAnsi="Times New Roman" w:cs="Times New Roman"/>
          <w:sz w:val="28"/>
          <w:szCs w:val="28"/>
        </w:rPr>
        <w:t>физическим и юридическим лицам</w:t>
      </w:r>
      <w:r w:rsidRPr="00214614">
        <w:rPr>
          <w:rFonts w:ascii="Times New Roman" w:eastAsia="Calibri" w:hAnsi="Times New Roman" w:cs="Times New Roman"/>
          <w:sz w:val="28"/>
          <w:szCs w:val="28"/>
        </w:rPr>
        <w:t>, административные регламенты и информация относительно порядка получения государственных услуг размещены на информационных стендах в помещениях Министерства, на официальном сайте Министерства, а также в федеральной государственной информационной системе «Единый портал государственных и муниципальных услуг</w:t>
      </w:r>
      <w:r>
        <w:rPr>
          <w:rFonts w:ascii="Times New Roman" w:eastAsia="Calibri" w:hAnsi="Times New Roman" w:cs="Times New Roman"/>
          <w:sz w:val="28"/>
          <w:szCs w:val="28"/>
        </w:rPr>
        <w:t xml:space="preserve"> (функций)</w:t>
      </w:r>
      <w:r w:rsidRPr="00214614">
        <w:rPr>
          <w:rFonts w:ascii="Times New Roman" w:eastAsia="Calibri" w:hAnsi="Times New Roman" w:cs="Times New Roman"/>
          <w:sz w:val="28"/>
          <w:szCs w:val="28"/>
        </w:rPr>
        <w:t xml:space="preserve">».    </w:t>
      </w:r>
    </w:p>
    <w:p w:rsidR="00C015A5" w:rsidRPr="004322B5" w:rsidRDefault="00C277BA" w:rsidP="00A93425">
      <w:pPr>
        <w:autoSpaceDE w:val="0"/>
        <w:autoSpaceDN w:val="0"/>
        <w:adjustRightInd w:val="0"/>
        <w:spacing w:after="0" w:line="240" w:lineRule="auto"/>
        <w:ind w:firstLine="709"/>
        <w:jc w:val="both"/>
        <w:rPr>
          <w:rFonts w:ascii="Times New Roman" w:hAnsi="Times New Roman" w:cs="Times New Roman"/>
          <w:sz w:val="28"/>
          <w:szCs w:val="28"/>
        </w:rPr>
      </w:pPr>
      <w:r w:rsidRPr="00612767">
        <w:rPr>
          <w:rFonts w:ascii="Times New Roman" w:eastAsia="Times New Roman" w:hAnsi="Times New Roman" w:cs="Times New Roman"/>
          <w:sz w:val="28"/>
          <w:szCs w:val="28"/>
          <w:lang w:eastAsia="ru-RU"/>
        </w:rPr>
        <w:t>Административные р</w:t>
      </w:r>
      <w:r w:rsidR="00EA3A62" w:rsidRPr="00612767">
        <w:rPr>
          <w:rFonts w:ascii="Times New Roman" w:eastAsia="Times New Roman" w:hAnsi="Times New Roman" w:cs="Times New Roman"/>
          <w:sz w:val="28"/>
          <w:szCs w:val="28"/>
          <w:lang w:eastAsia="ru-RU"/>
        </w:rPr>
        <w:t xml:space="preserve">егламенты </w:t>
      </w:r>
      <w:r w:rsidR="004322B5">
        <w:rPr>
          <w:rFonts w:ascii="Times New Roman" w:eastAsia="Times New Roman" w:hAnsi="Times New Roman" w:cs="Times New Roman"/>
          <w:sz w:val="28"/>
          <w:szCs w:val="28"/>
          <w:lang w:eastAsia="ru-RU"/>
        </w:rPr>
        <w:t xml:space="preserve">по предоставлению государственных услуг </w:t>
      </w:r>
      <w:r w:rsidR="00EA3A62" w:rsidRPr="00612767">
        <w:rPr>
          <w:rFonts w:ascii="Times New Roman" w:eastAsia="Times New Roman" w:hAnsi="Times New Roman" w:cs="Times New Roman"/>
          <w:sz w:val="28"/>
          <w:szCs w:val="28"/>
          <w:lang w:eastAsia="ru-RU"/>
        </w:rPr>
        <w:t xml:space="preserve">разрабатываются </w:t>
      </w:r>
      <w:r w:rsidRPr="00612767">
        <w:rPr>
          <w:rFonts w:ascii="Times New Roman" w:eastAsia="Times New Roman" w:hAnsi="Times New Roman" w:cs="Times New Roman"/>
          <w:sz w:val="28"/>
          <w:szCs w:val="28"/>
          <w:lang w:eastAsia="ru-RU"/>
        </w:rPr>
        <w:t>уполномоченными структурными подразделениями</w:t>
      </w:r>
      <w:r w:rsidR="004322B5">
        <w:rPr>
          <w:rFonts w:ascii="Times New Roman" w:eastAsia="Times New Roman" w:hAnsi="Times New Roman" w:cs="Times New Roman"/>
          <w:sz w:val="28"/>
          <w:szCs w:val="28"/>
          <w:lang w:eastAsia="ru-RU"/>
        </w:rPr>
        <w:t xml:space="preserve"> Минимущества Дагестана</w:t>
      </w:r>
      <w:r w:rsidRPr="00612767">
        <w:rPr>
          <w:rFonts w:ascii="Times New Roman" w:eastAsia="Times New Roman" w:hAnsi="Times New Roman" w:cs="Times New Roman"/>
          <w:sz w:val="28"/>
          <w:szCs w:val="28"/>
          <w:lang w:eastAsia="ru-RU"/>
        </w:rPr>
        <w:t xml:space="preserve"> в соответствии с</w:t>
      </w:r>
      <w:r w:rsidR="008E4A6B" w:rsidRPr="00612767">
        <w:rPr>
          <w:rFonts w:ascii="Times New Roman" w:eastAsia="Times New Roman" w:hAnsi="Times New Roman" w:cs="Times New Roman"/>
          <w:sz w:val="28"/>
          <w:szCs w:val="28"/>
          <w:lang w:eastAsia="ru-RU"/>
        </w:rPr>
        <w:t>о</w:t>
      </w:r>
      <w:r w:rsidRPr="00612767">
        <w:rPr>
          <w:rFonts w:ascii="Times New Roman" w:eastAsia="Times New Roman" w:hAnsi="Times New Roman" w:cs="Times New Roman"/>
          <w:sz w:val="28"/>
          <w:szCs w:val="28"/>
          <w:lang w:eastAsia="ru-RU"/>
        </w:rPr>
        <w:t xml:space="preserve"> </w:t>
      </w:r>
      <w:r w:rsidR="008E4A6B" w:rsidRPr="00612767">
        <w:rPr>
          <w:rFonts w:ascii="Times New Roman" w:hAnsi="Times New Roman" w:cs="Times New Roman"/>
          <w:sz w:val="28"/>
          <w:szCs w:val="28"/>
        </w:rPr>
        <w:t>Сводным перечнем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008E4A6B" w:rsidRPr="00612767">
        <w:rPr>
          <w:rFonts w:ascii="Times New Roman" w:eastAsia="Times New Roman" w:hAnsi="Times New Roman" w:cs="Times New Roman"/>
          <w:sz w:val="28"/>
          <w:szCs w:val="28"/>
          <w:lang w:eastAsia="ru-RU"/>
        </w:rPr>
        <w:t xml:space="preserve">, утвержденным постановлением </w:t>
      </w:r>
      <w:r w:rsidR="008E4A6B" w:rsidRPr="00612767">
        <w:rPr>
          <w:rFonts w:ascii="Times New Roman" w:hAnsi="Times New Roman" w:cs="Times New Roman"/>
          <w:sz w:val="28"/>
          <w:szCs w:val="28"/>
        </w:rPr>
        <w:t>Правительства РД от 24.05.2019 № 120</w:t>
      </w:r>
      <w:r w:rsidR="004322B5">
        <w:rPr>
          <w:rFonts w:ascii="Times New Roman" w:hAnsi="Times New Roman" w:cs="Times New Roman"/>
          <w:sz w:val="28"/>
          <w:szCs w:val="28"/>
        </w:rPr>
        <w:t>.</w:t>
      </w:r>
    </w:p>
    <w:p w:rsidR="00EA3A62" w:rsidRDefault="00E37F72" w:rsidP="00A934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3B0">
        <w:rPr>
          <w:rFonts w:ascii="Times New Roman" w:eastAsia="Calibri" w:hAnsi="Times New Roman" w:cs="Times New Roman"/>
          <w:sz w:val="28"/>
          <w:szCs w:val="28"/>
        </w:rPr>
        <w:t>В целях совершенствования регламентации порядка предоставления государственных услуг физическим и юридическим лицам Министерством разработаны и утверждены на данный момент</w:t>
      </w:r>
      <w:r w:rsidR="00612767">
        <w:rPr>
          <w:rFonts w:ascii="Times New Roman" w:eastAsia="Times New Roman" w:hAnsi="Times New Roman" w:cs="Times New Roman"/>
          <w:sz w:val="28"/>
          <w:szCs w:val="28"/>
          <w:lang w:eastAsia="ru-RU"/>
        </w:rPr>
        <w:t xml:space="preserve"> 13 </w:t>
      </w:r>
      <w:r w:rsidR="00C277BA" w:rsidRPr="00C277BA">
        <w:rPr>
          <w:rFonts w:ascii="Times New Roman" w:eastAsia="Times New Roman" w:hAnsi="Times New Roman" w:cs="Times New Roman"/>
          <w:sz w:val="28"/>
          <w:szCs w:val="28"/>
          <w:lang w:eastAsia="ru-RU"/>
        </w:rPr>
        <w:t>регламентов.</w:t>
      </w:r>
      <w:r w:rsidR="00EA3A62" w:rsidRPr="00EA3A62">
        <w:rPr>
          <w:rFonts w:ascii="Times New Roman" w:eastAsia="Times New Roman" w:hAnsi="Times New Roman" w:cs="Times New Roman"/>
          <w:sz w:val="28"/>
          <w:szCs w:val="28"/>
          <w:lang w:eastAsia="ru-RU"/>
        </w:rPr>
        <w:t xml:space="preserve"> </w:t>
      </w:r>
    </w:p>
    <w:p w:rsidR="00EA3A62" w:rsidRPr="00C277BA" w:rsidRDefault="00EA3A62" w:rsidP="00A93425">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В сфере земельных правоотношений Мини</w:t>
      </w:r>
      <w:r w:rsidR="00612767">
        <w:rPr>
          <w:rFonts w:ascii="Times New Roman" w:eastAsia="Times New Roman" w:hAnsi="Times New Roman" w:cs="Times New Roman"/>
          <w:sz w:val="28"/>
          <w:szCs w:val="28"/>
          <w:lang w:eastAsia="ru-RU"/>
        </w:rPr>
        <w:t xml:space="preserve">мущество Дагестана оказывает 7 </w:t>
      </w:r>
      <w:r w:rsidR="00612767" w:rsidRPr="00C277BA">
        <w:rPr>
          <w:rFonts w:ascii="Times New Roman" w:eastAsia="Times New Roman" w:hAnsi="Times New Roman" w:cs="Times New Roman"/>
          <w:sz w:val="28"/>
          <w:szCs w:val="28"/>
          <w:lang w:eastAsia="ru-RU"/>
        </w:rPr>
        <w:t>государственных услуг</w:t>
      </w:r>
      <w:r w:rsidRPr="00C277BA">
        <w:rPr>
          <w:rFonts w:ascii="Times New Roman" w:eastAsia="Times New Roman" w:hAnsi="Times New Roman" w:cs="Times New Roman"/>
          <w:sz w:val="28"/>
          <w:szCs w:val="28"/>
          <w:lang w:eastAsia="ru-RU"/>
        </w:rPr>
        <w:t>.</w:t>
      </w:r>
    </w:p>
    <w:p w:rsidR="00C277BA" w:rsidRPr="00C277BA" w:rsidRDefault="00EA3A62" w:rsidP="00A934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сфере имущественных</w:t>
      </w:r>
      <w:r w:rsidR="00612767">
        <w:rPr>
          <w:rFonts w:ascii="Times New Roman" w:eastAsia="Times New Roman" w:hAnsi="Times New Roman" w:cs="Times New Roman"/>
          <w:sz w:val="28"/>
          <w:szCs w:val="28"/>
          <w:lang w:eastAsia="ru-RU"/>
        </w:rPr>
        <w:t xml:space="preserve"> отношений 6 государственных</w:t>
      </w:r>
      <w:r>
        <w:rPr>
          <w:rFonts w:ascii="Times New Roman" w:eastAsia="Times New Roman" w:hAnsi="Times New Roman" w:cs="Times New Roman"/>
          <w:sz w:val="28"/>
          <w:szCs w:val="28"/>
          <w:lang w:eastAsia="ru-RU"/>
        </w:rPr>
        <w:t xml:space="preserve"> услуг.</w:t>
      </w:r>
    </w:p>
    <w:p w:rsidR="006809DA" w:rsidRPr="00C277BA" w:rsidRDefault="006809DA"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До утверждения административных регламентов обязательно проводится правовая и антикоррупционная экспертиза. Одновременно проекты административных регламентов н</w:t>
      </w:r>
      <w:r w:rsidR="00C277BA">
        <w:rPr>
          <w:rFonts w:ascii="Times New Roman" w:eastAsia="Times New Roman" w:hAnsi="Times New Roman" w:cs="Times New Roman"/>
          <w:sz w:val="28"/>
          <w:szCs w:val="28"/>
          <w:lang w:eastAsia="ru-RU"/>
        </w:rPr>
        <w:t>аправляются в прокуратуру Республики Дагестан</w:t>
      </w:r>
      <w:r w:rsidRPr="00C277BA">
        <w:rPr>
          <w:rFonts w:ascii="Times New Roman" w:eastAsia="Times New Roman" w:hAnsi="Times New Roman" w:cs="Times New Roman"/>
          <w:sz w:val="28"/>
          <w:szCs w:val="28"/>
          <w:lang w:eastAsia="ru-RU"/>
        </w:rPr>
        <w:t>. Только после согласования с надзорными органами утверждается НПА.</w:t>
      </w:r>
    </w:p>
    <w:p w:rsidR="004E3B54" w:rsidRPr="004E3B54" w:rsidRDefault="004E3B54" w:rsidP="00A93425">
      <w:pPr>
        <w:spacing w:after="0" w:line="240" w:lineRule="auto"/>
        <w:ind w:firstLine="709"/>
        <w:jc w:val="both"/>
        <w:rPr>
          <w:rFonts w:ascii="Times New Roman" w:eastAsia="Times New Roman" w:hAnsi="Times New Roman" w:cs="Times New Roman"/>
          <w:b/>
          <w:sz w:val="28"/>
          <w:szCs w:val="28"/>
          <w:lang w:eastAsia="ru-RU"/>
        </w:rPr>
      </w:pPr>
    </w:p>
    <w:p w:rsidR="004E3B54" w:rsidRPr="004E3B54" w:rsidRDefault="004E3B54" w:rsidP="00A93425">
      <w:pPr>
        <w:spacing w:after="0" w:line="240" w:lineRule="auto"/>
        <w:ind w:firstLine="709"/>
        <w:jc w:val="both"/>
        <w:rPr>
          <w:rFonts w:ascii="Times New Roman" w:eastAsia="Times New Roman" w:hAnsi="Times New Roman" w:cs="Times New Roman"/>
          <w:b/>
          <w:sz w:val="28"/>
          <w:szCs w:val="28"/>
          <w:lang w:eastAsia="ru-RU"/>
        </w:rPr>
      </w:pPr>
      <w:r w:rsidRPr="004E3B54">
        <w:rPr>
          <w:rFonts w:ascii="Times New Roman" w:eastAsia="Times New Roman" w:hAnsi="Times New Roman" w:cs="Times New Roman"/>
          <w:b/>
          <w:sz w:val="28"/>
          <w:szCs w:val="28"/>
          <w:lang w:eastAsia="ru-RU"/>
        </w:rPr>
        <w:t>Повышение квалификации в области противодействия коррупции</w:t>
      </w:r>
    </w:p>
    <w:p w:rsidR="004E3B54" w:rsidRDefault="004E3B54" w:rsidP="00A93425">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p w:rsidR="00683553" w:rsidRPr="00C277BA" w:rsidRDefault="00683553"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С целью совершенствования работы по противо</w:t>
      </w:r>
      <w:r w:rsidR="00891BF0" w:rsidRPr="00C277BA">
        <w:rPr>
          <w:rFonts w:ascii="Times New Roman" w:eastAsia="Times New Roman" w:hAnsi="Times New Roman" w:cs="Times New Roman"/>
          <w:sz w:val="28"/>
          <w:szCs w:val="28"/>
          <w:lang w:eastAsia="ru-RU"/>
        </w:rPr>
        <w:t xml:space="preserve">действию коррупции </w:t>
      </w:r>
      <w:r w:rsidR="00DB54BE">
        <w:rPr>
          <w:rFonts w:ascii="Times New Roman" w:eastAsia="Times New Roman" w:hAnsi="Times New Roman" w:cs="Times New Roman"/>
          <w:sz w:val="28"/>
          <w:szCs w:val="28"/>
          <w:lang w:eastAsia="ru-RU"/>
        </w:rPr>
        <w:t>Минимуществом Даг</w:t>
      </w:r>
      <w:r w:rsidR="00405F37">
        <w:rPr>
          <w:rFonts w:ascii="Times New Roman" w:eastAsia="Times New Roman" w:hAnsi="Times New Roman" w:cs="Times New Roman"/>
          <w:sz w:val="28"/>
          <w:szCs w:val="28"/>
          <w:lang w:eastAsia="ru-RU"/>
        </w:rPr>
        <w:t>естана проводится работа по организации дополнительного профессионального образования в части противодействия коррупции в сфере земельных и имущественных отношений Республики Дагестан.</w:t>
      </w:r>
    </w:p>
    <w:p w:rsidR="00556DF7" w:rsidRDefault="00DB54BE"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7"/>
          <w:szCs w:val="27"/>
          <w:lang w:eastAsia="ar-SA"/>
        </w:rPr>
        <w:tab/>
      </w:r>
      <w:r w:rsidRPr="00DB54BE">
        <w:rPr>
          <w:rFonts w:ascii="Times New Roman" w:eastAsia="Arial" w:hAnsi="Times New Roman" w:cs="Times New Roman"/>
          <w:kern w:val="1"/>
          <w:sz w:val="28"/>
          <w:szCs w:val="28"/>
          <w:lang w:eastAsia="ar-SA"/>
        </w:rPr>
        <w:t>Согласно утвержденному Министерством по земельным</w:t>
      </w:r>
      <w:r w:rsidR="00405F37">
        <w:rPr>
          <w:rFonts w:ascii="Times New Roman" w:eastAsia="Arial" w:hAnsi="Times New Roman" w:cs="Times New Roman"/>
          <w:kern w:val="1"/>
          <w:sz w:val="28"/>
          <w:szCs w:val="28"/>
          <w:lang w:eastAsia="ar-SA"/>
        </w:rPr>
        <w:br/>
      </w:r>
      <w:r w:rsidRPr="00DB54BE">
        <w:rPr>
          <w:rFonts w:ascii="Times New Roman" w:eastAsia="Arial" w:hAnsi="Times New Roman" w:cs="Times New Roman"/>
          <w:kern w:val="1"/>
          <w:sz w:val="28"/>
          <w:szCs w:val="28"/>
          <w:lang w:eastAsia="ar-SA"/>
        </w:rPr>
        <w:t>и имущественным отношениям Республики Дагестан плану работы Научно-образовательного центра компетенций в сфере земельно-имущественных отношений ГАОУ ВО «Дагестанского государственного университет</w:t>
      </w:r>
      <w:r w:rsidR="00405F37">
        <w:rPr>
          <w:rFonts w:ascii="Times New Roman" w:eastAsia="Arial" w:hAnsi="Times New Roman" w:cs="Times New Roman"/>
          <w:kern w:val="1"/>
          <w:sz w:val="28"/>
          <w:szCs w:val="28"/>
          <w:lang w:eastAsia="ar-SA"/>
        </w:rPr>
        <w:t xml:space="preserve">а народного хозяйства» </w:t>
      </w:r>
      <w:r w:rsidRPr="00DB54BE">
        <w:rPr>
          <w:rFonts w:ascii="Times New Roman" w:eastAsia="Arial" w:hAnsi="Times New Roman" w:cs="Times New Roman"/>
          <w:kern w:val="1"/>
          <w:sz w:val="28"/>
          <w:szCs w:val="28"/>
          <w:lang w:eastAsia="ar-SA"/>
        </w:rPr>
        <w:t>повышение квалификации по програ</w:t>
      </w:r>
      <w:r>
        <w:rPr>
          <w:rFonts w:ascii="Times New Roman" w:eastAsia="Arial" w:hAnsi="Times New Roman" w:cs="Times New Roman"/>
          <w:kern w:val="1"/>
          <w:sz w:val="28"/>
          <w:szCs w:val="28"/>
          <w:lang w:eastAsia="ar-SA"/>
        </w:rPr>
        <w:t>ммам</w:t>
      </w:r>
      <w:r w:rsidR="00556DF7">
        <w:rPr>
          <w:rFonts w:ascii="Times New Roman" w:eastAsia="Arial" w:hAnsi="Times New Roman" w:cs="Times New Roman"/>
          <w:kern w:val="1"/>
          <w:sz w:val="28"/>
          <w:szCs w:val="28"/>
          <w:lang w:eastAsia="ar-SA"/>
        </w:rPr>
        <w:t xml:space="preserve"> дополнительного образования:</w:t>
      </w:r>
    </w:p>
    <w:p w:rsidR="00DB54BE" w:rsidRDefault="00556DF7"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 xml:space="preserve">в марте 2022 года </w:t>
      </w:r>
      <w:r w:rsidR="00DB54BE" w:rsidRPr="00DB54BE">
        <w:rPr>
          <w:rFonts w:ascii="Times New Roman" w:eastAsia="Arial" w:hAnsi="Times New Roman" w:cs="Times New Roman"/>
          <w:kern w:val="1"/>
          <w:sz w:val="28"/>
          <w:szCs w:val="28"/>
          <w:lang w:eastAsia="ar-SA"/>
        </w:rPr>
        <w:t xml:space="preserve">«Антикоррупционная политика в сфере управления государственным имуществом. Механизмы противодействия коррупции </w:t>
      </w:r>
      <w:r w:rsidR="00A93425">
        <w:rPr>
          <w:rFonts w:ascii="Times New Roman" w:eastAsia="Arial" w:hAnsi="Times New Roman" w:cs="Times New Roman"/>
          <w:kern w:val="1"/>
          <w:sz w:val="28"/>
          <w:szCs w:val="28"/>
          <w:lang w:eastAsia="ar-SA"/>
        </w:rPr>
        <w:br/>
      </w:r>
      <w:r w:rsidR="00DB54BE" w:rsidRPr="00DB54BE">
        <w:rPr>
          <w:rFonts w:ascii="Times New Roman" w:eastAsia="Arial" w:hAnsi="Times New Roman" w:cs="Times New Roman"/>
          <w:kern w:val="1"/>
          <w:sz w:val="28"/>
          <w:szCs w:val="28"/>
          <w:lang w:eastAsia="ar-SA"/>
        </w:rPr>
        <w:t>в сфере управления государственным имуществом</w:t>
      </w:r>
      <w:r>
        <w:rPr>
          <w:rFonts w:ascii="Times New Roman" w:eastAsia="Arial" w:hAnsi="Times New Roman" w:cs="Times New Roman"/>
          <w:kern w:val="1"/>
          <w:sz w:val="28"/>
          <w:szCs w:val="28"/>
          <w:lang w:eastAsia="ar-SA"/>
        </w:rPr>
        <w:t>» - приняло участие</w:t>
      </w:r>
      <w:r w:rsidR="00405F37">
        <w:rPr>
          <w:rFonts w:ascii="Times New Roman" w:eastAsia="Arial" w:hAnsi="Times New Roman" w:cs="Times New Roman"/>
          <w:kern w:val="1"/>
          <w:sz w:val="28"/>
          <w:szCs w:val="28"/>
          <w:lang w:eastAsia="ar-SA"/>
        </w:rPr>
        <w:t xml:space="preserve"> </w:t>
      </w:r>
      <w:r w:rsidR="00A93425">
        <w:rPr>
          <w:rFonts w:ascii="Times New Roman" w:eastAsia="Arial" w:hAnsi="Times New Roman" w:cs="Times New Roman"/>
          <w:kern w:val="1"/>
          <w:sz w:val="28"/>
          <w:szCs w:val="28"/>
          <w:lang w:eastAsia="ar-SA"/>
        </w:rPr>
        <w:br/>
      </w:r>
      <w:r w:rsidR="00405F37">
        <w:rPr>
          <w:rFonts w:ascii="Times New Roman" w:eastAsia="Arial" w:hAnsi="Times New Roman" w:cs="Times New Roman"/>
          <w:kern w:val="1"/>
          <w:sz w:val="28"/>
          <w:szCs w:val="28"/>
          <w:lang w:eastAsia="ar-SA"/>
        </w:rPr>
        <w:t xml:space="preserve">130 </w:t>
      </w:r>
      <w:r>
        <w:rPr>
          <w:rFonts w:ascii="Times New Roman" w:eastAsia="Arial" w:hAnsi="Times New Roman" w:cs="Times New Roman"/>
          <w:kern w:val="1"/>
          <w:sz w:val="28"/>
          <w:szCs w:val="28"/>
          <w:lang w:eastAsia="ar-SA"/>
        </w:rPr>
        <w:t>человек (сотрудники органов исполнительной власти Республики Дагестан, а также администраций муниципальных образований и городских округов Республики Дагестан);</w:t>
      </w:r>
    </w:p>
    <w:p w:rsidR="00556DF7" w:rsidRDefault="00556DF7"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в декабре 2021 года «Институциональные особенности структуры, динамки и причин коррупции в сфере управления государственным имуществом. Механизмы противодействия коррупции в сфере управления государственным имуществом» - приняло участие 55 человек (сотрудники органов исполнительной власти Республики Дагестан, а также администраций муниципальных образований и городск</w:t>
      </w:r>
      <w:r w:rsidR="00405F37">
        <w:rPr>
          <w:rFonts w:ascii="Times New Roman" w:eastAsia="Arial" w:hAnsi="Times New Roman" w:cs="Times New Roman"/>
          <w:kern w:val="1"/>
          <w:sz w:val="28"/>
          <w:szCs w:val="28"/>
          <w:lang w:eastAsia="ar-SA"/>
        </w:rPr>
        <w:t>их округов Республики Дагестан);</w:t>
      </w:r>
    </w:p>
    <w:p w:rsidR="00405F37" w:rsidRDefault="00405F37"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в мае 2021 года «Государственный надзор за соблюдением законодательства в области использования государственной и муниципальной собственности, охраны земель. Меры ответственности. Методы противодействия правонарушениям» -</w:t>
      </w:r>
      <w:r w:rsidRPr="00405F37">
        <w:rPr>
          <w:rFonts w:ascii="Times New Roman" w:eastAsia="Arial" w:hAnsi="Times New Roman" w:cs="Times New Roman"/>
          <w:kern w:val="1"/>
          <w:sz w:val="28"/>
          <w:szCs w:val="28"/>
          <w:lang w:eastAsia="ar-SA"/>
        </w:rPr>
        <w:t xml:space="preserve"> </w:t>
      </w:r>
      <w:r>
        <w:rPr>
          <w:rFonts w:ascii="Times New Roman" w:eastAsia="Arial" w:hAnsi="Times New Roman" w:cs="Times New Roman"/>
          <w:kern w:val="1"/>
          <w:sz w:val="28"/>
          <w:szCs w:val="28"/>
          <w:lang w:eastAsia="ar-SA"/>
        </w:rPr>
        <w:t>приняло участие 26 человек (сотрудники администраций муниципальных образований и городских округов Республики Дагестан);</w:t>
      </w:r>
    </w:p>
    <w:p w:rsidR="00556DF7" w:rsidRDefault="00556DF7"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Кроме того, гражданские служащие Мини</w:t>
      </w:r>
      <w:r w:rsidR="00405F37">
        <w:rPr>
          <w:rFonts w:ascii="Times New Roman" w:eastAsia="Arial" w:hAnsi="Times New Roman" w:cs="Times New Roman"/>
          <w:kern w:val="1"/>
          <w:sz w:val="28"/>
          <w:szCs w:val="28"/>
          <w:lang w:eastAsia="ar-SA"/>
        </w:rPr>
        <w:t>м</w:t>
      </w:r>
      <w:r>
        <w:rPr>
          <w:rFonts w:ascii="Times New Roman" w:eastAsia="Arial" w:hAnsi="Times New Roman" w:cs="Times New Roman"/>
          <w:kern w:val="1"/>
          <w:sz w:val="28"/>
          <w:szCs w:val="28"/>
          <w:lang w:eastAsia="ar-SA"/>
        </w:rPr>
        <w:t>ущества Дагестан</w:t>
      </w:r>
      <w:r w:rsidR="00405F37">
        <w:rPr>
          <w:rFonts w:ascii="Times New Roman" w:eastAsia="Arial" w:hAnsi="Times New Roman" w:cs="Times New Roman"/>
          <w:kern w:val="1"/>
          <w:sz w:val="28"/>
          <w:szCs w:val="28"/>
          <w:lang w:eastAsia="ar-SA"/>
        </w:rPr>
        <w:t>а</w:t>
      </w:r>
      <w:r>
        <w:rPr>
          <w:rFonts w:ascii="Times New Roman" w:eastAsia="Arial" w:hAnsi="Times New Roman" w:cs="Times New Roman"/>
          <w:kern w:val="1"/>
          <w:sz w:val="28"/>
          <w:szCs w:val="28"/>
          <w:lang w:eastAsia="ar-SA"/>
        </w:rPr>
        <w:t xml:space="preserve">, в чьи должностные обязанности входит вопросы управления и распоряжения государственным имуществом также прошли курсы повышения </w:t>
      </w:r>
      <w:r w:rsidR="00405F37">
        <w:rPr>
          <w:rFonts w:ascii="Times New Roman" w:eastAsia="Arial" w:hAnsi="Times New Roman" w:cs="Times New Roman"/>
          <w:kern w:val="1"/>
          <w:sz w:val="28"/>
          <w:szCs w:val="28"/>
          <w:lang w:eastAsia="ar-SA"/>
        </w:rPr>
        <w:t>квалификации по программам</w:t>
      </w:r>
      <w:r>
        <w:rPr>
          <w:rFonts w:ascii="Times New Roman" w:eastAsia="Arial" w:hAnsi="Times New Roman" w:cs="Times New Roman"/>
          <w:kern w:val="1"/>
          <w:sz w:val="28"/>
          <w:szCs w:val="28"/>
          <w:lang w:eastAsia="ar-SA"/>
        </w:rPr>
        <w:t xml:space="preserve"> «</w:t>
      </w:r>
      <w:r w:rsidR="00405F37" w:rsidRPr="00405F37">
        <w:rPr>
          <w:rFonts w:ascii="Times New Roman" w:eastAsia="Arial" w:hAnsi="Times New Roman" w:cs="Times New Roman"/>
          <w:kern w:val="1"/>
          <w:sz w:val="28"/>
          <w:szCs w:val="28"/>
          <w:lang w:eastAsia="ar-SA"/>
        </w:rPr>
        <w:t>Государственная политика в об</w:t>
      </w:r>
      <w:r w:rsidR="00405F37">
        <w:rPr>
          <w:rFonts w:ascii="Times New Roman" w:eastAsia="Arial" w:hAnsi="Times New Roman" w:cs="Times New Roman"/>
          <w:kern w:val="1"/>
          <w:sz w:val="28"/>
          <w:szCs w:val="28"/>
          <w:lang w:eastAsia="ar-SA"/>
        </w:rPr>
        <w:t>ласти противодействия коррупции» и «</w:t>
      </w:r>
      <w:r w:rsidR="00405F37">
        <w:rPr>
          <w:rFonts w:ascii="Times New Roman" w:eastAsia="Times New Roman" w:hAnsi="Times New Roman" w:cs="Times New Roman"/>
          <w:sz w:val="28"/>
          <w:szCs w:val="28"/>
          <w:lang w:eastAsia="ru-RU"/>
        </w:rPr>
        <w:t>П</w:t>
      </w:r>
      <w:r w:rsidR="00405F37" w:rsidRPr="00405F37">
        <w:rPr>
          <w:rFonts w:ascii="Times New Roman" w:eastAsia="Times New Roman" w:hAnsi="Times New Roman" w:cs="Times New Roman"/>
          <w:sz w:val="28"/>
          <w:szCs w:val="28"/>
          <w:lang w:eastAsia="ru-RU"/>
        </w:rPr>
        <w:t>ротиводействие коррупции при управлении государственным и муниципальным имуществом</w:t>
      </w:r>
      <w:r w:rsidR="00405F37">
        <w:rPr>
          <w:rFonts w:ascii="Times New Roman" w:eastAsia="Times New Roman" w:hAnsi="Times New Roman" w:cs="Times New Roman"/>
          <w:sz w:val="28"/>
          <w:szCs w:val="28"/>
          <w:lang w:eastAsia="ru-RU"/>
        </w:rPr>
        <w:t>».</w:t>
      </w:r>
    </w:p>
    <w:p w:rsidR="00095BFB" w:rsidRPr="007B6DE8" w:rsidRDefault="00405F37" w:rsidP="00A93425">
      <w:pPr>
        <w:widowControl w:val="0"/>
        <w:tabs>
          <w:tab w:val="left" w:pos="709"/>
        </w:tabs>
        <w:suppressAutoHyphens/>
        <w:autoSpaceDE w:val="0"/>
        <w:spacing w:after="0" w:line="240" w:lineRule="auto"/>
        <w:ind w:firstLine="709"/>
        <w:jc w:val="both"/>
        <w:rPr>
          <w:rFonts w:ascii="Times New Roman" w:eastAsia="Arial" w:hAnsi="Times New Roman" w:cs="Times New Roman"/>
          <w:kern w:val="1"/>
          <w:sz w:val="28"/>
          <w:szCs w:val="28"/>
          <w:lang w:eastAsia="ar-SA"/>
        </w:rPr>
      </w:pPr>
      <w:r>
        <w:rPr>
          <w:rFonts w:ascii="Times New Roman" w:eastAsia="Arial" w:hAnsi="Times New Roman" w:cs="Times New Roman"/>
          <w:kern w:val="1"/>
          <w:sz w:val="28"/>
          <w:szCs w:val="28"/>
          <w:lang w:eastAsia="ar-SA"/>
        </w:rPr>
        <w:t xml:space="preserve">Гражданские служащие Минимущества Дагестана, ответственные за </w:t>
      </w:r>
      <w:r w:rsidR="007B6DE8">
        <w:rPr>
          <w:rFonts w:ascii="Times New Roman" w:eastAsia="Arial" w:hAnsi="Times New Roman" w:cs="Times New Roman"/>
          <w:kern w:val="1"/>
          <w:sz w:val="28"/>
          <w:szCs w:val="28"/>
          <w:lang w:eastAsia="ar-SA"/>
        </w:rPr>
        <w:t>противодействие коррупции</w:t>
      </w:r>
      <w:r>
        <w:rPr>
          <w:rFonts w:ascii="Times New Roman" w:eastAsia="Arial" w:hAnsi="Times New Roman" w:cs="Times New Roman"/>
          <w:kern w:val="1"/>
          <w:sz w:val="28"/>
          <w:szCs w:val="28"/>
          <w:lang w:eastAsia="ar-SA"/>
        </w:rPr>
        <w:t xml:space="preserve"> в </w:t>
      </w:r>
      <w:r w:rsidR="007B6DE8">
        <w:rPr>
          <w:rFonts w:ascii="Times New Roman" w:eastAsia="Arial" w:hAnsi="Times New Roman" w:cs="Times New Roman"/>
          <w:kern w:val="1"/>
          <w:sz w:val="28"/>
          <w:szCs w:val="28"/>
          <w:lang w:eastAsia="ar-SA"/>
        </w:rPr>
        <w:t>министерстве прошли повышение квалификации по программам: «</w:t>
      </w:r>
      <w:r w:rsidR="007B6DE8" w:rsidRPr="00405F37">
        <w:rPr>
          <w:rFonts w:ascii="Times New Roman" w:eastAsia="Arial" w:hAnsi="Times New Roman" w:cs="Times New Roman"/>
          <w:kern w:val="1"/>
          <w:sz w:val="28"/>
          <w:szCs w:val="28"/>
          <w:lang w:eastAsia="ar-SA"/>
        </w:rPr>
        <w:t>Антикоррупционные ограничения, запреты и обязан</w:t>
      </w:r>
      <w:r w:rsidR="007B6DE8">
        <w:rPr>
          <w:rFonts w:ascii="Times New Roman" w:eastAsia="Arial" w:hAnsi="Times New Roman" w:cs="Times New Roman"/>
          <w:kern w:val="1"/>
          <w:sz w:val="28"/>
          <w:szCs w:val="28"/>
          <w:lang w:eastAsia="ar-SA"/>
        </w:rPr>
        <w:t xml:space="preserve">ности на государственной службе», </w:t>
      </w:r>
      <w:r w:rsidRPr="00405F37">
        <w:rPr>
          <w:rFonts w:ascii="Times New Roman" w:eastAsia="Arial" w:hAnsi="Times New Roman" w:cs="Times New Roman"/>
          <w:kern w:val="1"/>
          <w:sz w:val="28"/>
          <w:szCs w:val="28"/>
          <w:lang w:eastAsia="ar-SA"/>
        </w:rPr>
        <w:t>Национальный</w:t>
      </w:r>
      <w:r w:rsidR="007B6DE8">
        <w:rPr>
          <w:rFonts w:ascii="Times New Roman" w:eastAsia="Arial" w:hAnsi="Times New Roman" w:cs="Times New Roman"/>
          <w:kern w:val="1"/>
          <w:sz w:val="28"/>
          <w:szCs w:val="28"/>
          <w:lang w:eastAsia="ar-SA"/>
        </w:rPr>
        <w:t xml:space="preserve"> исследовательский университет «Высшая школа экономики»</w:t>
      </w:r>
      <w:r w:rsidR="007B6DE8">
        <w:rPr>
          <w:rFonts w:ascii="Times New Roman" w:eastAsia="Times New Roman" w:hAnsi="Times New Roman" w:cs="Times New Roman"/>
          <w:sz w:val="28"/>
          <w:szCs w:val="28"/>
          <w:lang w:eastAsia="ru-RU"/>
        </w:rPr>
        <w:t xml:space="preserve">, </w:t>
      </w:r>
      <w:r w:rsidR="007B6DE8" w:rsidRPr="00405F37">
        <w:rPr>
          <w:rFonts w:ascii="Times New Roman" w:eastAsia="Times New Roman" w:hAnsi="Times New Roman" w:cs="Times New Roman"/>
          <w:sz w:val="28"/>
          <w:szCs w:val="28"/>
          <w:lang w:eastAsia="ru-RU"/>
        </w:rPr>
        <w:t>«О противодействии коррупции в Республики Дагеста</w:t>
      </w:r>
      <w:r w:rsidR="007B6DE8">
        <w:rPr>
          <w:rFonts w:ascii="Times New Roman" w:eastAsia="Times New Roman" w:hAnsi="Times New Roman" w:cs="Times New Roman"/>
          <w:sz w:val="28"/>
          <w:szCs w:val="28"/>
          <w:lang w:eastAsia="ru-RU"/>
        </w:rPr>
        <w:t>н» ГБУДПО РД «Дагестанский кадровый центр».</w:t>
      </w:r>
    </w:p>
    <w:p w:rsidR="004E3B54" w:rsidRDefault="004E3B54" w:rsidP="00A93425">
      <w:pPr>
        <w:pStyle w:val="rtejustify"/>
        <w:shd w:val="clear" w:color="auto" w:fill="FFFFFF"/>
        <w:spacing w:before="0" w:beforeAutospacing="0" w:after="0" w:afterAutospacing="0"/>
        <w:ind w:firstLine="709"/>
        <w:jc w:val="both"/>
        <w:rPr>
          <w:sz w:val="28"/>
          <w:szCs w:val="28"/>
        </w:rPr>
      </w:pPr>
    </w:p>
    <w:p w:rsidR="004E3B54" w:rsidRDefault="004E3B54" w:rsidP="004E3B54">
      <w:pPr>
        <w:pStyle w:val="rtejustify"/>
        <w:shd w:val="clear" w:color="auto" w:fill="FFFFFF"/>
        <w:spacing w:before="0" w:beforeAutospacing="0" w:after="0" w:afterAutospacing="0"/>
        <w:ind w:firstLine="709"/>
        <w:jc w:val="center"/>
        <w:rPr>
          <w:sz w:val="28"/>
          <w:szCs w:val="28"/>
        </w:rPr>
      </w:pPr>
    </w:p>
    <w:p w:rsidR="004E3B54" w:rsidRPr="004E3B54" w:rsidRDefault="004E3B54" w:rsidP="004E3B54">
      <w:pPr>
        <w:tabs>
          <w:tab w:val="left" w:pos="8789"/>
        </w:tabs>
        <w:spacing w:after="200" w:line="276" w:lineRule="auto"/>
        <w:ind w:right="-1"/>
        <w:contextualSpacing/>
        <w:jc w:val="center"/>
        <w:rPr>
          <w:rFonts w:ascii="Times New Roman" w:eastAsia="Calibri" w:hAnsi="Times New Roman" w:cs="Times New Roman"/>
          <w:b/>
          <w:sz w:val="28"/>
          <w:szCs w:val="28"/>
        </w:rPr>
      </w:pPr>
      <w:r w:rsidRPr="004E3B54">
        <w:rPr>
          <w:rFonts w:ascii="Times New Roman" w:eastAsia="Calibri" w:hAnsi="Times New Roman" w:cs="Times New Roman"/>
          <w:b/>
          <w:bCs/>
          <w:sz w:val="28"/>
          <w:szCs w:val="28"/>
          <w:shd w:val="clear" w:color="auto" w:fill="FFFFFF"/>
        </w:rPr>
        <w:t xml:space="preserve">Информационная политика в </w:t>
      </w:r>
      <w:r>
        <w:rPr>
          <w:rFonts w:ascii="Times New Roman" w:eastAsia="Calibri" w:hAnsi="Times New Roman" w:cs="Times New Roman"/>
          <w:b/>
          <w:bCs/>
          <w:sz w:val="28"/>
          <w:szCs w:val="28"/>
          <w:shd w:val="clear" w:color="auto" w:fill="FFFFFF"/>
        </w:rPr>
        <w:t>сфере противодействия коррупции</w:t>
      </w:r>
    </w:p>
    <w:p w:rsidR="00095BFB" w:rsidRDefault="00095BFB" w:rsidP="00A93425">
      <w:pPr>
        <w:pStyle w:val="rtejustify"/>
        <w:shd w:val="clear" w:color="auto" w:fill="FFFFFF"/>
        <w:spacing w:before="0" w:beforeAutospacing="0" w:after="0" w:afterAutospacing="0"/>
        <w:ind w:firstLine="709"/>
        <w:jc w:val="both"/>
        <w:rPr>
          <w:sz w:val="28"/>
          <w:szCs w:val="28"/>
        </w:rPr>
      </w:pPr>
      <w:r w:rsidRPr="00C277BA">
        <w:rPr>
          <w:sz w:val="28"/>
          <w:szCs w:val="28"/>
        </w:rPr>
        <w:t xml:space="preserve">В </w:t>
      </w:r>
      <w:proofErr w:type="spellStart"/>
      <w:r w:rsidRPr="00C277BA">
        <w:rPr>
          <w:sz w:val="28"/>
          <w:szCs w:val="28"/>
        </w:rPr>
        <w:t>Минимуществе</w:t>
      </w:r>
      <w:proofErr w:type="spellEnd"/>
      <w:r w:rsidRPr="00C277BA">
        <w:rPr>
          <w:sz w:val="28"/>
          <w:szCs w:val="28"/>
        </w:rPr>
        <w:t xml:space="preserve"> Дагестана осуществляется комплекс организационных, разъяснительных и иных мер по недопущению государственными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До служащих доводятся положения действующего законодательства </w:t>
      </w:r>
      <w:r w:rsidR="00100806">
        <w:rPr>
          <w:sz w:val="28"/>
          <w:szCs w:val="28"/>
        </w:rPr>
        <w:t>Российской Федерации</w:t>
      </w:r>
      <w:r w:rsidRPr="00C277BA">
        <w:rPr>
          <w:sz w:val="28"/>
          <w:szCs w:val="28"/>
        </w:rPr>
        <w:t xml:space="preserve"> и Республики Дагестан о противодействии коррупции, в том числе об установлении наказания за получение и дачу взятки, посредничество во взяточничестве в виде штрафов, кратных сумме коммерческого подкупа или взятки, об увольнениях в связи с утратой доверия; разъясняется недопустимость такой формы служебного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о недопущении возникновения конфликта интересов, одной из сторон которого являются  государственные служащие; о необходимости соблюдения государственными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r w:rsidRPr="00095BFB">
        <w:rPr>
          <w:sz w:val="28"/>
          <w:szCs w:val="28"/>
        </w:rPr>
        <w:t xml:space="preserve"> </w:t>
      </w:r>
    </w:p>
    <w:p w:rsidR="00095BFB" w:rsidRPr="00C277BA" w:rsidRDefault="00095BFB"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С целью активизации работы по формированию отрицательного отношения государственных служащих к коррупции:</w:t>
      </w:r>
      <w:r>
        <w:rPr>
          <w:rFonts w:ascii="Times New Roman" w:eastAsia="Times New Roman" w:hAnsi="Times New Roman" w:cs="Times New Roman"/>
          <w:sz w:val="28"/>
          <w:szCs w:val="28"/>
          <w:lang w:eastAsia="ru-RU"/>
        </w:rPr>
        <w:t xml:space="preserve"> п</w:t>
      </w:r>
      <w:r w:rsidRPr="00C277BA">
        <w:rPr>
          <w:rFonts w:ascii="Times New Roman" w:hAnsi="Times New Roman" w:cs="Times New Roman"/>
          <w:sz w:val="28"/>
          <w:szCs w:val="28"/>
        </w:rPr>
        <w:t>роводится разъяснительная работа на предмет целевого и эффективного использования государственного</w:t>
      </w:r>
      <w:r>
        <w:rPr>
          <w:sz w:val="28"/>
          <w:szCs w:val="28"/>
        </w:rPr>
        <w:t xml:space="preserve"> </w:t>
      </w:r>
      <w:r>
        <w:rPr>
          <w:rFonts w:ascii="Times New Roman" w:hAnsi="Times New Roman" w:cs="Times New Roman"/>
          <w:sz w:val="28"/>
          <w:szCs w:val="28"/>
        </w:rPr>
        <w:t>имущества и бюджетных средств,</w:t>
      </w:r>
      <w:r>
        <w:rPr>
          <w:rFonts w:ascii="Times New Roman" w:eastAsia="Times New Roman" w:hAnsi="Times New Roman" w:cs="Times New Roman"/>
          <w:sz w:val="28"/>
          <w:szCs w:val="28"/>
          <w:lang w:eastAsia="ru-RU"/>
        </w:rPr>
        <w:t xml:space="preserve"> разрабатываются методические пособия</w:t>
      </w:r>
      <w:r w:rsidRPr="00C277BA">
        <w:rPr>
          <w:rFonts w:ascii="Times New Roman" w:eastAsia="Times New Roman" w:hAnsi="Times New Roman" w:cs="Times New Roman"/>
          <w:sz w:val="28"/>
          <w:szCs w:val="28"/>
          <w:lang w:eastAsia="ru-RU"/>
        </w:rPr>
        <w:t xml:space="preserve"> и памятки.</w:t>
      </w:r>
    </w:p>
    <w:p w:rsidR="00095BFB" w:rsidRPr="00C277BA" w:rsidRDefault="00095BFB"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Аналогичная работа проводится в отношении подведомственного ГБУ РД «Дагтехкадастр».</w:t>
      </w:r>
    </w:p>
    <w:p w:rsidR="0015769B" w:rsidRPr="0015769B" w:rsidRDefault="0015769B" w:rsidP="00A93425">
      <w:pPr>
        <w:spacing w:after="0" w:line="240" w:lineRule="auto"/>
        <w:ind w:firstLine="709"/>
        <w:jc w:val="both"/>
        <w:rPr>
          <w:rFonts w:ascii="Times New Roman" w:eastAsia="Calibri" w:hAnsi="Times New Roman" w:cs="Times New Roman"/>
          <w:sz w:val="28"/>
          <w:szCs w:val="28"/>
        </w:rPr>
      </w:pPr>
      <w:r w:rsidRPr="0015769B">
        <w:rPr>
          <w:rFonts w:ascii="Times New Roman" w:eastAsia="Calibri" w:hAnsi="Times New Roman" w:cs="Times New Roman"/>
          <w:sz w:val="28"/>
          <w:szCs w:val="28"/>
        </w:rPr>
        <w:t>С целью обеспечения открытости информации о деятельности</w:t>
      </w:r>
      <w:r w:rsidRPr="0015769B">
        <w:rPr>
          <w:sz w:val="28"/>
          <w:szCs w:val="28"/>
        </w:rPr>
        <w:t xml:space="preserve"> </w:t>
      </w:r>
      <w:r w:rsidRPr="0015769B">
        <w:rPr>
          <w:rFonts w:ascii="Times New Roman" w:hAnsi="Times New Roman" w:cs="Times New Roman"/>
          <w:sz w:val="28"/>
          <w:szCs w:val="28"/>
        </w:rPr>
        <w:t>Минимущества Дагестана</w:t>
      </w:r>
      <w:r w:rsidRPr="0015769B">
        <w:rPr>
          <w:rFonts w:ascii="Times New Roman" w:eastAsia="Calibri" w:hAnsi="Times New Roman" w:cs="Times New Roman"/>
          <w:sz w:val="28"/>
          <w:szCs w:val="28"/>
        </w:rPr>
        <w:t xml:space="preserve"> размещается на его официальном сайте. Так, в частности,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 нормативно-правовая база и методические материалы и разъяснения в сфере имущественных и земельных отношений; ответы на часто задаваемые вопросы; имеется подраздел по противодействию коррупции.</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В 2020 году начал свою работу информационно-аналитический портал «Земельный фонд Республики Дагестан».</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Данный портал дает возможность любому пользователю легко находить сведения о земельном участке по максимальному количеству параметров – от площади до статуса (свободный участок или используется) и оформить заявление на аренду земельного участка.</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 xml:space="preserve">На портале возможно получение ЕГРН на земельный участок, доступ к </w:t>
      </w:r>
      <w:proofErr w:type="spellStart"/>
      <w:r w:rsidRPr="009047E5">
        <w:rPr>
          <w:color w:val="000000"/>
          <w:sz w:val="28"/>
          <w:szCs w:val="28"/>
        </w:rPr>
        <w:t>ортофотопланам</w:t>
      </w:r>
      <w:proofErr w:type="spellEnd"/>
      <w:r w:rsidRPr="009047E5">
        <w:rPr>
          <w:color w:val="000000"/>
          <w:sz w:val="28"/>
          <w:szCs w:val="28"/>
        </w:rPr>
        <w:t xml:space="preserve"> и фотографиям территорий. Также имеется функция «Общественный контроль», где можно информировать Минимущество Дагестана о проблемах использования земельных участков.</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Любой желающий может зарегистрироваться в системе и получить доступ к информации о земельных участках.</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Информационный ресурс должен максимально снизить существующие сегодня, по мнению предпринимателей, определенные административные барьеры и поможет всем желающим взять в аренду земельный участок, находящийся в собственности Республики Дагестан.</w:t>
      </w:r>
    </w:p>
    <w:p w:rsidR="009047E5" w:rsidRPr="009047E5" w:rsidRDefault="009047E5" w:rsidP="00A93425">
      <w:pPr>
        <w:pStyle w:val="a4"/>
        <w:shd w:val="clear" w:color="auto" w:fill="FFFFFF"/>
        <w:spacing w:before="0" w:beforeAutospacing="0" w:after="0" w:afterAutospacing="0"/>
        <w:ind w:firstLine="709"/>
        <w:jc w:val="both"/>
        <w:rPr>
          <w:color w:val="292929"/>
          <w:sz w:val="27"/>
          <w:szCs w:val="27"/>
        </w:rPr>
      </w:pPr>
      <w:r w:rsidRPr="009047E5">
        <w:rPr>
          <w:color w:val="000000"/>
          <w:sz w:val="28"/>
          <w:szCs w:val="28"/>
        </w:rPr>
        <w:t>Порталом можно воспользоваться, пройдя по определенной ссылке. Также на портал можно перейти с официального сайта Минимущества Дагестана в сети Интернет.</w:t>
      </w:r>
    </w:p>
    <w:p w:rsidR="009047E5" w:rsidRDefault="009047E5" w:rsidP="00A93425">
      <w:pPr>
        <w:pStyle w:val="rtejustify"/>
        <w:shd w:val="clear" w:color="auto" w:fill="FFFFFF"/>
        <w:spacing w:before="0" w:beforeAutospacing="0" w:after="0" w:afterAutospacing="0"/>
        <w:ind w:firstLine="709"/>
        <w:jc w:val="both"/>
        <w:rPr>
          <w:sz w:val="28"/>
          <w:szCs w:val="28"/>
        </w:rPr>
      </w:pPr>
      <w:r>
        <w:rPr>
          <w:sz w:val="28"/>
          <w:szCs w:val="28"/>
        </w:rPr>
        <w:t>Кроме того, на официальном сайте Минимущества Дагестана создан «Личный кабинет арендатора»</w:t>
      </w:r>
      <w:r w:rsidR="008F4B67">
        <w:rPr>
          <w:sz w:val="28"/>
          <w:szCs w:val="28"/>
        </w:rPr>
        <w:t xml:space="preserve">, логин и пароль для каждого арендатора будет доведен министерством. В указанном кабинете можно увидеть суммарную задолженность по всем договорам аренды государственного имущества, находящегося у арендатора. Также имеется возможность оплатить задолженность по договорам аренды, а также сформировать акт - сверки </w:t>
      </w:r>
    </w:p>
    <w:p w:rsidR="00095BFB" w:rsidRPr="00C277BA" w:rsidRDefault="00095BFB" w:rsidP="00A93425">
      <w:pPr>
        <w:pStyle w:val="rtejustify"/>
        <w:shd w:val="clear" w:color="auto" w:fill="FFFFFF"/>
        <w:spacing w:before="0" w:beforeAutospacing="0" w:after="0" w:afterAutospacing="0"/>
        <w:ind w:firstLine="709"/>
        <w:jc w:val="both"/>
        <w:rPr>
          <w:sz w:val="28"/>
          <w:szCs w:val="28"/>
        </w:rPr>
      </w:pPr>
      <w:r>
        <w:rPr>
          <w:sz w:val="28"/>
          <w:szCs w:val="28"/>
        </w:rPr>
        <w:t>Т</w:t>
      </w:r>
      <w:r w:rsidRPr="00C277BA">
        <w:rPr>
          <w:sz w:val="28"/>
          <w:szCs w:val="28"/>
        </w:rPr>
        <w:t>акже на официальном сайте в сети Интернет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p w:rsidR="00095BFB" w:rsidRDefault="00095BFB" w:rsidP="00A93425">
      <w:pPr>
        <w:pStyle w:val="rtejustify"/>
        <w:shd w:val="clear" w:color="auto" w:fill="FFFFFF"/>
        <w:spacing w:before="0" w:beforeAutospacing="0" w:after="0" w:afterAutospacing="0"/>
        <w:ind w:firstLine="709"/>
        <w:jc w:val="both"/>
        <w:rPr>
          <w:sz w:val="28"/>
          <w:szCs w:val="28"/>
        </w:rPr>
      </w:pPr>
      <w:r w:rsidRPr="00C277BA">
        <w:rPr>
          <w:sz w:val="28"/>
          <w:szCs w:val="28"/>
        </w:rPr>
        <w:t>Минимуществом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095BFB" w:rsidRPr="00095BFB" w:rsidRDefault="00095BFB"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Цель публикаций – сделать прозрачной работу Министерства по земельным и имущественным отношениям Республики Дагестан.</w:t>
      </w:r>
      <w:r>
        <w:rPr>
          <w:rFonts w:ascii="Times New Roman" w:eastAsia="Times New Roman" w:hAnsi="Times New Roman" w:cs="Times New Roman"/>
          <w:sz w:val="28"/>
          <w:szCs w:val="28"/>
          <w:lang w:eastAsia="ru-RU"/>
        </w:rPr>
        <w:t xml:space="preserve"> </w:t>
      </w:r>
      <w:r w:rsidRPr="00C277BA">
        <w:rPr>
          <w:rFonts w:ascii="Times New Roman" w:eastAsia="Times New Roman" w:hAnsi="Times New Roman" w:cs="Times New Roman"/>
          <w:sz w:val="28"/>
          <w:szCs w:val="28"/>
          <w:lang w:eastAsia="ru-RU"/>
        </w:rPr>
        <w:t>Публикации выходят минимум один раз в квартал.</w:t>
      </w:r>
    </w:p>
    <w:p w:rsidR="00FD78B9" w:rsidRPr="00FD78B9" w:rsidRDefault="00FD78B9" w:rsidP="00A93425">
      <w:pPr>
        <w:spacing w:after="0" w:line="240" w:lineRule="auto"/>
        <w:ind w:firstLine="709"/>
        <w:jc w:val="both"/>
        <w:rPr>
          <w:rFonts w:ascii="Times New Roman" w:eastAsia="Calibri" w:hAnsi="Times New Roman" w:cs="Times New Roman"/>
          <w:sz w:val="28"/>
          <w:szCs w:val="28"/>
        </w:rPr>
      </w:pPr>
      <w:r w:rsidRPr="00FD78B9">
        <w:rPr>
          <w:rFonts w:ascii="Times New Roman" w:eastAsia="Calibri" w:hAnsi="Times New Roman" w:cs="Times New Roman"/>
          <w:sz w:val="28"/>
          <w:szCs w:val="28"/>
        </w:rPr>
        <w:t xml:space="preserve">За обозначенный период жалоб, обращений и заявлений граждан о совершении коррупционных деяний государственными гражданскими служащими в Министерство не поступали. </w:t>
      </w:r>
    </w:p>
    <w:p w:rsidR="00683553" w:rsidRPr="00095BFB" w:rsidRDefault="00891BF0" w:rsidP="00A93425">
      <w:pPr>
        <w:spacing w:after="0" w:line="240" w:lineRule="auto"/>
        <w:ind w:firstLine="709"/>
        <w:jc w:val="both"/>
        <w:rPr>
          <w:rFonts w:ascii="Times New Roman" w:eastAsia="Times New Roman" w:hAnsi="Times New Roman" w:cs="Times New Roman"/>
          <w:sz w:val="28"/>
          <w:szCs w:val="28"/>
          <w:lang w:eastAsia="ru-RU"/>
        </w:rPr>
      </w:pPr>
      <w:r w:rsidRPr="00095BFB">
        <w:rPr>
          <w:rFonts w:ascii="Times New Roman" w:eastAsia="Times New Roman" w:hAnsi="Times New Roman" w:cs="Times New Roman"/>
          <w:sz w:val="28"/>
          <w:szCs w:val="28"/>
          <w:lang w:eastAsia="ru-RU"/>
        </w:rPr>
        <w:t>Ежеквартально на заседании Комиссии по</w:t>
      </w:r>
      <w:r w:rsidR="00683553" w:rsidRPr="00095BFB">
        <w:rPr>
          <w:rFonts w:ascii="Times New Roman" w:eastAsia="Times New Roman" w:hAnsi="Times New Roman" w:cs="Times New Roman"/>
          <w:sz w:val="28"/>
          <w:szCs w:val="28"/>
          <w:lang w:eastAsia="ru-RU"/>
        </w:rPr>
        <w:t xml:space="preserve"> противодействию коррупции рассматриваются вопросы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органов местного самоуправления, их должностных лиц в целях выработки и принятия мер по предупреждению и устранению причин выявленных нарушений.</w:t>
      </w:r>
    </w:p>
    <w:p w:rsidR="00C277BA" w:rsidRPr="00C277BA" w:rsidRDefault="00683553" w:rsidP="00A93425">
      <w:pPr>
        <w:spacing w:after="0" w:line="240" w:lineRule="auto"/>
        <w:ind w:firstLine="709"/>
        <w:jc w:val="both"/>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В работе по противодействию коррупции налажено взаимодействие</w:t>
      </w:r>
      <w:r w:rsidR="00095BFB">
        <w:rPr>
          <w:rFonts w:ascii="Times New Roman" w:eastAsia="Times New Roman" w:hAnsi="Times New Roman" w:cs="Times New Roman"/>
          <w:sz w:val="28"/>
          <w:szCs w:val="28"/>
          <w:lang w:eastAsia="ru-RU"/>
        </w:rPr>
        <w:br/>
      </w:r>
      <w:r w:rsidRPr="00C277BA">
        <w:rPr>
          <w:rFonts w:ascii="Times New Roman" w:eastAsia="Times New Roman" w:hAnsi="Times New Roman" w:cs="Times New Roman"/>
          <w:sz w:val="28"/>
          <w:szCs w:val="28"/>
          <w:lang w:eastAsia="ru-RU"/>
        </w:rPr>
        <w:t>с надзорными и правоохранительными органами.</w:t>
      </w:r>
    </w:p>
    <w:p w:rsidR="001C6FD5" w:rsidRDefault="001C6FD5" w:rsidP="00A9342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одной из основных мер по профилактике коррупции в области имущественно – земельных отношений является создание действенного механизма по выявлению злоупотреблений среди должностных лиц органов власти путем получения информации об их противоправных действиях от правоохранительных органов, иных государственных органов, юридических и физических лиц.</w:t>
      </w:r>
    </w:p>
    <w:p w:rsidR="001029D3" w:rsidRPr="00EA3A62" w:rsidRDefault="001029D3" w:rsidP="00A93425">
      <w:pPr>
        <w:spacing w:after="0" w:line="240" w:lineRule="auto"/>
        <w:ind w:firstLine="709"/>
        <w:jc w:val="both"/>
        <w:textAlignment w:val="top"/>
        <w:rPr>
          <w:rFonts w:ascii="Times New Roman" w:eastAsia="Times New Roman" w:hAnsi="Times New Roman" w:cs="Times New Roman"/>
          <w:sz w:val="28"/>
          <w:szCs w:val="28"/>
          <w:lang w:eastAsia="ru-RU"/>
        </w:rPr>
      </w:pPr>
      <w:r w:rsidRPr="00C277BA">
        <w:rPr>
          <w:rFonts w:ascii="Times New Roman" w:eastAsia="Times New Roman" w:hAnsi="Times New Roman" w:cs="Times New Roman"/>
          <w:sz w:val="28"/>
          <w:szCs w:val="28"/>
          <w:lang w:eastAsia="ru-RU"/>
        </w:rPr>
        <w:t xml:space="preserve">Выполнению задачи по предупреждению коррупции, ее проявлений может способствовать выявление и устранение коррупционных рисков. </w:t>
      </w:r>
    </w:p>
    <w:p w:rsidR="001029D3" w:rsidRDefault="001029D3" w:rsidP="00A93425">
      <w:pPr>
        <w:shd w:val="clear" w:color="auto" w:fill="FFFFFF"/>
        <w:spacing w:after="0" w:line="240" w:lineRule="auto"/>
        <w:ind w:firstLine="709"/>
        <w:jc w:val="both"/>
        <w:rPr>
          <w:rFonts w:ascii="Times New Roman" w:hAnsi="Times New Roman" w:cs="Times New Roman"/>
          <w:sz w:val="28"/>
          <w:szCs w:val="28"/>
        </w:rPr>
      </w:pPr>
    </w:p>
    <w:sectPr w:rsidR="001029D3" w:rsidSect="00DE798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CD" w:rsidRDefault="001D6DCD" w:rsidP="00DE7988">
      <w:pPr>
        <w:spacing w:after="0" w:line="240" w:lineRule="auto"/>
      </w:pPr>
      <w:r>
        <w:separator/>
      </w:r>
    </w:p>
  </w:endnote>
  <w:endnote w:type="continuationSeparator" w:id="0">
    <w:p w:rsidR="001D6DCD" w:rsidRDefault="001D6DCD" w:rsidP="00DE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CD" w:rsidRDefault="001D6DCD" w:rsidP="00DE7988">
      <w:pPr>
        <w:spacing w:after="0" w:line="240" w:lineRule="auto"/>
      </w:pPr>
      <w:r>
        <w:separator/>
      </w:r>
    </w:p>
  </w:footnote>
  <w:footnote w:type="continuationSeparator" w:id="0">
    <w:p w:rsidR="001D6DCD" w:rsidRDefault="001D6DCD" w:rsidP="00DE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46444"/>
      <w:docPartObj>
        <w:docPartGallery w:val="Page Numbers (Top of Page)"/>
        <w:docPartUnique/>
      </w:docPartObj>
    </w:sdtPr>
    <w:sdtEndPr/>
    <w:sdtContent>
      <w:p w:rsidR="00DE7988" w:rsidRDefault="00DE7988">
        <w:pPr>
          <w:pStyle w:val="a8"/>
          <w:jc w:val="center"/>
        </w:pPr>
        <w:r>
          <w:fldChar w:fldCharType="begin"/>
        </w:r>
        <w:r>
          <w:instrText>PAGE   \* MERGEFORMAT</w:instrText>
        </w:r>
        <w:r>
          <w:fldChar w:fldCharType="separate"/>
        </w:r>
        <w:r w:rsidR="004E3B54">
          <w:rPr>
            <w:noProof/>
          </w:rPr>
          <w:t>13</w:t>
        </w:r>
        <w:r>
          <w:fldChar w:fldCharType="end"/>
        </w:r>
      </w:p>
    </w:sdtContent>
  </w:sdt>
  <w:p w:rsidR="00DE7988" w:rsidRDefault="00DE79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3B78"/>
    <w:multiLevelType w:val="hybridMultilevel"/>
    <w:tmpl w:val="33189D7C"/>
    <w:lvl w:ilvl="0" w:tplc="DADE203E">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A493F79"/>
    <w:multiLevelType w:val="hybridMultilevel"/>
    <w:tmpl w:val="9782C46C"/>
    <w:lvl w:ilvl="0" w:tplc="10948330">
      <w:start w:val="1"/>
      <w:numFmt w:val="decimal"/>
      <w:lvlText w:val="%1."/>
      <w:lvlJc w:val="left"/>
      <w:pPr>
        <w:ind w:left="1540" w:hanging="357"/>
      </w:pPr>
      <w:rPr>
        <w:rFonts w:hint="default"/>
        <w:w w:val="107"/>
      </w:rPr>
    </w:lvl>
    <w:lvl w:ilvl="1" w:tplc="651A0804">
      <w:numFmt w:val="bullet"/>
      <w:lvlText w:val="•"/>
      <w:lvlJc w:val="left"/>
      <w:pPr>
        <w:ind w:left="2402" w:hanging="357"/>
      </w:pPr>
      <w:rPr>
        <w:rFonts w:hint="default"/>
      </w:rPr>
    </w:lvl>
    <w:lvl w:ilvl="2" w:tplc="E07A5E38">
      <w:numFmt w:val="bullet"/>
      <w:lvlText w:val="•"/>
      <w:lvlJc w:val="left"/>
      <w:pPr>
        <w:ind w:left="3264" w:hanging="357"/>
      </w:pPr>
      <w:rPr>
        <w:rFonts w:hint="default"/>
      </w:rPr>
    </w:lvl>
    <w:lvl w:ilvl="3" w:tplc="019E58B6">
      <w:numFmt w:val="bullet"/>
      <w:lvlText w:val="•"/>
      <w:lvlJc w:val="left"/>
      <w:pPr>
        <w:ind w:left="4126" w:hanging="357"/>
      </w:pPr>
      <w:rPr>
        <w:rFonts w:hint="default"/>
      </w:rPr>
    </w:lvl>
    <w:lvl w:ilvl="4" w:tplc="D91CB8AE">
      <w:numFmt w:val="bullet"/>
      <w:lvlText w:val="•"/>
      <w:lvlJc w:val="left"/>
      <w:pPr>
        <w:ind w:left="4988" w:hanging="357"/>
      </w:pPr>
      <w:rPr>
        <w:rFonts w:hint="default"/>
      </w:rPr>
    </w:lvl>
    <w:lvl w:ilvl="5" w:tplc="9E360D62">
      <w:numFmt w:val="bullet"/>
      <w:lvlText w:val="•"/>
      <w:lvlJc w:val="left"/>
      <w:pPr>
        <w:ind w:left="5850" w:hanging="357"/>
      </w:pPr>
      <w:rPr>
        <w:rFonts w:hint="default"/>
      </w:rPr>
    </w:lvl>
    <w:lvl w:ilvl="6" w:tplc="CD6419D8">
      <w:numFmt w:val="bullet"/>
      <w:lvlText w:val="•"/>
      <w:lvlJc w:val="left"/>
      <w:pPr>
        <w:ind w:left="6712" w:hanging="357"/>
      </w:pPr>
      <w:rPr>
        <w:rFonts w:hint="default"/>
      </w:rPr>
    </w:lvl>
    <w:lvl w:ilvl="7" w:tplc="E9505000">
      <w:numFmt w:val="bullet"/>
      <w:lvlText w:val="•"/>
      <w:lvlJc w:val="left"/>
      <w:pPr>
        <w:ind w:left="7574" w:hanging="357"/>
      </w:pPr>
      <w:rPr>
        <w:rFonts w:hint="default"/>
      </w:rPr>
    </w:lvl>
    <w:lvl w:ilvl="8" w:tplc="6E16DB92">
      <w:numFmt w:val="bullet"/>
      <w:lvlText w:val="•"/>
      <w:lvlJc w:val="left"/>
      <w:pPr>
        <w:ind w:left="8436" w:hanging="357"/>
      </w:pPr>
      <w:rPr>
        <w:rFonts w:hint="default"/>
      </w:rPr>
    </w:lvl>
  </w:abstractNum>
  <w:abstractNum w:abstractNumId="2" w15:restartNumberingAfterBreak="0">
    <w:nsid w:val="3E4E786A"/>
    <w:multiLevelType w:val="hybridMultilevel"/>
    <w:tmpl w:val="63F4F8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ACC44C4"/>
    <w:multiLevelType w:val="hybridMultilevel"/>
    <w:tmpl w:val="779E66AA"/>
    <w:lvl w:ilvl="0" w:tplc="ACACE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43E0453"/>
    <w:multiLevelType w:val="hybridMultilevel"/>
    <w:tmpl w:val="AF66636C"/>
    <w:lvl w:ilvl="0" w:tplc="DCFC6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B408EE"/>
    <w:multiLevelType w:val="hybridMultilevel"/>
    <w:tmpl w:val="D03E5C4A"/>
    <w:lvl w:ilvl="0" w:tplc="45E86324">
      <w:start w:val="3"/>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53"/>
    <w:rsid w:val="000701E9"/>
    <w:rsid w:val="00071462"/>
    <w:rsid w:val="00095BFB"/>
    <w:rsid w:val="00100806"/>
    <w:rsid w:val="001029D3"/>
    <w:rsid w:val="00114901"/>
    <w:rsid w:val="0015769B"/>
    <w:rsid w:val="001C6FD5"/>
    <w:rsid w:val="001D6DCD"/>
    <w:rsid w:val="002037F9"/>
    <w:rsid w:val="00214413"/>
    <w:rsid w:val="002D02EC"/>
    <w:rsid w:val="002F3DE7"/>
    <w:rsid w:val="002F44BB"/>
    <w:rsid w:val="00346D50"/>
    <w:rsid w:val="003D451B"/>
    <w:rsid w:val="0040269F"/>
    <w:rsid w:val="00405F37"/>
    <w:rsid w:val="004322B5"/>
    <w:rsid w:val="004901D0"/>
    <w:rsid w:val="004C7D36"/>
    <w:rsid w:val="004E3B54"/>
    <w:rsid w:val="005263F5"/>
    <w:rsid w:val="00556DF7"/>
    <w:rsid w:val="00561390"/>
    <w:rsid w:val="00604158"/>
    <w:rsid w:val="00605387"/>
    <w:rsid w:val="00612767"/>
    <w:rsid w:val="00661E43"/>
    <w:rsid w:val="00667158"/>
    <w:rsid w:val="006809DA"/>
    <w:rsid w:val="00683553"/>
    <w:rsid w:val="006E6D58"/>
    <w:rsid w:val="00756E5E"/>
    <w:rsid w:val="007A2650"/>
    <w:rsid w:val="007B6DE8"/>
    <w:rsid w:val="007C4421"/>
    <w:rsid w:val="00840D81"/>
    <w:rsid w:val="008821D2"/>
    <w:rsid w:val="00882F82"/>
    <w:rsid w:val="00891BF0"/>
    <w:rsid w:val="008A1F58"/>
    <w:rsid w:val="008B05D9"/>
    <w:rsid w:val="008E4A6B"/>
    <w:rsid w:val="008F4B67"/>
    <w:rsid w:val="009047E5"/>
    <w:rsid w:val="009F753F"/>
    <w:rsid w:val="00A159E4"/>
    <w:rsid w:val="00A6108A"/>
    <w:rsid w:val="00A93425"/>
    <w:rsid w:val="00AB3123"/>
    <w:rsid w:val="00AD25E1"/>
    <w:rsid w:val="00B310DE"/>
    <w:rsid w:val="00C015A5"/>
    <w:rsid w:val="00C034AE"/>
    <w:rsid w:val="00C12890"/>
    <w:rsid w:val="00C13165"/>
    <w:rsid w:val="00C277BA"/>
    <w:rsid w:val="00C871FD"/>
    <w:rsid w:val="00D13466"/>
    <w:rsid w:val="00D80C26"/>
    <w:rsid w:val="00D82CE3"/>
    <w:rsid w:val="00DB54BE"/>
    <w:rsid w:val="00DB7065"/>
    <w:rsid w:val="00DB74D9"/>
    <w:rsid w:val="00DB7674"/>
    <w:rsid w:val="00DE3F0F"/>
    <w:rsid w:val="00DE7988"/>
    <w:rsid w:val="00E12863"/>
    <w:rsid w:val="00E37F72"/>
    <w:rsid w:val="00E70571"/>
    <w:rsid w:val="00E70F0C"/>
    <w:rsid w:val="00E91B6D"/>
    <w:rsid w:val="00EA3A62"/>
    <w:rsid w:val="00EB188E"/>
    <w:rsid w:val="00EE3F5D"/>
    <w:rsid w:val="00EF234A"/>
    <w:rsid w:val="00F07E53"/>
    <w:rsid w:val="00F83174"/>
    <w:rsid w:val="00FC6BB1"/>
    <w:rsid w:val="00FD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D39382E"/>
  <w15:chartTrackingRefBased/>
  <w15:docId w15:val="{4D3C66B4-290B-41F8-B77E-1C4CDE5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683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683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809DA"/>
    <w:pPr>
      <w:ind w:left="720"/>
      <w:contextualSpacing/>
    </w:pPr>
  </w:style>
  <w:style w:type="paragraph" w:styleId="a4">
    <w:name w:val="Normal (Web)"/>
    <w:basedOn w:val="a"/>
    <w:uiPriority w:val="99"/>
    <w:unhideWhenUsed/>
    <w:rsid w:val="00904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047E5"/>
    <w:rPr>
      <w:color w:val="0000FF"/>
      <w:u w:val="single"/>
    </w:rPr>
  </w:style>
  <w:style w:type="paragraph" w:styleId="a6">
    <w:name w:val="Balloon Text"/>
    <w:basedOn w:val="a"/>
    <w:link w:val="a7"/>
    <w:uiPriority w:val="99"/>
    <w:semiHidden/>
    <w:unhideWhenUsed/>
    <w:rsid w:val="008F4B6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F4B67"/>
    <w:rPr>
      <w:rFonts w:ascii="Segoe UI" w:hAnsi="Segoe UI" w:cs="Segoe UI"/>
      <w:sz w:val="18"/>
      <w:szCs w:val="18"/>
    </w:rPr>
  </w:style>
  <w:style w:type="paragraph" w:styleId="a8">
    <w:name w:val="header"/>
    <w:basedOn w:val="a"/>
    <w:link w:val="a9"/>
    <w:uiPriority w:val="99"/>
    <w:unhideWhenUsed/>
    <w:rsid w:val="00DE798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7988"/>
  </w:style>
  <w:style w:type="paragraph" w:styleId="aa">
    <w:name w:val="footer"/>
    <w:basedOn w:val="a"/>
    <w:link w:val="ab"/>
    <w:uiPriority w:val="99"/>
    <w:unhideWhenUsed/>
    <w:rsid w:val="00DE79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535310253">
      <w:bodyDiv w:val="1"/>
      <w:marLeft w:val="0"/>
      <w:marRight w:val="0"/>
      <w:marTop w:val="0"/>
      <w:marBottom w:val="0"/>
      <w:divBdr>
        <w:top w:val="none" w:sz="0" w:space="0" w:color="auto"/>
        <w:left w:val="none" w:sz="0" w:space="0" w:color="auto"/>
        <w:bottom w:val="none" w:sz="0" w:space="0" w:color="auto"/>
        <w:right w:val="none" w:sz="0" w:space="0" w:color="auto"/>
      </w:divBdr>
    </w:div>
    <w:div w:id="1365911060">
      <w:bodyDiv w:val="1"/>
      <w:marLeft w:val="0"/>
      <w:marRight w:val="0"/>
      <w:marTop w:val="0"/>
      <w:marBottom w:val="0"/>
      <w:divBdr>
        <w:top w:val="none" w:sz="0" w:space="0" w:color="auto"/>
        <w:left w:val="none" w:sz="0" w:space="0" w:color="auto"/>
        <w:bottom w:val="none" w:sz="0" w:space="0" w:color="auto"/>
        <w:right w:val="none" w:sz="0" w:space="0" w:color="auto"/>
      </w:divBdr>
    </w:div>
    <w:div w:id="1612012950">
      <w:bodyDiv w:val="1"/>
      <w:marLeft w:val="0"/>
      <w:marRight w:val="0"/>
      <w:marTop w:val="0"/>
      <w:marBottom w:val="0"/>
      <w:divBdr>
        <w:top w:val="none" w:sz="0" w:space="0" w:color="auto"/>
        <w:left w:val="none" w:sz="0" w:space="0" w:color="auto"/>
        <w:bottom w:val="none" w:sz="0" w:space="0" w:color="auto"/>
        <w:right w:val="none" w:sz="0" w:space="0" w:color="auto"/>
      </w:divBdr>
      <w:divsChild>
        <w:div w:id="1152675247">
          <w:marLeft w:val="0"/>
          <w:marRight w:val="0"/>
          <w:marTop w:val="0"/>
          <w:marBottom w:val="300"/>
          <w:divBdr>
            <w:top w:val="none" w:sz="0" w:space="0" w:color="auto"/>
            <w:left w:val="none" w:sz="0" w:space="0" w:color="auto"/>
            <w:bottom w:val="single" w:sz="18" w:space="4" w:color="002B43"/>
            <w:right w:val="none" w:sz="0" w:space="0" w:color="auto"/>
          </w:divBdr>
        </w:div>
        <w:div w:id="1948610092">
          <w:marLeft w:val="0"/>
          <w:marRight w:val="0"/>
          <w:marTop w:val="0"/>
          <w:marBottom w:val="300"/>
          <w:divBdr>
            <w:top w:val="none" w:sz="0" w:space="0" w:color="auto"/>
            <w:left w:val="none" w:sz="0" w:space="0" w:color="auto"/>
            <w:bottom w:val="none" w:sz="0" w:space="0" w:color="auto"/>
            <w:right w:val="none" w:sz="0" w:space="0" w:color="auto"/>
          </w:divBdr>
        </w:div>
        <w:div w:id="354117648">
          <w:marLeft w:val="0"/>
          <w:marRight w:val="0"/>
          <w:marTop w:val="0"/>
          <w:marBottom w:val="0"/>
          <w:divBdr>
            <w:top w:val="none" w:sz="0" w:space="0" w:color="auto"/>
            <w:left w:val="none" w:sz="0" w:space="0" w:color="auto"/>
            <w:bottom w:val="none" w:sz="0" w:space="0" w:color="auto"/>
            <w:right w:val="none" w:sz="0" w:space="0" w:color="auto"/>
          </w:divBdr>
        </w:div>
      </w:divsChild>
    </w:div>
    <w:div w:id="2039159428">
      <w:bodyDiv w:val="1"/>
      <w:marLeft w:val="0"/>
      <w:marRight w:val="0"/>
      <w:marTop w:val="0"/>
      <w:marBottom w:val="0"/>
      <w:divBdr>
        <w:top w:val="none" w:sz="0" w:space="0" w:color="auto"/>
        <w:left w:val="none" w:sz="0" w:space="0" w:color="auto"/>
        <w:bottom w:val="none" w:sz="0" w:space="0" w:color="auto"/>
        <w:right w:val="none" w:sz="0" w:space="0" w:color="auto"/>
      </w:divBdr>
      <w:divsChild>
        <w:div w:id="2140342329">
          <w:marLeft w:val="0"/>
          <w:marRight w:val="0"/>
          <w:marTop w:val="0"/>
          <w:marBottom w:val="0"/>
          <w:divBdr>
            <w:top w:val="none" w:sz="0" w:space="0" w:color="auto"/>
            <w:left w:val="none" w:sz="0" w:space="0" w:color="auto"/>
            <w:bottom w:val="none" w:sz="0" w:space="0" w:color="auto"/>
            <w:right w:val="none" w:sz="0" w:space="0" w:color="auto"/>
          </w:divBdr>
          <w:divsChild>
            <w:div w:id="316033409">
              <w:marLeft w:val="0"/>
              <w:marRight w:val="0"/>
              <w:marTop w:val="0"/>
              <w:marBottom w:val="0"/>
              <w:divBdr>
                <w:top w:val="none" w:sz="0" w:space="0" w:color="auto"/>
                <w:left w:val="none" w:sz="0" w:space="0" w:color="auto"/>
                <w:bottom w:val="none" w:sz="0" w:space="0" w:color="auto"/>
                <w:right w:val="none" w:sz="0" w:space="0" w:color="auto"/>
              </w:divBdr>
              <w:divsChild>
                <w:div w:id="18092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3531">
          <w:marLeft w:val="0"/>
          <w:marRight w:val="0"/>
          <w:marTop w:val="0"/>
          <w:marBottom w:val="0"/>
          <w:divBdr>
            <w:top w:val="none" w:sz="0" w:space="0" w:color="auto"/>
            <w:left w:val="none" w:sz="0" w:space="0" w:color="auto"/>
            <w:bottom w:val="none" w:sz="0" w:space="0" w:color="auto"/>
            <w:right w:val="none" w:sz="0" w:space="0" w:color="auto"/>
          </w:divBdr>
          <w:divsChild>
            <w:div w:id="85544829">
              <w:marLeft w:val="0"/>
              <w:marRight w:val="0"/>
              <w:marTop w:val="0"/>
              <w:marBottom w:val="0"/>
              <w:divBdr>
                <w:top w:val="none" w:sz="0" w:space="0" w:color="auto"/>
                <w:left w:val="none" w:sz="0" w:space="0" w:color="auto"/>
                <w:bottom w:val="none" w:sz="0" w:space="0" w:color="auto"/>
                <w:right w:val="none" w:sz="0" w:space="0" w:color="auto"/>
              </w:divBdr>
              <w:divsChild>
                <w:div w:id="9207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0273">
          <w:marLeft w:val="0"/>
          <w:marRight w:val="0"/>
          <w:marTop w:val="0"/>
          <w:marBottom w:val="0"/>
          <w:divBdr>
            <w:top w:val="none" w:sz="0" w:space="0" w:color="auto"/>
            <w:left w:val="none" w:sz="0" w:space="0" w:color="auto"/>
            <w:bottom w:val="none" w:sz="0" w:space="0" w:color="auto"/>
            <w:right w:val="none" w:sz="0" w:space="0" w:color="auto"/>
          </w:divBdr>
          <w:divsChild>
            <w:div w:id="1665626436">
              <w:marLeft w:val="0"/>
              <w:marRight w:val="0"/>
              <w:marTop w:val="0"/>
              <w:marBottom w:val="0"/>
              <w:divBdr>
                <w:top w:val="none" w:sz="0" w:space="0" w:color="auto"/>
                <w:left w:val="none" w:sz="0" w:space="0" w:color="auto"/>
                <w:bottom w:val="none" w:sz="0" w:space="0" w:color="auto"/>
                <w:right w:val="none" w:sz="0" w:space="0" w:color="auto"/>
              </w:divBdr>
              <w:divsChild>
                <w:div w:id="10506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29343">
          <w:marLeft w:val="0"/>
          <w:marRight w:val="0"/>
          <w:marTop w:val="0"/>
          <w:marBottom w:val="0"/>
          <w:divBdr>
            <w:top w:val="none" w:sz="0" w:space="0" w:color="auto"/>
            <w:left w:val="none" w:sz="0" w:space="0" w:color="auto"/>
            <w:bottom w:val="none" w:sz="0" w:space="0" w:color="auto"/>
            <w:right w:val="none" w:sz="0" w:space="0" w:color="auto"/>
          </w:divBdr>
          <w:divsChild>
            <w:div w:id="196084073">
              <w:marLeft w:val="0"/>
              <w:marRight w:val="0"/>
              <w:marTop w:val="0"/>
              <w:marBottom w:val="0"/>
              <w:divBdr>
                <w:top w:val="none" w:sz="0" w:space="0" w:color="auto"/>
                <w:left w:val="none" w:sz="0" w:space="0" w:color="auto"/>
                <w:bottom w:val="none" w:sz="0" w:space="0" w:color="auto"/>
                <w:right w:val="none" w:sz="0" w:space="0" w:color="auto"/>
              </w:divBdr>
              <w:divsChild>
                <w:div w:id="19743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13</Pages>
  <Words>4593</Words>
  <Characters>26184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2022-07-13T13:05:00Z</cp:lastPrinted>
  <dcterms:created xsi:type="dcterms:W3CDTF">2022-06-23T10:01:00Z</dcterms:created>
  <dcterms:modified xsi:type="dcterms:W3CDTF">2022-07-14T09:32:00Z</dcterms:modified>
</cp:coreProperties>
</file>