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56" w:rsidRPr="00E853C9" w:rsidRDefault="004B5056" w:rsidP="004B5056">
      <w:pPr>
        <w:pStyle w:val="a3"/>
        <w:jc w:val="center"/>
        <w:rPr>
          <w:rFonts w:ascii="Times New Roman" w:hAnsi="Times New Roman" w:cs="Times New Roman"/>
          <w:b/>
          <w:sz w:val="28"/>
          <w:szCs w:val="28"/>
        </w:rPr>
      </w:pPr>
      <w:r w:rsidRPr="00E853C9">
        <w:rPr>
          <w:rFonts w:ascii="Times New Roman" w:hAnsi="Times New Roman" w:cs="Times New Roman"/>
          <w:b/>
          <w:sz w:val="28"/>
          <w:szCs w:val="28"/>
        </w:rPr>
        <w:t>Информация</w:t>
      </w:r>
    </w:p>
    <w:p w:rsidR="004B5056" w:rsidRDefault="004B5056" w:rsidP="004B5056">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о реализации </w:t>
      </w:r>
      <w:r>
        <w:rPr>
          <w:rFonts w:ascii="Times New Roman" w:hAnsi="Times New Roman" w:cs="Times New Roman"/>
          <w:b/>
          <w:sz w:val="28"/>
          <w:szCs w:val="28"/>
        </w:rPr>
        <w:t xml:space="preserve">за </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00A20248">
        <w:rPr>
          <w:rFonts w:ascii="Times New Roman" w:hAnsi="Times New Roman" w:cs="Times New Roman"/>
          <w:b/>
          <w:sz w:val="28"/>
          <w:szCs w:val="28"/>
        </w:rPr>
        <w:t>полугодие мероприятий</w:t>
      </w:r>
      <w:r w:rsidRPr="00E853C9">
        <w:rPr>
          <w:rFonts w:ascii="Times New Roman" w:hAnsi="Times New Roman" w:cs="Times New Roman"/>
          <w:b/>
          <w:sz w:val="28"/>
          <w:szCs w:val="28"/>
        </w:rPr>
        <w:t>, предусмотренных государственной программой «О противодействии коррупции в Республике Дагестан», утвержденной постановлением Правительства Республики Дагестан</w:t>
      </w:r>
    </w:p>
    <w:p w:rsidR="004B5056" w:rsidRPr="00E853C9" w:rsidRDefault="004B5056" w:rsidP="004B5056">
      <w:pPr>
        <w:pStyle w:val="a3"/>
        <w:jc w:val="center"/>
        <w:rPr>
          <w:rFonts w:ascii="Times New Roman" w:hAnsi="Times New Roman" w:cs="Times New Roman"/>
          <w:b/>
          <w:sz w:val="28"/>
          <w:szCs w:val="28"/>
        </w:rPr>
      </w:pPr>
      <w:r w:rsidRPr="00E853C9">
        <w:rPr>
          <w:rFonts w:ascii="Times New Roman" w:hAnsi="Times New Roman" w:cs="Times New Roman"/>
          <w:b/>
          <w:sz w:val="28"/>
          <w:szCs w:val="28"/>
        </w:rPr>
        <w:t xml:space="preserve"> от 29 декабря 2018 года № 206</w:t>
      </w:r>
    </w:p>
    <w:p w:rsidR="004B5056" w:rsidRDefault="004B5056" w:rsidP="004B5056">
      <w:pPr>
        <w:pStyle w:val="a3"/>
      </w:pPr>
    </w:p>
    <w:tbl>
      <w:tblPr>
        <w:tblStyle w:val="a5"/>
        <w:tblW w:w="14454" w:type="dxa"/>
        <w:tblLook w:val="04A0" w:firstRow="1" w:lastRow="0" w:firstColumn="1" w:lastColumn="0" w:noHBand="0" w:noVBand="1"/>
      </w:tblPr>
      <w:tblGrid>
        <w:gridCol w:w="988"/>
        <w:gridCol w:w="6237"/>
        <w:gridCol w:w="1701"/>
        <w:gridCol w:w="5528"/>
      </w:tblGrid>
      <w:tr w:rsidR="004B5056" w:rsidTr="00C678D5">
        <w:tc>
          <w:tcPr>
            <w:tcW w:w="988" w:type="dxa"/>
          </w:tcPr>
          <w:p w:rsidR="004B5056" w:rsidRPr="00E853C9" w:rsidRDefault="004B5056" w:rsidP="00C678D5">
            <w:pPr>
              <w:jc w:val="center"/>
              <w:rPr>
                <w:rFonts w:ascii="Times New Roman" w:hAnsi="Times New Roman" w:cs="Times New Roman"/>
                <w:b/>
              </w:rPr>
            </w:pPr>
            <w:r w:rsidRPr="00E853C9">
              <w:rPr>
                <w:rFonts w:ascii="Times New Roman" w:hAnsi="Times New Roman" w:cs="Times New Roman"/>
                <w:b/>
              </w:rPr>
              <w:t>№ п\п</w:t>
            </w:r>
          </w:p>
        </w:tc>
        <w:tc>
          <w:tcPr>
            <w:tcW w:w="6237" w:type="dxa"/>
          </w:tcPr>
          <w:p w:rsidR="004B5056" w:rsidRPr="00E853C9" w:rsidRDefault="004B5056" w:rsidP="00C678D5">
            <w:pPr>
              <w:jc w:val="center"/>
              <w:rPr>
                <w:rFonts w:ascii="Times New Roman" w:hAnsi="Times New Roman" w:cs="Times New Roman"/>
                <w:b/>
              </w:rPr>
            </w:pPr>
            <w:r w:rsidRPr="00E853C9">
              <w:rPr>
                <w:rFonts w:ascii="Times New Roman" w:hAnsi="Times New Roman" w:cs="Times New Roman"/>
                <w:b/>
              </w:rPr>
              <w:t>Наименование мероприятия</w:t>
            </w:r>
          </w:p>
        </w:tc>
        <w:tc>
          <w:tcPr>
            <w:tcW w:w="1701" w:type="dxa"/>
          </w:tcPr>
          <w:p w:rsidR="004B5056" w:rsidRPr="00E853C9" w:rsidRDefault="004B5056" w:rsidP="00C678D5">
            <w:pPr>
              <w:jc w:val="center"/>
              <w:rPr>
                <w:rFonts w:ascii="Times New Roman" w:hAnsi="Times New Roman" w:cs="Times New Roman"/>
                <w:b/>
              </w:rPr>
            </w:pPr>
            <w:r w:rsidRPr="00E853C9">
              <w:rPr>
                <w:rFonts w:ascii="Times New Roman" w:hAnsi="Times New Roman" w:cs="Times New Roman"/>
                <w:b/>
              </w:rPr>
              <w:t>Сроки выполнения основных мероприятий</w:t>
            </w:r>
          </w:p>
        </w:tc>
        <w:tc>
          <w:tcPr>
            <w:tcW w:w="5528" w:type="dxa"/>
          </w:tcPr>
          <w:p w:rsidR="004B5056" w:rsidRPr="00E853C9" w:rsidRDefault="004B5056" w:rsidP="00C678D5">
            <w:pPr>
              <w:jc w:val="center"/>
              <w:rPr>
                <w:rFonts w:ascii="Times New Roman" w:hAnsi="Times New Roman" w:cs="Times New Roman"/>
                <w:b/>
              </w:rPr>
            </w:pPr>
            <w:r w:rsidRPr="00E853C9">
              <w:rPr>
                <w:rFonts w:ascii="Times New Roman" w:hAnsi="Times New Roman" w:cs="Times New Roman"/>
                <w:b/>
              </w:rPr>
              <w:t>Проделанная работа</w:t>
            </w:r>
          </w:p>
        </w:tc>
      </w:tr>
      <w:tr w:rsidR="004B5056" w:rsidTr="00C678D5">
        <w:tc>
          <w:tcPr>
            <w:tcW w:w="988" w:type="dxa"/>
          </w:tcPr>
          <w:p w:rsidR="004B5056" w:rsidRPr="00C875CC" w:rsidRDefault="004B5056" w:rsidP="00C678D5">
            <w:pPr>
              <w:jc w:val="center"/>
              <w:rPr>
                <w:rFonts w:ascii="Times New Roman" w:hAnsi="Times New Roman" w:cs="Times New Roman"/>
              </w:rPr>
            </w:pPr>
            <w:r w:rsidRPr="00C875CC">
              <w:rPr>
                <w:rFonts w:ascii="Times New Roman" w:hAnsi="Times New Roman" w:cs="Times New Roman"/>
              </w:rPr>
              <w:t>1.1</w:t>
            </w:r>
          </w:p>
        </w:tc>
        <w:tc>
          <w:tcPr>
            <w:tcW w:w="6237" w:type="dxa"/>
          </w:tcPr>
          <w:p w:rsidR="004B5056" w:rsidRPr="00C875CC" w:rsidRDefault="004B5056" w:rsidP="00C678D5">
            <w:pPr>
              <w:jc w:val="both"/>
              <w:rPr>
                <w:rFonts w:ascii="Times New Roman" w:hAnsi="Times New Roman" w:cs="Times New Roman"/>
                <w:b/>
                <w:sz w:val="24"/>
                <w:szCs w:val="24"/>
              </w:rPr>
            </w:pPr>
            <w:r w:rsidRPr="00C875CC">
              <w:rPr>
                <w:rFonts w:ascii="Times New Roman" w:hAnsi="Times New Roman" w:cs="Times New Roman"/>
                <w:sz w:val="24"/>
                <w:szCs w:val="24"/>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1701" w:type="dxa"/>
          </w:tcPr>
          <w:p w:rsidR="004B5056" w:rsidRPr="00E853C9" w:rsidRDefault="004B5056" w:rsidP="00C678D5">
            <w:pPr>
              <w:jc w:val="center"/>
              <w:rPr>
                <w:rFonts w:ascii="Times New Roman" w:hAnsi="Times New Roman" w:cs="Times New Roman"/>
                <w:b/>
              </w:rPr>
            </w:pPr>
          </w:p>
        </w:tc>
        <w:tc>
          <w:tcPr>
            <w:tcW w:w="5528" w:type="dxa"/>
          </w:tcPr>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 xml:space="preserve">В </w:t>
            </w:r>
            <w:r w:rsidRPr="00B87E6F">
              <w:rPr>
                <w:rFonts w:ascii="Times New Roman" w:hAnsi="Times New Roman" w:cs="Times New Roman"/>
                <w:sz w:val="24"/>
                <w:szCs w:val="24"/>
                <w:lang w:val="en-US"/>
              </w:rPr>
              <w:t>I</w:t>
            </w:r>
            <w:r w:rsidRPr="00B87E6F">
              <w:rPr>
                <w:rFonts w:ascii="Times New Roman" w:hAnsi="Times New Roman" w:cs="Times New Roman"/>
                <w:sz w:val="24"/>
                <w:szCs w:val="24"/>
              </w:rPr>
              <w:t xml:space="preserve"> </w:t>
            </w:r>
            <w:r w:rsidRPr="00B87E6F">
              <w:rPr>
                <w:rFonts w:ascii="Times New Roman" w:hAnsi="Times New Roman" w:cs="Times New Roman"/>
                <w:sz w:val="24"/>
                <w:szCs w:val="24"/>
              </w:rPr>
              <w:t>полугодии</w:t>
            </w:r>
            <w:r w:rsidRPr="00B87E6F">
              <w:rPr>
                <w:rFonts w:ascii="Times New Roman" w:hAnsi="Times New Roman" w:cs="Times New Roman"/>
                <w:sz w:val="24"/>
                <w:szCs w:val="24"/>
              </w:rPr>
              <w:t xml:space="preserve"> 2021 года </w:t>
            </w:r>
            <w:proofErr w:type="spellStart"/>
            <w:r w:rsidRPr="00B87E6F">
              <w:rPr>
                <w:rFonts w:ascii="Times New Roman" w:hAnsi="Times New Roman" w:cs="Times New Roman"/>
                <w:sz w:val="24"/>
                <w:szCs w:val="24"/>
              </w:rPr>
              <w:t>Минимуществом</w:t>
            </w:r>
            <w:proofErr w:type="spellEnd"/>
            <w:r w:rsidRPr="00B87E6F">
              <w:rPr>
                <w:rFonts w:ascii="Times New Roman" w:hAnsi="Times New Roman" w:cs="Times New Roman"/>
                <w:sz w:val="24"/>
                <w:szCs w:val="24"/>
              </w:rPr>
              <w:t xml:space="preserve"> Дагестана разработаны следующие нормативно – правовые акты о противодействии коррупции:</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1.</w:t>
            </w:r>
            <w:r w:rsidRPr="00B87E6F">
              <w:rPr>
                <w:rFonts w:ascii="Times New Roman" w:hAnsi="Times New Roman" w:cs="Times New Roman"/>
              </w:rPr>
              <w:t>Приказом от 11.03.2021 г. № 34</w:t>
            </w:r>
            <w:r w:rsidRPr="00B87E6F">
              <w:t xml:space="preserve"> </w:t>
            </w:r>
            <w:r w:rsidRPr="00B87E6F">
              <w:rPr>
                <w:rFonts w:ascii="Times New Roman" w:hAnsi="Times New Roman" w:cs="Times New Roman"/>
                <w:sz w:val="24"/>
                <w:szCs w:val="24"/>
              </w:rPr>
              <w:t xml:space="preserve">утверждены функциональные обязанности, включаемые в должностные регламенты </w:t>
            </w:r>
            <w:proofErr w:type="spellStart"/>
            <w:proofErr w:type="gramStart"/>
            <w:r w:rsidRPr="00B87E6F">
              <w:rPr>
                <w:rFonts w:ascii="Times New Roman" w:hAnsi="Times New Roman" w:cs="Times New Roman"/>
                <w:sz w:val="24"/>
                <w:szCs w:val="24"/>
              </w:rPr>
              <w:t>гос.гражданских</w:t>
            </w:r>
            <w:proofErr w:type="spellEnd"/>
            <w:proofErr w:type="gramEnd"/>
            <w:r w:rsidRPr="00B87E6F">
              <w:rPr>
                <w:rFonts w:ascii="Times New Roman" w:hAnsi="Times New Roman" w:cs="Times New Roman"/>
                <w:sz w:val="24"/>
                <w:szCs w:val="24"/>
              </w:rPr>
              <w:t xml:space="preserve"> служащих </w:t>
            </w:r>
            <w:proofErr w:type="spellStart"/>
            <w:r w:rsidRPr="00B87E6F">
              <w:rPr>
                <w:rFonts w:ascii="Times New Roman" w:hAnsi="Times New Roman" w:cs="Times New Roman"/>
                <w:sz w:val="24"/>
                <w:szCs w:val="24"/>
              </w:rPr>
              <w:t>Минимущесвта</w:t>
            </w:r>
            <w:proofErr w:type="spellEnd"/>
            <w:r w:rsidRPr="00B87E6F">
              <w:rPr>
                <w:rFonts w:ascii="Times New Roman" w:hAnsi="Times New Roman" w:cs="Times New Roman"/>
                <w:sz w:val="24"/>
                <w:szCs w:val="24"/>
              </w:rPr>
              <w:t xml:space="preserve"> РД, ответственных за работу по профилактике коррупционных правонарушений;</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 xml:space="preserve">2.  </w:t>
            </w:r>
            <w:r w:rsidRPr="00B87E6F">
              <w:rPr>
                <w:rFonts w:ascii="Times New Roman" w:hAnsi="Times New Roman" w:cs="Times New Roman"/>
                <w:sz w:val="24"/>
                <w:szCs w:val="24"/>
              </w:rPr>
              <w:t>Приказом от</w:t>
            </w:r>
            <w:r w:rsidRPr="00B87E6F">
              <w:rPr>
                <w:rFonts w:ascii="Times New Roman" w:hAnsi="Times New Roman" w:cs="Times New Roman"/>
                <w:sz w:val="24"/>
                <w:szCs w:val="24"/>
              </w:rPr>
              <w:t xml:space="preserve"> 11.03.2021 г. № 36 утвержден комплексный план мероприятий Минимущества РД по противодействию коррупции на 2021-2024 годы;</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 xml:space="preserve"> 3. Приказом от 26.04.2021 г. № 54 утверждено Положение о порядке сообщения государственными гражданскими служащими в </w:t>
            </w:r>
            <w:proofErr w:type="spellStart"/>
            <w:r w:rsidRPr="00B87E6F">
              <w:rPr>
                <w:rFonts w:ascii="Times New Roman" w:hAnsi="Times New Roman" w:cs="Times New Roman"/>
                <w:sz w:val="24"/>
                <w:szCs w:val="24"/>
              </w:rPr>
              <w:t>Минимуществе</w:t>
            </w:r>
            <w:proofErr w:type="spellEnd"/>
            <w:r w:rsidRPr="00B87E6F">
              <w:rPr>
                <w:rFonts w:ascii="Times New Roman" w:hAnsi="Times New Roman" w:cs="Times New Roman"/>
                <w:sz w:val="24"/>
                <w:szCs w:val="24"/>
              </w:rPr>
              <w:t xml:space="preserve"> о возникновении личной заинтересованности при исполнении </w:t>
            </w:r>
            <w:r w:rsidRPr="00B87E6F">
              <w:rPr>
                <w:rFonts w:ascii="Times New Roman" w:hAnsi="Times New Roman" w:cs="Times New Roman"/>
                <w:sz w:val="24"/>
                <w:szCs w:val="24"/>
              </w:rPr>
              <w:t>должностных (</w:t>
            </w:r>
            <w:r w:rsidRPr="00B87E6F">
              <w:rPr>
                <w:rFonts w:ascii="Times New Roman" w:hAnsi="Times New Roman" w:cs="Times New Roman"/>
                <w:sz w:val="24"/>
                <w:szCs w:val="24"/>
              </w:rPr>
              <w:t>служебных) обязанностей, которая приводит или может привести к конфликту интересов Дагестана;</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 xml:space="preserve">4. Приказом от 26.04. 2021 г. № 55 утверждено Положение о порядке сообщения руководителем, подведомственного </w:t>
            </w:r>
            <w:proofErr w:type="spellStart"/>
            <w:r w:rsidRPr="00B87E6F">
              <w:rPr>
                <w:rFonts w:ascii="Times New Roman" w:hAnsi="Times New Roman" w:cs="Times New Roman"/>
                <w:sz w:val="24"/>
                <w:szCs w:val="24"/>
              </w:rPr>
              <w:t>Минимуществу</w:t>
            </w:r>
            <w:proofErr w:type="spellEnd"/>
            <w:r w:rsidRPr="00B87E6F">
              <w:rPr>
                <w:rFonts w:ascii="Times New Roman" w:hAnsi="Times New Roman" w:cs="Times New Roman"/>
                <w:sz w:val="24"/>
                <w:szCs w:val="24"/>
              </w:rPr>
              <w:t xml:space="preserve"> Дагестана ГБУ РД «</w:t>
            </w:r>
            <w:proofErr w:type="spellStart"/>
            <w:r w:rsidRPr="00B87E6F">
              <w:rPr>
                <w:rFonts w:ascii="Times New Roman" w:hAnsi="Times New Roman" w:cs="Times New Roman"/>
                <w:sz w:val="24"/>
                <w:szCs w:val="24"/>
              </w:rPr>
              <w:t>Дагтехкадастр</w:t>
            </w:r>
            <w:proofErr w:type="spellEnd"/>
            <w:r w:rsidRPr="00B87E6F">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и положения </w:t>
            </w:r>
            <w:r w:rsidRPr="00B87E6F">
              <w:rPr>
                <w:rFonts w:ascii="Times New Roman" w:hAnsi="Times New Roman" w:cs="Times New Roman"/>
                <w:sz w:val="24"/>
                <w:szCs w:val="24"/>
              </w:rPr>
              <w:br/>
              <w:t xml:space="preserve">о комиссии по соблюдению требований </w:t>
            </w:r>
            <w:r w:rsidRPr="00B87E6F">
              <w:rPr>
                <w:rFonts w:ascii="Times New Roman" w:hAnsi="Times New Roman" w:cs="Times New Roman"/>
                <w:sz w:val="24"/>
                <w:szCs w:val="24"/>
              </w:rPr>
              <w:br/>
            </w:r>
            <w:r w:rsidRPr="00B87E6F">
              <w:rPr>
                <w:rFonts w:ascii="Times New Roman" w:hAnsi="Times New Roman" w:cs="Times New Roman"/>
                <w:sz w:val="24"/>
                <w:szCs w:val="24"/>
              </w:rPr>
              <w:lastRenderedPageBreak/>
              <w:t>к служебному поведению руководителя, подведомственного ГБУ;</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 xml:space="preserve">5. Приказом от 29.04. 2021 г. № 61 утверждена комиссия по противодействию коррупции </w:t>
            </w:r>
            <w:r w:rsidRPr="00B87E6F">
              <w:rPr>
                <w:rFonts w:ascii="Times New Roman" w:hAnsi="Times New Roman" w:cs="Times New Roman"/>
                <w:sz w:val="24"/>
                <w:szCs w:val="24"/>
              </w:rPr>
              <w:br/>
              <w:t xml:space="preserve">в </w:t>
            </w:r>
            <w:proofErr w:type="spellStart"/>
            <w:r w:rsidRPr="00B87E6F">
              <w:rPr>
                <w:rFonts w:ascii="Times New Roman" w:hAnsi="Times New Roman" w:cs="Times New Roman"/>
                <w:sz w:val="24"/>
                <w:szCs w:val="24"/>
              </w:rPr>
              <w:t>Минимуществе</w:t>
            </w:r>
            <w:proofErr w:type="spellEnd"/>
            <w:r w:rsidRPr="00B87E6F">
              <w:rPr>
                <w:rFonts w:ascii="Times New Roman" w:hAnsi="Times New Roman" w:cs="Times New Roman"/>
                <w:sz w:val="24"/>
                <w:szCs w:val="24"/>
              </w:rPr>
              <w:t xml:space="preserve"> РД</w:t>
            </w:r>
            <w:r w:rsidRPr="00B87E6F">
              <w:rPr>
                <w:rFonts w:ascii="Times New Roman" w:hAnsi="Times New Roman" w:cs="Times New Roman"/>
                <w:sz w:val="24"/>
                <w:szCs w:val="24"/>
              </w:rPr>
              <w:t>;</w:t>
            </w:r>
          </w:p>
          <w:p w:rsidR="004B5056" w:rsidRPr="00B87E6F" w:rsidRDefault="004B5056" w:rsidP="00C678D5">
            <w:pPr>
              <w:jc w:val="both"/>
              <w:rPr>
                <w:rFonts w:ascii="Times New Roman" w:hAnsi="Times New Roman" w:cs="Times New Roman"/>
                <w:sz w:val="24"/>
                <w:szCs w:val="24"/>
              </w:rPr>
            </w:pPr>
            <w:r w:rsidRPr="00B87E6F">
              <w:rPr>
                <w:rFonts w:ascii="Times New Roman" w:hAnsi="Times New Roman" w:cs="Times New Roman"/>
                <w:sz w:val="24"/>
                <w:szCs w:val="24"/>
              </w:rPr>
              <w:t>6. Приказом от 28 июня 2021 года № 97 утвержден порядок обращения гражданских служащих Минимущества Дагестан для получения индивидуальной консультации, предполагающей разъяснения антик</w:t>
            </w:r>
            <w:r w:rsidR="00B87E6F">
              <w:rPr>
                <w:rFonts w:ascii="Times New Roman" w:hAnsi="Times New Roman" w:cs="Times New Roman"/>
                <w:sz w:val="24"/>
                <w:szCs w:val="24"/>
              </w:rPr>
              <w:t>оррупционного законодательства.</w:t>
            </w:r>
          </w:p>
          <w:p w:rsidR="004B5056" w:rsidRPr="00B87E6F" w:rsidRDefault="004B5056" w:rsidP="00C678D5">
            <w:pPr>
              <w:jc w:val="both"/>
              <w:rPr>
                <w:rFonts w:ascii="Times New Roman" w:hAnsi="Times New Roman" w:cs="Times New Roman"/>
                <w:sz w:val="24"/>
                <w:szCs w:val="24"/>
              </w:rPr>
            </w:pPr>
          </w:p>
        </w:tc>
      </w:tr>
      <w:tr w:rsidR="004B5056" w:rsidTr="00C678D5">
        <w:tc>
          <w:tcPr>
            <w:tcW w:w="988" w:type="dxa"/>
          </w:tcPr>
          <w:p w:rsidR="004B5056" w:rsidRPr="00E853C9" w:rsidRDefault="004B5056" w:rsidP="00C678D5">
            <w:pPr>
              <w:jc w:val="center"/>
              <w:rPr>
                <w:rFonts w:ascii="Times New Roman" w:hAnsi="Times New Roman" w:cs="Times New Roman"/>
                <w:sz w:val="24"/>
                <w:szCs w:val="24"/>
              </w:rPr>
            </w:pPr>
            <w:r w:rsidRPr="00E853C9">
              <w:rPr>
                <w:rFonts w:ascii="Times New Roman" w:hAnsi="Times New Roman" w:cs="Times New Roman"/>
                <w:sz w:val="24"/>
                <w:szCs w:val="24"/>
              </w:rPr>
              <w:lastRenderedPageBreak/>
              <w:t>1.2</w:t>
            </w:r>
          </w:p>
        </w:tc>
        <w:tc>
          <w:tcPr>
            <w:tcW w:w="6237"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1701" w:type="dxa"/>
          </w:tcPr>
          <w:p w:rsidR="004B5056" w:rsidRDefault="004B5056" w:rsidP="00C678D5"/>
        </w:tc>
        <w:tc>
          <w:tcPr>
            <w:tcW w:w="5528" w:type="dxa"/>
          </w:tcPr>
          <w:p w:rsidR="004B5056" w:rsidRPr="00E853C9" w:rsidRDefault="004B5056" w:rsidP="00C678D5">
            <w:pPr>
              <w:jc w:val="both"/>
              <w:rPr>
                <w:sz w:val="24"/>
                <w:szCs w:val="24"/>
              </w:rPr>
            </w:pPr>
            <w:r w:rsidRPr="00E853C9">
              <w:rPr>
                <w:rFonts w:ascii="Times New Roman" w:hAnsi="Times New Roman" w:cs="Times New Roman"/>
                <w:sz w:val="24"/>
                <w:szCs w:val="24"/>
              </w:rPr>
              <w:t xml:space="preserve">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представляются </w:t>
            </w:r>
            <w:r>
              <w:rPr>
                <w:rFonts w:ascii="Times New Roman" w:hAnsi="Times New Roman" w:cs="Times New Roman"/>
                <w:sz w:val="24"/>
                <w:szCs w:val="24"/>
              </w:rPr>
              <w:t xml:space="preserve"> государственными гражданскими служащими </w:t>
            </w:r>
            <w:r w:rsidRPr="00E853C9">
              <w:rPr>
                <w:rFonts w:ascii="Times New Roman" w:hAnsi="Times New Roman" w:cs="Times New Roman"/>
                <w:sz w:val="24"/>
                <w:szCs w:val="24"/>
              </w:rPr>
              <w:t xml:space="preserve">в </w:t>
            </w:r>
            <w:r>
              <w:rPr>
                <w:rFonts w:ascii="Times New Roman" w:hAnsi="Times New Roman" w:cs="Times New Roman"/>
                <w:sz w:val="24"/>
                <w:szCs w:val="24"/>
              </w:rPr>
              <w:t xml:space="preserve"> отдел по вопросам государственной службы, кадров и по работе с обращениями граждан Минимущества</w:t>
            </w:r>
            <w:r w:rsidRPr="00E853C9">
              <w:rPr>
                <w:rFonts w:ascii="Times New Roman" w:hAnsi="Times New Roman" w:cs="Times New Roman"/>
                <w:sz w:val="24"/>
                <w:szCs w:val="24"/>
              </w:rPr>
              <w:t xml:space="preserve"> Дагестана в виде справок с использованием специального программного обеспечения «Справки БК».</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1701" w:type="dxa"/>
          </w:tcPr>
          <w:p w:rsidR="004B5056" w:rsidRDefault="004B5056" w:rsidP="00C678D5"/>
        </w:tc>
        <w:tc>
          <w:tcPr>
            <w:tcW w:w="5528" w:type="dxa"/>
          </w:tcPr>
          <w:p w:rsidR="004B5056" w:rsidRPr="00C875CC" w:rsidRDefault="004B5056" w:rsidP="00C678D5">
            <w:pPr>
              <w:jc w:val="both"/>
              <w:rPr>
                <w:sz w:val="24"/>
                <w:szCs w:val="24"/>
              </w:rPr>
            </w:pPr>
            <w:r w:rsidRPr="00C875CC">
              <w:rPr>
                <w:rFonts w:ascii="Times New Roman" w:hAnsi="Times New Roman" w:cs="Times New Roman"/>
                <w:sz w:val="24"/>
                <w:szCs w:val="24"/>
              </w:rPr>
              <w:t>Проверка достоверности и полноты сведений о доходах, расходах, об имуществе и обязательствах имущественного характера проводится при поступлении граждан на государственну</w:t>
            </w:r>
            <w:r>
              <w:rPr>
                <w:rFonts w:ascii="Times New Roman" w:hAnsi="Times New Roman" w:cs="Times New Roman"/>
                <w:sz w:val="24"/>
                <w:szCs w:val="24"/>
              </w:rPr>
              <w:t xml:space="preserve">ю службу, а также в рамках сроков уставленных законодательством </w:t>
            </w:r>
            <w:r w:rsidRPr="00C875CC">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и Республики Дагестан.</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1.4</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701" w:type="dxa"/>
          </w:tcPr>
          <w:p w:rsidR="004B5056" w:rsidRDefault="004B5056" w:rsidP="00C678D5"/>
        </w:tc>
        <w:tc>
          <w:tcPr>
            <w:tcW w:w="5528" w:type="dxa"/>
          </w:tcPr>
          <w:p w:rsidR="004B5056" w:rsidRPr="00583E92" w:rsidRDefault="004B5056" w:rsidP="004B5056">
            <w:pPr>
              <w:jc w:val="both"/>
              <w:rPr>
                <w:rFonts w:ascii="Times New Roman" w:hAnsi="Times New Roman" w:cs="Times New Roman"/>
                <w:sz w:val="24"/>
                <w:szCs w:val="24"/>
              </w:rPr>
            </w:pPr>
            <w:r>
              <w:rPr>
                <w:rFonts w:ascii="Times New Roman" w:hAnsi="Times New Roman" w:cs="Times New Roman"/>
                <w:sz w:val="24"/>
                <w:szCs w:val="24"/>
              </w:rPr>
              <w:t xml:space="preserve">В 1 </w:t>
            </w:r>
            <w:r>
              <w:rPr>
                <w:rFonts w:ascii="Times New Roman" w:hAnsi="Times New Roman" w:cs="Times New Roman"/>
                <w:sz w:val="24"/>
                <w:szCs w:val="24"/>
              </w:rPr>
              <w:t xml:space="preserve">полугодии </w:t>
            </w:r>
            <w:r>
              <w:rPr>
                <w:rFonts w:ascii="Times New Roman" w:hAnsi="Times New Roman" w:cs="Times New Roman"/>
                <w:sz w:val="24"/>
                <w:szCs w:val="24"/>
              </w:rPr>
              <w:t>2021 года проверки соблюдения</w:t>
            </w:r>
            <w:r w:rsidRPr="00583E92">
              <w:rPr>
                <w:rFonts w:ascii="Times New Roman" w:hAnsi="Times New Roman" w:cs="Times New Roman"/>
                <w:sz w:val="24"/>
                <w:szCs w:val="24"/>
              </w:rPr>
              <w:t xml:space="preserve"> лицами, замещающими государственные должности Республики Дагестан, должности государственной гражданской службы Республики Дагестан, запретов, ограничений, требований и исполнения обязанностей, установленных в целях противодействия коррупции</w:t>
            </w:r>
            <w:r>
              <w:rPr>
                <w:rFonts w:ascii="Times New Roman" w:hAnsi="Times New Roman" w:cs="Times New Roman"/>
                <w:sz w:val="24"/>
                <w:szCs w:val="24"/>
              </w:rPr>
              <w:t xml:space="preserve"> не проводились.</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1.5</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1701" w:type="dxa"/>
          </w:tcPr>
          <w:p w:rsidR="004B5056" w:rsidRDefault="004B5056" w:rsidP="00C678D5"/>
        </w:tc>
        <w:tc>
          <w:tcPr>
            <w:tcW w:w="5528" w:type="dxa"/>
          </w:tcPr>
          <w:p w:rsidR="004B5056" w:rsidRPr="00583E92" w:rsidRDefault="004B5056" w:rsidP="00C678D5">
            <w:pPr>
              <w:jc w:val="both"/>
              <w:rPr>
                <w:sz w:val="24"/>
                <w:szCs w:val="24"/>
              </w:rPr>
            </w:pPr>
            <w:r>
              <w:rPr>
                <w:rFonts w:ascii="Times New Roman" w:hAnsi="Times New Roman"/>
                <w:sz w:val="24"/>
                <w:szCs w:val="24"/>
              </w:rPr>
              <w:t>В 1 полугодии</w:t>
            </w:r>
            <w:r>
              <w:rPr>
                <w:rFonts w:ascii="Times New Roman" w:hAnsi="Times New Roman"/>
                <w:sz w:val="24"/>
                <w:szCs w:val="24"/>
              </w:rPr>
              <w:t xml:space="preserve"> 2021 года </w:t>
            </w:r>
            <w:r w:rsidRPr="00583E92">
              <w:rPr>
                <w:rFonts w:ascii="Times New Roman" w:hAnsi="Times New Roman"/>
                <w:sz w:val="24"/>
                <w:szCs w:val="24"/>
              </w:rPr>
              <w:t xml:space="preserve">в комиссию по соблюдению требований к служебному поведению государственных гражданских служащих в Министерстве по земельным </w:t>
            </w:r>
            <w:r w:rsidRPr="00583E92">
              <w:rPr>
                <w:rFonts w:ascii="Times New Roman" w:hAnsi="Times New Roman"/>
                <w:sz w:val="24"/>
                <w:szCs w:val="24"/>
              </w:rPr>
              <w:br/>
              <w:t>и имущественным отношениям Республики Дагестан и урегулировани</w:t>
            </w:r>
            <w:r>
              <w:rPr>
                <w:rFonts w:ascii="Times New Roman" w:hAnsi="Times New Roman"/>
                <w:sz w:val="24"/>
                <w:szCs w:val="24"/>
              </w:rPr>
              <w:t>ю конфликта интересов информация</w:t>
            </w:r>
            <w:r w:rsidRPr="00583E92">
              <w:rPr>
                <w:rFonts w:ascii="Times New Roman" w:hAnsi="Times New Roman"/>
                <w:sz w:val="24"/>
                <w:szCs w:val="24"/>
              </w:rPr>
              <w:t xml:space="preserve"> о наличии или возможности возникновения конфликта интересов у государственного служащего не поступало.</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1.6</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1701" w:type="dxa"/>
          </w:tcPr>
          <w:p w:rsidR="004B5056" w:rsidRDefault="004B5056" w:rsidP="00C678D5"/>
        </w:tc>
        <w:tc>
          <w:tcPr>
            <w:tcW w:w="5528" w:type="dxa"/>
          </w:tcPr>
          <w:p w:rsidR="004B5056" w:rsidRPr="00583E92" w:rsidRDefault="004B5056" w:rsidP="00C678D5">
            <w:pPr>
              <w:jc w:val="both"/>
              <w:rPr>
                <w:rFonts w:ascii="Times New Roman" w:hAnsi="Times New Roman" w:cs="Times New Roman"/>
                <w:sz w:val="24"/>
                <w:szCs w:val="24"/>
              </w:rPr>
            </w:pPr>
            <w:r>
              <w:rPr>
                <w:rFonts w:ascii="Times New Roman" w:hAnsi="Times New Roman" w:cs="Times New Roman"/>
                <w:sz w:val="24"/>
                <w:szCs w:val="24"/>
              </w:rPr>
              <w:t>В 1 полугодии</w:t>
            </w:r>
            <w:r>
              <w:rPr>
                <w:rFonts w:ascii="Times New Roman" w:hAnsi="Times New Roman" w:cs="Times New Roman"/>
                <w:sz w:val="24"/>
                <w:szCs w:val="24"/>
              </w:rPr>
              <w:t xml:space="preserve"> 2021</w:t>
            </w:r>
            <w:r w:rsidRPr="00583E92">
              <w:rPr>
                <w:rFonts w:ascii="Times New Roman" w:hAnsi="Times New Roman" w:cs="Times New Roman"/>
                <w:sz w:val="24"/>
                <w:szCs w:val="24"/>
              </w:rPr>
              <w:t xml:space="preserve">  года сведений о фактах обращения в целях склонения государственного служащего к совершению коррупционных правонарушений не поступало.</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1.8</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w:t>
            </w:r>
            <w:r w:rsidRPr="00E853C9">
              <w:rPr>
                <w:rFonts w:ascii="Times New Roman" w:hAnsi="Times New Roman" w:cs="Times New Roman"/>
                <w:sz w:val="24"/>
                <w:szCs w:val="24"/>
              </w:rPr>
              <w:lastRenderedPageBreak/>
              <w:t xml:space="preserve">соответствующие перечни, и лицами, </w:t>
            </w:r>
            <w:proofErr w:type="spellStart"/>
            <w:r w:rsidRPr="00E853C9">
              <w:rPr>
                <w:rFonts w:ascii="Times New Roman" w:hAnsi="Times New Roman" w:cs="Times New Roman"/>
                <w:sz w:val="24"/>
                <w:szCs w:val="24"/>
              </w:rPr>
              <w:t>замещающимиуказанные</w:t>
            </w:r>
            <w:proofErr w:type="spellEnd"/>
            <w:r w:rsidRPr="00E853C9">
              <w:rPr>
                <w:rFonts w:ascii="Times New Roman" w:hAnsi="Times New Roman" w:cs="Times New Roman"/>
                <w:sz w:val="24"/>
                <w:szCs w:val="24"/>
              </w:rPr>
              <w:t xml:space="preserve"> должности, с использованием баз данных о доходах, недвижимом имуществе, транспортных средствах, счетах, кредитах, ценных бумагах;</w:t>
            </w:r>
          </w:p>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1701" w:type="dxa"/>
          </w:tcPr>
          <w:p w:rsidR="004B5056" w:rsidRDefault="004B5056" w:rsidP="00C678D5"/>
        </w:tc>
        <w:tc>
          <w:tcPr>
            <w:tcW w:w="5528" w:type="dxa"/>
          </w:tcPr>
          <w:p w:rsidR="004B5056" w:rsidRPr="00AC52E9" w:rsidRDefault="004B5056" w:rsidP="00C678D5">
            <w:pPr>
              <w:jc w:val="both"/>
            </w:pPr>
            <w:r w:rsidRPr="00AC52E9">
              <w:rPr>
                <w:rFonts w:ascii="Times New Roman" w:hAnsi="Times New Roman" w:cs="Times New Roman"/>
                <w:sz w:val="24"/>
                <w:szCs w:val="24"/>
              </w:rPr>
              <w:t xml:space="preserve">В отделе государственной службы, кадров и по работе с обращений граждан ведется журнал учета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w:t>
            </w:r>
            <w:r w:rsidRPr="00AC52E9">
              <w:rPr>
                <w:rFonts w:ascii="Times New Roman" w:hAnsi="Times New Roman" w:cs="Times New Roman"/>
                <w:sz w:val="24"/>
                <w:szCs w:val="24"/>
              </w:rPr>
              <w:lastRenderedPageBreak/>
              <w:t>данной организацией входили в должностные (служебные) обязанности государственного или муниципального служащего.</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1.9</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p>
        </w:tc>
        <w:tc>
          <w:tcPr>
            <w:tcW w:w="1701" w:type="dxa"/>
          </w:tcPr>
          <w:p w:rsidR="004B5056" w:rsidRDefault="004B5056" w:rsidP="00C678D5"/>
        </w:tc>
        <w:tc>
          <w:tcPr>
            <w:tcW w:w="5528" w:type="dxa"/>
          </w:tcPr>
          <w:p w:rsidR="004B5056" w:rsidRDefault="004B5056" w:rsidP="00C678D5">
            <w:pPr>
              <w:jc w:val="both"/>
              <w:rPr>
                <w:rFonts w:ascii="Times New Roman" w:hAnsi="Times New Roman" w:cs="Times New Roman"/>
                <w:sz w:val="24"/>
                <w:szCs w:val="24"/>
              </w:rPr>
            </w:pPr>
            <w:r>
              <w:rPr>
                <w:rFonts w:ascii="Times New Roman" w:hAnsi="Times New Roman" w:cs="Times New Roman"/>
                <w:sz w:val="24"/>
                <w:szCs w:val="24"/>
              </w:rPr>
              <w:t>Приказом от</w:t>
            </w:r>
            <w:r>
              <w:rPr>
                <w:rFonts w:ascii="Times New Roman" w:hAnsi="Times New Roman" w:cs="Times New Roman"/>
                <w:sz w:val="24"/>
                <w:szCs w:val="24"/>
              </w:rPr>
              <w:t xml:space="preserve"> 11.03.2021 г. № 36 утвержден комплексный план </w:t>
            </w:r>
            <w:r w:rsidRPr="00AA4714">
              <w:rPr>
                <w:rFonts w:ascii="Times New Roman" w:hAnsi="Times New Roman" w:cs="Times New Roman"/>
                <w:sz w:val="24"/>
                <w:szCs w:val="24"/>
              </w:rPr>
              <w:t>мероприятий Минимущества РД по противодействию коррупции на 2021-2024 годы</w:t>
            </w:r>
            <w:r>
              <w:rPr>
                <w:rFonts w:ascii="Times New Roman" w:hAnsi="Times New Roman" w:cs="Times New Roman"/>
                <w:sz w:val="24"/>
                <w:szCs w:val="24"/>
              </w:rPr>
              <w:t xml:space="preserve"> в соответствии с пунктами которого ведется работа.</w:t>
            </w:r>
          </w:p>
          <w:p w:rsidR="004B5056" w:rsidRPr="00121B0C" w:rsidRDefault="004B5056" w:rsidP="00C678D5">
            <w:pPr>
              <w:jc w:val="both"/>
              <w:rPr>
                <w:sz w:val="24"/>
                <w:szCs w:val="24"/>
              </w:rPr>
            </w:pP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1.11</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1701" w:type="dxa"/>
          </w:tcPr>
          <w:p w:rsidR="004B5056" w:rsidRDefault="004B5056" w:rsidP="00C678D5"/>
        </w:tc>
        <w:tc>
          <w:tcPr>
            <w:tcW w:w="5528" w:type="dxa"/>
          </w:tcPr>
          <w:p w:rsidR="004B5056" w:rsidRPr="00867789" w:rsidRDefault="004B5056" w:rsidP="00C678D5">
            <w:pPr>
              <w:jc w:val="both"/>
              <w:rPr>
                <w:sz w:val="24"/>
                <w:szCs w:val="24"/>
              </w:rPr>
            </w:pPr>
            <w:r w:rsidRPr="00867789">
              <w:rPr>
                <w:rFonts w:ascii="Times New Roman" w:hAnsi="Times New Roman" w:cs="Times New Roman"/>
                <w:sz w:val="24"/>
                <w:szCs w:val="24"/>
              </w:rPr>
              <w:t xml:space="preserve">В </w:t>
            </w:r>
            <w:proofErr w:type="spellStart"/>
            <w:r w:rsidRPr="00867789">
              <w:rPr>
                <w:rFonts w:ascii="Times New Roman" w:hAnsi="Times New Roman" w:cs="Times New Roman"/>
                <w:sz w:val="24"/>
                <w:szCs w:val="24"/>
              </w:rPr>
              <w:t>Минимуществе</w:t>
            </w:r>
            <w:proofErr w:type="spellEnd"/>
            <w:r w:rsidRPr="00867789">
              <w:rPr>
                <w:rFonts w:ascii="Times New Roman" w:hAnsi="Times New Roman" w:cs="Times New Roman"/>
                <w:sz w:val="24"/>
                <w:szCs w:val="24"/>
              </w:rPr>
              <w:t xml:space="preserve"> Дагестана обеспечено функционирование комиссии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Pr>
                <w:rFonts w:ascii="Times New Roman" w:hAnsi="Times New Roman" w:cs="Times New Roman"/>
                <w:sz w:val="24"/>
                <w:szCs w:val="24"/>
              </w:rPr>
              <w:t>.</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1.13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1701" w:type="dxa"/>
          </w:tcPr>
          <w:p w:rsidR="004B5056" w:rsidRDefault="004B5056" w:rsidP="00C678D5"/>
        </w:tc>
        <w:tc>
          <w:tcPr>
            <w:tcW w:w="5528" w:type="dxa"/>
          </w:tcPr>
          <w:p w:rsidR="004B5056" w:rsidRPr="00583E92" w:rsidRDefault="004B5056" w:rsidP="004B5056">
            <w:pPr>
              <w:jc w:val="both"/>
              <w:rPr>
                <w:sz w:val="24"/>
                <w:szCs w:val="24"/>
              </w:rPr>
            </w:pPr>
            <w:r>
              <w:rPr>
                <w:rFonts w:ascii="Times New Roman" w:hAnsi="Times New Roman"/>
                <w:sz w:val="24"/>
                <w:szCs w:val="24"/>
              </w:rPr>
              <w:t xml:space="preserve">В 1 </w:t>
            </w:r>
            <w:r>
              <w:rPr>
                <w:rFonts w:ascii="Times New Roman" w:hAnsi="Times New Roman"/>
                <w:sz w:val="24"/>
                <w:szCs w:val="24"/>
              </w:rPr>
              <w:t>полугодии</w:t>
            </w:r>
            <w:r>
              <w:rPr>
                <w:rFonts w:ascii="Times New Roman" w:hAnsi="Times New Roman"/>
                <w:sz w:val="24"/>
                <w:szCs w:val="24"/>
              </w:rPr>
              <w:t xml:space="preserve"> 20</w:t>
            </w:r>
            <w:r>
              <w:rPr>
                <w:rFonts w:ascii="Times New Roman" w:hAnsi="Times New Roman"/>
                <w:sz w:val="24"/>
                <w:szCs w:val="24"/>
              </w:rPr>
              <w:t>21</w:t>
            </w:r>
            <w:r w:rsidRPr="00583E92">
              <w:rPr>
                <w:rFonts w:ascii="Times New Roman" w:hAnsi="Times New Roman"/>
                <w:sz w:val="24"/>
                <w:szCs w:val="24"/>
              </w:rPr>
              <w:t xml:space="preserve">  года в комиссию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 информации о наличии или возможности возникновения </w:t>
            </w:r>
            <w:r w:rsidRPr="00583E92">
              <w:rPr>
                <w:rFonts w:ascii="Times New Roman" w:hAnsi="Times New Roman"/>
                <w:sz w:val="24"/>
                <w:szCs w:val="24"/>
              </w:rPr>
              <w:lastRenderedPageBreak/>
              <w:t>конфликта интересов у государственного служащего не поступало.</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1.18</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1701" w:type="dxa"/>
          </w:tcPr>
          <w:p w:rsidR="004B5056" w:rsidRDefault="004B5056" w:rsidP="00C678D5"/>
        </w:tc>
        <w:tc>
          <w:tcPr>
            <w:tcW w:w="5528" w:type="dxa"/>
          </w:tcPr>
          <w:p w:rsidR="004B5056" w:rsidRPr="004B5056" w:rsidRDefault="004B5056" w:rsidP="00C678D5">
            <w:pPr>
              <w:jc w:val="both"/>
              <w:rPr>
                <w:color w:val="FF0000"/>
                <w:sz w:val="24"/>
                <w:szCs w:val="24"/>
              </w:rPr>
            </w:pPr>
            <w:r w:rsidRPr="00374533">
              <w:rPr>
                <w:rFonts w:ascii="Times New Roman" w:hAnsi="Times New Roman"/>
                <w:sz w:val="24"/>
                <w:szCs w:val="24"/>
              </w:rPr>
              <w:t xml:space="preserve">В </w:t>
            </w:r>
            <w:proofErr w:type="spellStart"/>
            <w:r w:rsidRPr="00374533">
              <w:rPr>
                <w:rFonts w:ascii="Times New Roman" w:hAnsi="Times New Roman"/>
                <w:sz w:val="24"/>
                <w:szCs w:val="24"/>
              </w:rPr>
              <w:t>Минимуществе</w:t>
            </w:r>
            <w:proofErr w:type="spellEnd"/>
            <w:r w:rsidRPr="00374533">
              <w:rPr>
                <w:rFonts w:ascii="Times New Roman" w:hAnsi="Times New Roman"/>
                <w:sz w:val="24"/>
                <w:szCs w:val="24"/>
              </w:rPr>
              <w:t xml:space="preserve"> Дагестана в  1 квартале 2021  года были приняты и утверждены </w:t>
            </w:r>
            <w:r w:rsidRPr="00374533">
              <w:rPr>
                <w:rFonts w:ascii="Times New Roman" w:hAnsi="Times New Roman" w:cs="Times New Roman"/>
                <w:sz w:val="24"/>
                <w:szCs w:val="24"/>
              </w:rPr>
              <w:t>(регламенты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w:t>
            </w:r>
            <w:r w:rsidRPr="00374533">
              <w:rPr>
                <w:rFonts w:ascii="Times New Roman" w:hAnsi="Times New Roman" w:cs="Times New Roman"/>
                <w:sz w:val="24"/>
                <w:szCs w:val="24"/>
              </w:rPr>
              <w:t xml:space="preserve"> </w:t>
            </w:r>
            <w:r w:rsidRPr="00374533">
              <w:rPr>
                <w:rFonts w:ascii="Times New Roman" w:hAnsi="Times New Roman"/>
                <w:sz w:val="24"/>
                <w:szCs w:val="24"/>
              </w:rPr>
              <w:t>не являющиеся должностями государственной службы, должности в учреждениях и организациях, подведомственных</w:t>
            </w:r>
            <w:r w:rsidR="00B87E6F" w:rsidRPr="00374533">
              <w:rPr>
                <w:rFonts w:ascii="Times New Roman" w:hAnsi="Times New Roman"/>
                <w:sz w:val="24"/>
                <w:szCs w:val="24"/>
              </w:rPr>
              <w:t xml:space="preserve"> органам государственной власти так приказом от 20 апреля 2021 года № 50 об утверждении Административного регламента по предоставлении услуги по предоставлению земельного участка, находящегося </w:t>
            </w:r>
            <w:r w:rsidR="00374533">
              <w:rPr>
                <w:rFonts w:ascii="Times New Roman" w:hAnsi="Times New Roman"/>
                <w:sz w:val="24"/>
                <w:szCs w:val="24"/>
              </w:rPr>
              <w:t>в государственной собственности</w:t>
            </w:r>
            <w:r w:rsidR="00B87E6F" w:rsidRPr="00374533">
              <w:rPr>
                <w:rFonts w:ascii="Times New Roman" w:hAnsi="Times New Roman"/>
                <w:sz w:val="24"/>
                <w:szCs w:val="24"/>
              </w:rPr>
              <w:t xml:space="preserve"> Республики Дагестан, в аренду на торгах, а также Администра</w:t>
            </w:r>
            <w:r w:rsidR="00374533" w:rsidRPr="00374533">
              <w:rPr>
                <w:rFonts w:ascii="Times New Roman" w:hAnsi="Times New Roman"/>
                <w:sz w:val="24"/>
                <w:szCs w:val="24"/>
              </w:rPr>
              <w:t>тивного регламента по предоставлению гос</w:t>
            </w:r>
            <w:r w:rsidR="00374533">
              <w:rPr>
                <w:rFonts w:ascii="Times New Roman" w:hAnsi="Times New Roman"/>
                <w:sz w:val="24"/>
                <w:szCs w:val="24"/>
              </w:rPr>
              <w:t>ударс</w:t>
            </w:r>
            <w:r w:rsidR="00374533" w:rsidRPr="00374533">
              <w:rPr>
                <w:rFonts w:ascii="Times New Roman" w:hAnsi="Times New Roman"/>
                <w:sz w:val="24"/>
                <w:szCs w:val="24"/>
              </w:rPr>
              <w:t>твенной услуги по продаже земельного уч</w:t>
            </w:r>
            <w:r w:rsidR="00374533">
              <w:rPr>
                <w:rFonts w:ascii="Times New Roman" w:hAnsi="Times New Roman"/>
                <w:sz w:val="24"/>
                <w:szCs w:val="24"/>
              </w:rPr>
              <w:t>а</w:t>
            </w:r>
            <w:r w:rsidR="00374533" w:rsidRPr="00374533">
              <w:rPr>
                <w:rFonts w:ascii="Times New Roman" w:hAnsi="Times New Roman"/>
                <w:sz w:val="24"/>
                <w:szCs w:val="24"/>
              </w:rPr>
              <w:t>стка, находящегося в государственной собственности Республики Дагестан на торгах.</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1.19</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1701" w:type="dxa"/>
          </w:tcPr>
          <w:p w:rsidR="004B5056" w:rsidRDefault="004B5056" w:rsidP="00C678D5"/>
        </w:tc>
        <w:tc>
          <w:tcPr>
            <w:tcW w:w="5528" w:type="dxa"/>
          </w:tcPr>
          <w:p w:rsidR="004B5056" w:rsidRPr="001D27C3" w:rsidRDefault="004B5056" w:rsidP="00C678D5">
            <w:pPr>
              <w:jc w:val="both"/>
              <w:rPr>
                <w:rFonts w:ascii="Times New Roman" w:hAnsi="Times New Roman" w:cs="Times New Roman"/>
                <w:sz w:val="24"/>
                <w:szCs w:val="24"/>
              </w:rPr>
            </w:pPr>
            <w:proofErr w:type="spellStart"/>
            <w:r w:rsidRPr="001D27C3">
              <w:rPr>
                <w:rFonts w:ascii="Times New Roman" w:hAnsi="Times New Roman" w:cs="Times New Roman"/>
                <w:sz w:val="24"/>
                <w:szCs w:val="24"/>
              </w:rPr>
              <w:t>Судебно</w:t>
            </w:r>
            <w:proofErr w:type="spellEnd"/>
            <w:r w:rsidRPr="001D27C3">
              <w:rPr>
                <w:rFonts w:ascii="Times New Roman" w:hAnsi="Times New Roman" w:cs="Times New Roman"/>
                <w:sz w:val="24"/>
                <w:szCs w:val="24"/>
              </w:rPr>
              <w:t xml:space="preserve"> – правовой отдел Минимущества Дагестана в соответствии со своей компетенцией осуществляет мониторинг принятых в отношении Министерства судебных актов</w:t>
            </w:r>
            <w:r>
              <w:rPr>
                <w:rFonts w:ascii="Times New Roman" w:hAnsi="Times New Roman" w:cs="Times New Roman"/>
                <w:sz w:val="24"/>
                <w:szCs w:val="24"/>
              </w:rPr>
              <w:t xml:space="preserve">, </w:t>
            </w:r>
            <w:r w:rsidRPr="001D27C3">
              <w:rPr>
                <w:rFonts w:ascii="Times New Roman" w:hAnsi="Times New Roman" w:cs="Times New Roman"/>
                <w:sz w:val="24"/>
                <w:szCs w:val="24"/>
              </w:rPr>
              <w:t>с</w:t>
            </w:r>
            <w:r w:rsidR="00374533">
              <w:rPr>
                <w:rFonts w:ascii="Times New Roman" w:hAnsi="Times New Roman" w:cs="Times New Roman"/>
                <w:sz w:val="24"/>
                <w:szCs w:val="24"/>
              </w:rPr>
              <w:t xml:space="preserve"> целью выявления </w:t>
            </w:r>
            <w:proofErr w:type="spellStart"/>
            <w:proofErr w:type="gramStart"/>
            <w:r w:rsidR="00374533">
              <w:rPr>
                <w:rFonts w:ascii="Times New Roman" w:hAnsi="Times New Roman" w:cs="Times New Roman"/>
                <w:sz w:val="24"/>
                <w:szCs w:val="24"/>
              </w:rPr>
              <w:t>коррупциогенных</w:t>
            </w:r>
            <w:proofErr w:type="spellEnd"/>
            <w:r w:rsidR="00374533">
              <w:rPr>
                <w:rFonts w:ascii="Times New Roman" w:hAnsi="Times New Roman" w:cs="Times New Roman"/>
                <w:sz w:val="24"/>
                <w:szCs w:val="24"/>
              </w:rPr>
              <w:t xml:space="preserve"> </w:t>
            </w:r>
            <w:r w:rsidRPr="001D27C3">
              <w:rPr>
                <w:rFonts w:ascii="Times New Roman" w:hAnsi="Times New Roman" w:cs="Times New Roman"/>
                <w:sz w:val="24"/>
                <w:szCs w:val="24"/>
              </w:rPr>
              <w:t xml:space="preserve"> факторов</w:t>
            </w:r>
            <w:proofErr w:type="gramEnd"/>
            <w:r w:rsidRPr="001D27C3">
              <w:rPr>
                <w:rFonts w:ascii="Times New Roman" w:hAnsi="Times New Roman" w:cs="Times New Roman"/>
                <w:sz w:val="24"/>
                <w:szCs w:val="24"/>
              </w:rPr>
              <w:t>. Анализ судебных актов показывает, что судебные разбирательства связаны с земельными спорами и подлежат разрешению в судах в порядке статьи 64 Земельного кодекса РФ.</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bookmarkStart w:id="0" w:name="_GoBack"/>
            <w:bookmarkEnd w:id="0"/>
            <w:r w:rsidRPr="00E853C9">
              <w:rPr>
                <w:rFonts w:ascii="Times New Roman" w:hAnsi="Times New Roman" w:cs="Times New Roman"/>
                <w:sz w:val="24"/>
                <w:szCs w:val="24"/>
              </w:rPr>
              <w:t>1.23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Осуществление комплекса организационных, разъяснительных и иных мер по предупреждению коррупции в организациях, созданных для выполнения </w:t>
            </w:r>
            <w:r w:rsidRPr="00E853C9">
              <w:rPr>
                <w:rFonts w:ascii="Times New Roman" w:hAnsi="Times New Roman" w:cs="Times New Roman"/>
                <w:sz w:val="24"/>
                <w:szCs w:val="24"/>
              </w:rPr>
              <w:lastRenderedPageBreak/>
              <w:t>задач, поставленных перед органами государственной власти Республики Дагестан</w:t>
            </w:r>
          </w:p>
        </w:tc>
        <w:tc>
          <w:tcPr>
            <w:tcW w:w="1701" w:type="dxa"/>
          </w:tcPr>
          <w:p w:rsidR="004B5056" w:rsidRDefault="004B5056" w:rsidP="00C678D5"/>
        </w:tc>
        <w:tc>
          <w:tcPr>
            <w:tcW w:w="5528" w:type="dxa"/>
          </w:tcPr>
          <w:p w:rsidR="004B5056" w:rsidRPr="009A055A" w:rsidRDefault="004B5056" w:rsidP="00C678D5">
            <w:pPr>
              <w:jc w:val="both"/>
              <w:rPr>
                <w:rFonts w:ascii="Times New Roman" w:hAnsi="Times New Roman" w:cs="Times New Roman"/>
                <w:sz w:val="24"/>
                <w:szCs w:val="24"/>
              </w:rPr>
            </w:pPr>
            <w:r>
              <w:rPr>
                <w:rFonts w:ascii="Times New Roman" w:hAnsi="Times New Roman" w:cs="Times New Roman"/>
                <w:sz w:val="24"/>
                <w:szCs w:val="24"/>
              </w:rPr>
              <w:t xml:space="preserve"> В целях осуществления</w:t>
            </w:r>
            <w:r w:rsidRPr="00E853C9">
              <w:rPr>
                <w:rFonts w:ascii="Times New Roman" w:hAnsi="Times New Roman" w:cs="Times New Roman"/>
                <w:sz w:val="24"/>
                <w:szCs w:val="24"/>
              </w:rPr>
              <w:t xml:space="preserve"> комплекса организационных, разъяснительных и иных мер по предупреж</w:t>
            </w:r>
            <w:r>
              <w:rPr>
                <w:rFonts w:ascii="Times New Roman" w:hAnsi="Times New Roman" w:cs="Times New Roman"/>
                <w:sz w:val="24"/>
                <w:szCs w:val="24"/>
              </w:rPr>
              <w:t>дению коррупции приказом от</w:t>
            </w:r>
            <w:r>
              <w:rPr>
                <w:rFonts w:ascii="Times New Roman" w:hAnsi="Times New Roman" w:cs="Times New Roman"/>
                <w:sz w:val="24"/>
                <w:szCs w:val="24"/>
              </w:rPr>
              <w:br/>
            </w:r>
            <w:r>
              <w:rPr>
                <w:rFonts w:ascii="Times New Roman" w:hAnsi="Times New Roman" w:cs="Times New Roman"/>
                <w:sz w:val="24"/>
                <w:szCs w:val="24"/>
              </w:rPr>
              <w:lastRenderedPageBreak/>
              <w:t xml:space="preserve"> 26.04. 2021 г. № 55 утверждено Положение о порядке сообщения руководителем, подведомственного </w:t>
            </w:r>
            <w:proofErr w:type="spellStart"/>
            <w:r>
              <w:rPr>
                <w:rFonts w:ascii="Times New Roman" w:hAnsi="Times New Roman" w:cs="Times New Roman"/>
                <w:sz w:val="24"/>
                <w:szCs w:val="24"/>
              </w:rPr>
              <w:t>Минимуществу</w:t>
            </w:r>
            <w:proofErr w:type="spellEnd"/>
            <w:r>
              <w:rPr>
                <w:rFonts w:ascii="Times New Roman" w:hAnsi="Times New Roman" w:cs="Times New Roman"/>
                <w:sz w:val="24"/>
                <w:szCs w:val="24"/>
              </w:rPr>
              <w:t xml:space="preserve"> Дагестана ГБУ РД «</w:t>
            </w:r>
            <w:proofErr w:type="spellStart"/>
            <w:r>
              <w:rPr>
                <w:rFonts w:ascii="Times New Roman" w:hAnsi="Times New Roman" w:cs="Times New Roman"/>
                <w:sz w:val="24"/>
                <w:szCs w:val="24"/>
              </w:rPr>
              <w:t>Дагтехкадастр</w:t>
            </w:r>
            <w:proofErr w:type="spellEnd"/>
            <w:r>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и положения </w:t>
            </w:r>
            <w:r>
              <w:rPr>
                <w:rFonts w:ascii="Times New Roman" w:hAnsi="Times New Roman" w:cs="Times New Roman"/>
                <w:sz w:val="24"/>
                <w:szCs w:val="24"/>
              </w:rPr>
              <w:br/>
              <w:t xml:space="preserve">о комиссии по соблюдению требований </w:t>
            </w:r>
            <w:r>
              <w:rPr>
                <w:rFonts w:ascii="Times New Roman" w:hAnsi="Times New Roman" w:cs="Times New Roman"/>
                <w:sz w:val="24"/>
                <w:szCs w:val="24"/>
              </w:rPr>
              <w:br/>
              <w:t>к служебному поведению руководителя, подведомственного ГБУ.</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2.1</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1701" w:type="dxa"/>
          </w:tcPr>
          <w:p w:rsidR="004B5056" w:rsidRDefault="004B5056" w:rsidP="00C678D5"/>
        </w:tc>
        <w:tc>
          <w:tcPr>
            <w:tcW w:w="5528" w:type="dxa"/>
          </w:tcPr>
          <w:p w:rsidR="004B5056" w:rsidRPr="00D31958" w:rsidRDefault="004B5056" w:rsidP="00C678D5">
            <w:pPr>
              <w:jc w:val="both"/>
              <w:rPr>
                <w:rFonts w:ascii="Times New Roman" w:hAnsi="Times New Roman"/>
                <w:sz w:val="24"/>
                <w:szCs w:val="24"/>
              </w:rPr>
            </w:pPr>
            <w:r w:rsidRPr="00D31958">
              <w:rPr>
                <w:rFonts w:ascii="Times New Roman" w:hAnsi="Times New Roman"/>
                <w:sz w:val="24"/>
                <w:szCs w:val="24"/>
              </w:rPr>
              <w:t xml:space="preserve">    Проекты нормативных правовых актов Минимущества Дагестана после подготовки в соответствующем структурном подразделении, в соответствии  с приказом Минимущества Дагестана от 8 октября 2019 года №</w:t>
            </w:r>
            <w:r>
              <w:rPr>
                <w:rFonts w:ascii="Times New Roman" w:hAnsi="Times New Roman"/>
                <w:sz w:val="24"/>
                <w:szCs w:val="24"/>
              </w:rPr>
              <w:t xml:space="preserve"> </w:t>
            </w:r>
            <w:r w:rsidRPr="00D31958">
              <w:rPr>
                <w:rFonts w:ascii="Times New Roman" w:hAnsi="Times New Roman"/>
                <w:sz w:val="24"/>
                <w:szCs w:val="24"/>
              </w:rPr>
              <w:t>447 «Об утверждении Положения о порядке проведения антикоррупционной экспертизы нормативных правовых актов (проектов нормативных правовых  актов) Министерства по земельным и имущественным отношениям Республики Дагестан)</w:t>
            </w:r>
            <w:r>
              <w:rPr>
                <w:rFonts w:ascii="Times New Roman" w:hAnsi="Times New Roman"/>
                <w:sz w:val="24"/>
                <w:szCs w:val="24"/>
              </w:rPr>
              <w:t>»</w:t>
            </w:r>
            <w:r w:rsidRPr="00D31958">
              <w:rPr>
                <w:rFonts w:ascii="Times New Roman" w:hAnsi="Times New Roman"/>
                <w:sz w:val="24"/>
                <w:szCs w:val="24"/>
              </w:rPr>
              <w:t xml:space="preserve"> проходят внутриведомственную антикоррупционную экспертизу, а также независимую общественную экспертизу, посредством опубликования на официальном сайте и только после соблюдения вышеперечисленных процедур направляются в Прокуратуру Республики Дагестан для проведения антикоррупционной экспертизы, по итогам заключения Прокуратуры РД (при необходимости после доработки) проект утверждается и подписанный нормативный акт, направляется на регистрацию в Минюст РД.   </w:t>
            </w:r>
            <w:r>
              <w:rPr>
                <w:rFonts w:ascii="Times New Roman" w:hAnsi="Times New Roman"/>
                <w:sz w:val="24"/>
                <w:szCs w:val="24"/>
              </w:rPr>
              <w:t xml:space="preserve">Согласно </w:t>
            </w:r>
            <w:proofErr w:type="gramStart"/>
            <w:r>
              <w:rPr>
                <w:rFonts w:ascii="Times New Roman" w:hAnsi="Times New Roman"/>
                <w:sz w:val="24"/>
                <w:szCs w:val="24"/>
              </w:rPr>
              <w:t>положениям Приказа</w:t>
            </w:r>
            <w:proofErr w:type="gramEnd"/>
            <w:r>
              <w:rPr>
                <w:rFonts w:ascii="Times New Roman" w:hAnsi="Times New Roman"/>
                <w:sz w:val="24"/>
                <w:szCs w:val="24"/>
              </w:rPr>
              <w:t xml:space="preserve"> Управлением правового обеспечения и </w:t>
            </w:r>
            <w:proofErr w:type="spellStart"/>
            <w:r>
              <w:rPr>
                <w:rFonts w:ascii="Times New Roman" w:hAnsi="Times New Roman"/>
                <w:sz w:val="24"/>
                <w:szCs w:val="24"/>
              </w:rPr>
              <w:t>претензионно</w:t>
            </w:r>
            <w:proofErr w:type="spellEnd"/>
            <w:r>
              <w:rPr>
                <w:rFonts w:ascii="Times New Roman" w:hAnsi="Times New Roman"/>
                <w:sz w:val="24"/>
                <w:szCs w:val="24"/>
              </w:rPr>
              <w:t xml:space="preserve"> – исковой работы проводится антикоррупционная экспертиза проектов нормативно – правовых актов. Кроме того, структурные подразделения Министерства в </w:t>
            </w:r>
            <w:r>
              <w:rPr>
                <w:rFonts w:ascii="Times New Roman" w:hAnsi="Times New Roman"/>
                <w:sz w:val="24"/>
                <w:szCs w:val="24"/>
              </w:rPr>
              <w:lastRenderedPageBreak/>
              <w:t>соответствии со своей компетенцией осуществляют проверку принятых Министерством актов при мониторинге их применения для выявления в них положений, способствующих созданию условий для проявления коррупции.</w:t>
            </w:r>
          </w:p>
          <w:p w:rsidR="004B5056" w:rsidRDefault="004B5056" w:rsidP="00C678D5"/>
        </w:tc>
      </w:tr>
      <w:tr w:rsidR="004B5056" w:rsidRPr="00D31958"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3.2</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1701" w:type="dxa"/>
          </w:tcPr>
          <w:p w:rsidR="004B5056" w:rsidRDefault="004B5056" w:rsidP="00C678D5"/>
        </w:tc>
        <w:tc>
          <w:tcPr>
            <w:tcW w:w="5528" w:type="dxa"/>
          </w:tcPr>
          <w:p w:rsidR="004B5056" w:rsidRPr="00D31958" w:rsidRDefault="004B5056" w:rsidP="00C678D5">
            <w:pPr>
              <w:jc w:val="both"/>
              <w:rPr>
                <w:rFonts w:ascii="Times New Roman" w:hAnsi="Times New Roman" w:cs="Times New Roman"/>
                <w:sz w:val="24"/>
                <w:szCs w:val="24"/>
              </w:rPr>
            </w:pPr>
            <w:r w:rsidRPr="00D31958">
              <w:rPr>
                <w:rFonts w:ascii="Times New Roman" w:hAnsi="Times New Roman" w:cs="Times New Roman"/>
                <w:sz w:val="24"/>
                <w:szCs w:val="24"/>
              </w:rPr>
              <w:t xml:space="preserve">    Мониторинг информации о коррупционных проявлениях в деятельности должностных лиц, проводится лицом, ответственным за профилактику коррупционных и иных правонарушений Минимущества Дагестана.  </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4.1</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1701" w:type="dxa"/>
          </w:tcPr>
          <w:p w:rsidR="004B5056" w:rsidRDefault="004B5056" w:rsidP="00C678D5"/>
        </w:tc>
        <w:tc>
          <w:tcPr>
            <w:tcW w:w="5528" w:type="dxa"/>
          </w:tcPr>
          <w:p w:rsidR="004B5056" w:rsidRPr="009A055A" w:rsidRDefault="004B5056" w:rsidP="00C678D5">
            <w:pPr>
              <w:ind w:firstLine="708"/>
              <w:jc w:val="both"/>
              <w:rPr>
                <w:rFonts w:ascii="Times New Roman" w:eastAsia="Times New Roman" w:hAnsi="Times New Roman" w:cs="Times New Roman"/>
                <w:sz w:val="24"/>
                <w:szCs w:val="24"/>
                <w:lang w:eastAsia="ru-RU"/>
              </w:rPr>
            </w:pPr>
            <w:r w:rsidRPr="00D0297C">
              <w:rPr>
                <w:rFonts w:ascii="Times New Roman" w:eastAsia="Times New Roman" w:hAnsi="Times New Roman" w:cs="Times New Roman"/>
                <w:sz w:val="24"/>
                <w:szCs w:val="24"/>
                <w:lang w:eastAsia="ru-RU"/>
              </w:rPr>
              <w:t xml:space="preserve">Отделом </w:t>
            </w:r>
            <w:r>
              <w:rPr>
                <w:rFonts w:ascii="Times New Roman" w:eastAsia="Times New Roman" w:hAnsi="Times New Roman" w:cs="Times New Roman"/>
                <w:sz w:val="24"/>
                <w:szCs w:val="24"/>
                <w:lang w:eastAsia="ru-RU"/>
              </w:rPr>
              <w:t xml:space="preserve">государственной службы, кадров и по работе с обрушениями граждан </w:t>
            </w:r>
            <w:r w:rsidRPr="00D0297C">
              <w:rPr>
                <w:rFonts w:ascii="Times New Roman" w:eastAsia="Times New Roman" w:hAnsi="Times New Roman" w:cs="Times New Roman"/>
                <w:sz w:val="24"/>
                <w:szCs w:val="24"/>
                <w:lang w:eastAsia="ru-RU"/>
              </w:rPr>
              <w:t>Министерства проводится постоянная работа по контролю за соблюдением служащими Министерства ограничений, предусмотренных законодательством о государственной гражданской службе Республики Дагестан.</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4.3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1701" w:type="dxa"/>
          </w:tcPr>
          <w:p w:rsidR="004B5056" w:rsidRDefault="004B5056" w:rsidP="00C678D5"/>
        </w:tc>
        <w:tc>
          <w:tcPr>
            <w:tcW w:w="5528" w:type="dxa"/>
          </w:tcPr>
          <w:p w:rsidR="004B5056" w:rsidRPr="00867789" w:rsidRDefault="004B5056" w:rsidP="004B5056">
            <w:pPr>
              <w:jc w:val="both"/>
              <w:rPr>
                <w:sz w:val="24"/>
                <w:szCs w:val="24"/>
              </w:rPr>
            </w:pPr>
            <w:r>
              <w:rPr>
                <w:rFonts w:ascii="Times New Roman" w:hAnsi="Times New Roman" w:cs="Times New Roman"/>
                <w:sz w:val="24"/>
                <w:szCs w:val="24"/>
              </w:rPr>
              <w:t xml:space="preserve">В 1 </w:t>
            </w:r>
            <w:r>
              <w:rPr>
                <w:rFonts w:ascii="Times New Roman" w:hAnsi="Times New Roman" w:cs="Times New Roman"/>
                <w:sz w:val="24"/>
                <w:szCs w:val="24"/>
              </w:rPr>
              <w:t xml:space="preserve">полугодии </w:t>
            </w:r>
            <w:r>
              <w:rPr>
                <w:rFonts w:ascii="Times New Roman" w:hAnsi="Times New Roman" w:cs="Times New Roman"/>
                <w:sz w:val="24"/>
                <w:szCs w:val="24"/>
              </w:rPr>
              <w:t>2021 года семинары не проводились, при этом 7-8 апреля 2021 года  служащий, ответственный за профилактику коррупционных и других правонарушений принял участие в семинарах организованных Управлением Главы Республики Дагестан  по вопросам  противодействия коррупции на тему "Декларирование доходов, расходов, имущества и обязательств имущественного характера: новеллы законодательства и методического обеспечения, правоприменительная и судебная практика", а также 22 апреля 2021 года на тему: "Предупреждение, выявление и урегулирование конфликтов интересов: положения законодательства и правоприменительная практика".</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4.18</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Осуществление комплекса организационных и разъяснительных мер по соблюдению государственными </w:t>
            </w:r>
            <w:r w:rsidRPr="00E853C9">
              <w:rPr>
                <w:rFonts w:ascii="Times New Roman" w:hAnsi="Times New Roman" w:cs="Times New Roman"/>
                <w:sz w:val="24"/>
                <w:szCs w:val="24"/>
              </w:rPr>
              <w:lastRenderedPageBreak/>
              <w:t>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1701" w:type="dxa"/>
          </w:tcPr>
          <w:p w:rsidR="004B5056" w:rsidRDefault="004B5056" w:rsidP="00C678D5"/>
        </w:tc>
        <w:tc>
          <w:tcPr>
            <w:tcW w:w="5528" w:type="dxa"/>
          </w:tcPr>
          <w:p w:rsidR="004B5056" w:rsidRPr="00D31958" w:rsidRDefault="004B5056" w:rsidP="00C678D5">
            <w:pPr>
              <w:jc w:val="both"/>
              <w:rPr>
                <w:rFonts w:ascii="Times New Roman" w:hAnsi="Times New Roman"/>
                <w:sz w:val="24"/>
                <w:szCs w:val="24"/>
              </w:rPr>
            </w:pPr>
            <w:r w:rsidRPr="00D31958">
              <w:rPr>
                <w:rFonts w:ascii="Times New Roman" w:hAnsi="Times New Roman"/>
                <w:sz w:val="24"/>
                <w:szCs w:val="24"/>
              </w:rPr>
              <w:t xml:space="preserve">Со всеми сотрудниками Минимущества Дагестана проводится разъяснительная беседа о порядке </w:t>
            </w:r>
            <w:r w:rsidRPr="00D31958">
              <w:rPr>
                <w:rFonts w:ascii="Times New Roman" w:hAnsi="Times New Roman"/>
                <w:sz w:val="24"/>
                <w:szCs w:val="24"/>
              </w:rPr>
              <w:lastRenderedPageBreak/>
              <w:t xml:space="preserve">сообщения о получении ими подарка, сдаче и реализации подарка, а также зачисления средств, вырученных от реализации подарка.  </w:t>
            </w:r>
          </w:p>
          <w:p w:rsidR="004B5056" w:rsidRDefault="004B5056" w:rsidP="00C678D5"/>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5.1</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1701" w:type="dxa"/>
          </w:tcPr>
          <w:p w:rsidR="004B5056" w:rsidRDefault="004B5056" w:rsidP="00C678D5"/>
        </w:tc>
        <w:tc>
          <w:tcPr>
            <w:tcW w:w="5528" w:type="dxa"/>
          </w:tcPr>
          <w:p w:rsidR="004B5056" w:rsidRPr="003114EB" w:rsidRDefault="004B5056" w:rsidP="00C678D5">
            <w:pPr>
              <w:pStyle w:val="ConsPlusNormal"/>
              <w:jc w:val="both"/>
              <w:rPr>
                <w:rFonts w:ascii="Times New Roman" w:hAnsi="Times New Roman" w:cs="Times New Roman"/>
                <w:sz w:val="24"/>
                <w:szCs w:val="24"/>
              </w:rPr>
            </w:pPr>
            <w:r w:rsidRPr="003114EB">
              <w:rPr>
                <w:rFonts w:ascii="Times New Roman" w:hAnsi="Times New Roman" w:cs="Times New Roman"/>
                <w:sz w:val="24"/>
                <w:szCs w:val="24"/>
              </w:rPr>
              <w:t>Обеспечивается соблюдение</w:t>
            </w:r>
            <w:r w:rsidRPr="003114EB">
              <w:rPr>
                <w:rFonts w:ascii="Times New Roman" w:hAnsi="Times New Roman" w:cs="Times New Roman"/>
                <w:sz w:val="24"/>
                <w:szCs w:val="24"/>
              </w:rPr>
              <w:t xml:space="preserve"> положений административных регламентов предоставления государственных (муниципальных) услуг.</w:t>
            </w:r>
          </w:p>
          <w:p w:rsidR="004B5056" w:rsidRPr="00867789" w:rsidRDefault="004B5056" w:rsidP="00C678D5">
            <w:pPr>
              <w:pStyle w:val="ConsPlusNormal"/>
              <w:jc w:val="both"/>
              <w:rPr>
                <w:rFonts w:ascii="Times New Roman" w:hAnsi="Times New Roman" w:cs="Times New Roman"/>
                <w:sz w:val="24"/>
                <w:szCs w:val="24"/>
              </w:rPr>
            </w:pP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5.3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4" w:history="1">
              <w:r w:rsidRPr="00E853C9">
                <w:rPr>
                  <w:rFonts w:ascii="Times New Roman" w:hAnsi="Times New Roman" w:cs="Times New Roman"/>
                  <w:color w:val="0000FF"/>
                  <w:sz w:val="24"/>
                  <w:szCs w:val="24"/>
                </w:rPr>
                <w:t>приказом</w:t>
              </w:r>
            </w:hyperlink>
            <w:r w:rsidRPr="00E853C9">
              <w:rPr>
                <w:rFonts w:ascii="Times New Roman" w:hAnsi="Times New Roman" w:cs="Times New Roman"/>
                <w:sz w:val="24"/>
                <w:szCs w:val="24"/>
              </w:rP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
        </w:tc>
        <w:tc>
          <w:tcPr>
            <w:tcW w:w="1701" w:type="dxa"/>
          </w:tcPr>
          <w:p w:rsidR="004B5056" w:rsidRDefault="004B5056" w:rsidP="00C678D5"/>
        </w:tc>
        <w:tc>
          <w:tcPr>
            <w:tcW w:w="5528" w:type="dxa"/>
          </w:tcPr>
          <w:p w:rsidR="004B5056" w:rsidRPr="00D31958" w:rsidRDefault="004B5056" w:rsidP="00C678D5">
            <w:pPr>
              <w:jc w:val="both"/>
              <w:rPr>
                <w:sz w:val="24"/>
                <w:szCs w:val="24"/>
              </w:rPr>
            </w:pPr>
            <w:r w:rsidRPr="00D31958">
              <w:rPr>
                <w:rFonts w:ascii="Times New Roman" w:hAnsi="Times New Roman"/>
                <w:sz w:val="24"/>
                <w:szCs w:val="24"/>
              </w:rPr>
              <w:t>Подраздел «Противодействие коррупции» на официальном сайте Минимущества Дагестана наполняется по мере издания и принятия нормативных правовых актов в сфере противодействия коррупции, при размещении сведений о доходах, расходах, об имуществе и обязательствах имущественного характера сотрудников Минимущества Дагестана, при поступлении обращений граждан по вопросам коррупционных правонарушений на личном приеме, посредством телефона доверия «</w:t>
            </w:r>
            <w:proofErr w:type="spellStart"/>
            <w:r w:rsidRPr="00D31958">
              <w:rPr>
                <w:rFonts w:ascii="Times New Roman" w:hAnsi="Times New Roman"/>
                <w:sz w:val="24"/>
                <w:szCs w:val="24"/>
              </w:rPr>
              <w:t>Антикоррупция</w:t>
            </w:r>
            <w:proofErr w:type="spellEnd"/>
            <w:r w:rsidRPr="00D31958">
              <w:rPr>
                <w:rFonts w:ascii="Times New Roman" w:hAnsi="Times New Roman"/>
                <w:sz w:val="24"/>
                <w:szCs w:val="24"/>
              </w:rPr>
              <w:t xml:space="preserve">» и через электронный почтовый ящик.   </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5.5</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w:t>
            </w:r>
            <w:r w:rsidRPr="00E853C9">
              <w:rPr>
                <w:rFonts w:ascii="Times New Roman" w:hAnsi="Times New Roman" w:cs="Times New Roman"/>
                <w:sz w:val="24"/>
                <w:szCs w:val="24"/>
              </w:rPr>
              <w:lastRenderedPageBreak/>
              <w:t>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701" w:type="dxa"/>
          </w:tcPr>
          <w:p w:rsidR="004B5056" w:rsidRDefault="004B5056" w:rsidP="00C678D5"/>
        </w:tc>
        <w:tc>
          <w:tcPr>
            <w:tcW w:w="5528" w:type="dxa"/>
          </w:tcPr>
          <w:p w:rsidR="004B5056" w:rsidRPr="00D0297C" w:rsidRDefault="004B5056" w:rsidP="00C678D5">
            <w:pPr>
              <w:jc w:val="both"/>
              <w:rPr>
                <w:rFonts w:ascii="Times New Roman" w:hAnsi="Times New Roman" w:cs="Times New Roman"/>
                <w:sz w:val="24"/>
                <w:szCs w:val="24"/>
              </w:rPr>
            </w:pPr>
            <w:r>
              <w:rPr>
                <w:rFonts w:ascii="Times New Roman" w:hAnsi="Times New Roman" w:cs="Times New Roman"/>
                <w:sz w:val="24"/>
                <w:szCs w:val="24"/>
              </w:rPr>
              <w:t>В</w:t>
            </w:r>
            <w:r w:rsidRPr="00D0297C">
              <w:rPr>
                <w:rFonts w:ascii="Times New Roman" w:hAnsi="Times New Roman" w:cs="Times New Roman"/>
                <w:sz w:val="24"/>
                <w:szCs w:val="24"/>
              </w:rPr>
              <w:t xml:space="preserve"> целях создания системы противодействия коррупции, оперативного доведения информации о коррупционных проявлениях, о несоблюдении государственными гражданскими служащими </w:t>
            </w:r>
            <w:r w:rsidRPr="00D0297C">
              <w:rPr>
                <w:rFonts w:ascii="Times New Roman" w:hAnsi="Times New Roman" w:cs="Times New Roman"/>
                <w:sz w:val="24"/>
                <w:szCs w:val="24"/>
              </w:rPr>
              <w:lastRenderedPageBreak/>
              <w:t>требований к служебному поведению, о конфликте интересов в Министерстве организована работа «телефона доверия» по воп</w:t>
            </w:r>
            <w:r>
              <w:rPr>
                <w:rFonts w:ascii="Times New Roman" w:hAnsi="Times New Roman" w:cs="Times New Roman"/>
                <w:sz w:val="24"/>
                <w:szCs w:val="24"/>
              </w:rPr>
              <w:t>росам противодействия коррупции.</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5.6</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1701" w:type="dxa"/>
          </w:tcPr>
          <w:p w:rsidR="004B5056" w:rsidRDefault="004B5056" w:rsidP="00C678D5"/>
        </w:tc>
        <w:tc>
          <w:tcPr>
            <w:tcW w:w="5528" w:type="dxa"/>
          </w:tcPr>
          <w:p w:rsidR="004B5056" w:rsidRPr="00D31958" w:rsidRDefault="004B5056" w:rsidP="00C678D5">
            <w:pPr>
              <w:jc w:val="both"/>
              <w:rPr>
                <w:rFonts w:ascii="Times New Roman" w:hAnsi="Times New Roman"/>
                <w:sz w:val="24"/>
                <w:szCs w:val="24"/>
              </w:rPr>
            </w:pPr>
            <w:r w:rsidRPr="00D31958">
              <w:rPr>
                <w:rFonts w:ascii="Times New Roman" w:hAnsi="Times New Roman"/>
                <w:sz w:val="24"/>
                <w:szCs w:val="24"/>
              </w:rPr>
              <w:t xml:space="preserve">   Мониторинг информации о коррупционных проявлениях в деятельности должностных лиц, размещенной в СМИ и содержащейся в поступающих обращениях граждан юридических лиц, проводится лицом, ответственным за профилактику коррупционных и иных правонарушений по мере их размещения в СМИ или поступления в Минимущество Дагестана. </w:t>
            </w:r>
          </w:p>
          <w:p w:rsidR="004B5056" w:rsidRPr="00382322" w:rsidRDefault="004B5056" w:rsidP="00C678D5">
            <w:pPr>
              <w:jc w:val="both"/>
            </w:pPr>
            <w:r>
              <w:rPr>
                <w:rFonts w:ascii="Times New Roman" w:hAnsi="Times New Roman"/>
                <w:sz w:val="24"/>
                <w:szCs w:val="24"/>
              </w:rPr>
              <w:t xml:space="preserve">  </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5.10</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701" w:type="dxa"/>
          </w:tcPr>
          <w:p w:rsidR="004B5056" w:rsidRDefault="004B5056" w:rsidP="00C678D5"/>
        </w:tc>
        <w:tc>
          <w:tcPr>
            <w:tcW w:w="5528" w:type="dxa"/>
          </w:tcPr>
          <w:p w:rsidR="004B5056" w:rsidRPr="00583E92" w:rsidRDefault="004B5056" w:rsidP="00C678D5">
            <w:pPr>
              <w:jc w:val="both"/>
              <w:rPr>
                <w:rFonts w:ascii="Times New Roman" w:hAnsi="Times New Roman" w:cs="Times New Roman"/>
                <w:sz w:val="24"/>
                <w:szCs w:val="24"/>
              </w:rPr>
            </w:pPr>
            <w:r w:rsidRPr="00583E92">
              <w:rPr>
                <w:rFonts w:ascii="Times New Roman" w:hAnsi="Times New Roman" w:cs="Times New Roman"/>
                <w:sz w:val="24"/>
                <w:szCs w:val="24"/>
              </w:rPr>
              <w:t>В здании Минимущества Дагестана развешаны и поддерживаются в актуальном состоянии специальные информационные стенды антикоррупционного содержания.</w:t>
            </w:r>
          </w:p>
          <w:p w:rsidR="004B5056" w:rsidRDefault="004B5056" w:rsidP="00C678D5"/>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6.1</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701" w:type="dxa"/>
          </w:tcPr>
          <w:p w:rsidR="004B5056" w:rsidRDefault="004B5056" w:rsidP="00C678D5"/>
        </w:tc>
        <w:tc>
          <w:tcPr>
            <w:tcW w:w="5528" w:type="dxa"/>
          </w:tcPr>
          <w:p w:rsidR="004B5056" w:rsidRPr="00457152" w:rsidRDefault="004B5056" w:rsidP="00C678D5">
            <w:pPr>
              <w:jc w:val="both"/>
              <w:rPr>
                <w:rFonts w:ascii="Times New Roman" w:hAnsi="Times New Roman" w:cs="Times New Roman"/>
                <w:sz w:val="24"/>
                <w:szCs w:val="24"/>
              </w:rPr>
            </w:pPr>
            <w:r w:rsidRPr="00457152">
              <w:rPr>
                <w:rFonts w:ascii="Times New Roman" w:hAnsi="Times New Roman" w:cs="Times New Roman"/>
                <w:sz w:val="24"/>
                <w:szCs w:val="24"/>
              </w:rPr>
              <w:t xml:space="preserve">В </w:t>
            </w:r>
            <w:r>
              <w:rPr>
                <w:rFonts w:ascii="Times New Roman" w:hAnsi="Times New Roman" w:cs="Times New Roman"/>
                <w:sz w:val="24"/>
                <w:szCs w:val="24"/>
              </w:rPr>
              <w:t xml:space="preserve">соответствии с </w:t>
            </w:r>
            <w:proofErr w:type="gramStart"/>
            <w:r>
              <w:rPr>
                <w:rFonts w:ascii="Times New Roman" w:hAnsi="Times New Roman" w:cs="Times New Roman"/>
                <w:sz w:val="24"/>
                <w:szCs w:val="24"/>
              </w:rPr>
              <w:t>требованиями  ст.</w:t>
            </w:r>
            <w:proofErr w:type="gramEnd"/>
            <w:r w:rsidRPr="00457152">
              <w:rPr>
                <w:rFonts w:ascii="Times New Roman" w:hAnsi="Times New Roman" w:cs="Times New Roman"/>
                <w:sz w:val="24"/>
                <w:szCs w:val="24"/>
              </w:rPr>
              <w:t xml:space="preserve"> 72  Бюджетного кодекса РФ, </w:t>
            </w:r>
            <w:proofErr w:type="spellStart"/>
            <w:r w:rsidRPr="00457152">
              <w:rPr>
                <w:rFonts w:ascii="Times New Roman" w:hAnsi="Times New Roman" w:cs="Times New Roman"/>
                <w:sz w:val="24"/>
                <w:szCs w:val="24"/>
              </w:rPr>
              <w:t>Минимуществом</w:t>
            </w:r>
            <w:proofErr w:type="spellEnd"/>
            <w:r w:rsidRPr="00457152">
              <w:rPr>
                <w:rFonts w:ascii="Times New Roman" w:hAnsi="Times New Roman" w:cs="Times New Roman"/>
                <w:sz w:val="24"/>
                <w:szCs w:val="24"/>
              </w:rPr>
              <w:t xml:space="preserve"> Дагестана государственные контракты заключаются в соответствии с план – графиком закупок, товаров, работ, услуг для обеспечения государственных (муниципальных) нужд, сформированным и утвержденным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Извещение об осуществлении закупок размещается в сети интернет на официальном сайте РФ </w:t>
            </w:r>
            <w:hyperlink r:id="rId5" w:history="1">
              <w:r w:rsidRPr="00457152">
                <w:rPr>
                  <w:rStyle w:val="a6"/>
                  <w:rFonts w:ascii="Times New Roman" w:hAnsi="Times New Roman" w:cs="Times New Roman"/>
                  <w:sz w:val="24"/>
                  <w:szCs w:val="24"/>
                  <w:lang w:val="en-US"/>
                </w:rPr>
                <w:t>www</w:t>
              </w:r>
              <w:r w:rsidRPr="00457152">
                <w:rPr>
                  <w:rStyle w:val="a6"/>
                  <w:rFonts w:ascii="Times New Roman" w:hAnsi="Times New Roman" w:cs="Times New Roman"/>
                  <w:sz w:val="24"/>
                  <w:szCs w:val="24"/>
                </w:rPr>
                <w:t>.</w:t>
              </w:r>
              <w:proofErr w:type="spellStart"/>
              <w:r w:rsidRPr="00457152">
                <w:rPr>
                  <w:rStyle w:val="a6"/>
                  <w:rFonts w:ascii="Times New Roman" w:hAnsi="Times New Roman" w:cs="Times New Roman"/>
                  <w:sz w:val="24"/>
                  <w:szCs w:val="24"/>
                  <w:lang w:val="en-US"/>
                </w:rPr>
                <w:t>zakupki</w:t>
              </w:r>
              <w:proofErr w:type="spellEnd"/>
              <w:r w:rsidRPr="00457152">
                <w:rPr>
                  <w:rStyle w:val="a6"/>
                  <w:rFonts w:ascii="Times New Roman" w:hAnsi="Times New Roman" w:cs="Times New Roman"/>
                  <w:sz w:val="24"/>
                  <w:szCs w:val="24"/>
                </w:rPr>
                <w:t>.</w:t>
              </w:r>
              <w:proofErr w:type="spellStart"/>
              <w:r w:rsidRPr="00457152">
                <w:rPr>
                  <w:rStyle w:val="a6"/>
                  <w:rFonts w:ascii="Times New Roman" w:hAnsi="Times New Roman" w:cs="Times New Roman"/>
                  <w:sz w:val="24"/>
                  <w:szCs w:val="24"/>
                  <w:lang w:val="en-US"/>
                </w:rPr>
                <w:t>gov</w:t>
              </w:r>
              <w:proofErr w:type="spellEnd"/>
              <w:r w:rsidRPr="00457152">
                <w:rPr>
                  <w:rStyle w:val="a6"/>
                  <w:rFonts w:ascii="Times New Roman" w:hAnsi="Times New Roman" w:cs="Times New Roman"/>
                  <w:sz w:val="24"/>
                  <w:szCs w:val="24"/>
                </w:rPr>
                <w:t>.</w:t>
              </w:r>
              <w:proofErr w:type="spellStart"/>
              <w:r w:rsidRPr="00457152">
                <w:rPr>
                  <w:rStyle w:val="a6"/>
                  <w:rFonts w:ascii="Times New Roman" w:hAnsi="Times New Roman" w:cs="Times New Roman"/>
                  <w:sz w:val="24"/>
                  <w:szCs w:val="24"/>
                  <w:lang w:val="en-US"/>
                </w:rPr>
                <w:t>ru</w:t>
              </w:r>
              <w:proofErr w:type="spellEnd"/>
            </w:hyperlink>
            <w:r w:rsidRPr="00457152">
              <w:rPr>
                <w:rFonts w:ascii="Times New Roman" w:hAnsi="Times New Roman" w:cs="Times New Roman"/>
                <w:sz w:val="24"/>
                <w:szCs w:val="24"/>
              </w:rPr>
              <w:t xml:space="preserve"> Министерством в целях реализации положений ФЗ от 5 апреля 2013 года № 44-ФЗ «О контрактной системе в сфере государственных  закупок товаров, работ и услуг </w:t>
            </w:r>
            <w:r w:rsidRPr="00457152">
              <w:rPr>
                <w:rFonts w:ascii="Times New Roman" w:hAnsi="Times New Roman" w:cs="Times New Roman"/>
                <w:sz w:val="24"/>
                <w:szCs w:val="24"/>
              </w:rPr>
              <w:lastRenderedPageBreak/>
              <w:t>для обеспечения государственных и муниципальных нужд» приказом  № 381 от 14 августа 2019 года создана контрактная служба.</w:t>
            </w:r>
            <w:r>
              <w:rPr>
                <w:rFonts w:ascii="Times New Roman" w:hAnsi="Times New Roman" w:cs="Times New Roman"/>
                <w:sz w:val="24"/>
                <w:szCs w:val="24"/>
              </w:rPr>
              <w:t xml:space="preserve"> </w:t>
            </w:r>
            <w:r w:rsidRPr="00457152">
              <w:rPr>
                <w:rFonts w:ascii="Times New Roman" w:hAnsi="Times New Roman" w:cs="Times New Roman"/>
                <w:sz w:val="24"/>
                <w:szCs w:val="24"/>
              </w:rPr>
              <w:t>Кроме того, подведомственным Министерству ГБУ «</w:t>
            </w:r>
            <w:proofErr w:type="spellStart"/>
            <w:r w:rsidRPr="00457152">
              <w:rPr>
                <w:rFonts w:ascii="Times New Roman" w:hAnsi="Times New Roman" w:cs="Times New Roman"/>
                <w:sz w:val="24"/>
                <w:szCs w:val="24"/>
              </w:rPr>
              <w:t>Дагтехкадастр</w:t>
            </w:r>
            <w:proofErr w:type="spellEnd"/>
            <w:r w:rsidRPr="00457152">
              <w:rPr>
                <w:rFonts w:ascii="Times New Roman" w:hAnsi="Times New Roman" w:cs="Times New Roman"/>
                <w:sz w:val="24"/>
                <w:szCs w:val="24"/>
              </w:rPr>
              <w:t xml:space="preserve">» обеспечивается также соблюдение требований законодательства РФ при закупке товаров, работ, услуг для обеспечения государственных нужд. Все конкурсные процедуры проводятся через Комитет по государственным закупкам РД.  Кроме того каждый квартал </w:t>
            </w:r>
            <w:proofErr w:type="gramStart"/>
            <w:r w:rsidRPr="00457152">
              <w:rPr>
                <w:rFonts w:ascii="Times New Roman" w:hAnsi="Times New Roman" w:cs="Times New Roman"/>
                <w:sz w:val="24"/>
                <w:szCs w:val="24"/>
              </w:rPr>
              <w:t>направляется  информация</w:t>
            </w:r>
            <w:proofErr w:type="gramEnd"/>
            <w:r w:rsidRPr="00457152">
              <w:rPr>
                <w:rFonts w:ascii="Times New Roman" w:hAnsi="Times New Roman" w:cs="Times New Roman"/>
                <w:sz w:val="24"/>
                <w:szCs w:val="24"/>
              </w:rPr>
              <w:t xml:space="preserve"> в Минфин об экономии бюджетных средств. Малые закупки осуществляются посредством биржевой площадки bp-dag.zakazrf.ru. Каждый год направляется в Комитет по государственным закупкам Республики Дагестан заполненная анкета с данными закупочной деятельности для участия в проекте «Национальный рейтинг прозрачности закупок». </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lastRenderedPageBreak/>
              <w:t>6.3</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1701" w:type="dxa"/>
          </w:tcPr>
          <w:p w:rsidR="004B5056" w:rsidRDefault="004B5056" w:rsidP="00C678D5"/>
        </w:tc>
        <w:tc>
          <w:tcPr>
            <w:tcW w:w="5528" w:type="dxa"/>
          </w:tcPr>
          <w:p w:rsidR="004B5056" w:rsidRPr="00CE1327" w:rsidRDefault="004B5056" w:rsidP="00C678D5">
            <w:pPr>
              <w:jc w:val="both"/>
              <w:rPr>
                <w:rFonts w:ascii="Times New Roman" w:hAnsi="Times New Roman" w:cs="Times New Roman"/>
                <w:sz w:val="24"/>
                <w:szCs w:val="24"/>
              </w:rPr>
            </w:pPr>
            <w:r w:rsidRPr="00CE1327">
              <w:rPr>
                <w:rFonts w:ascii="Times New Roman" w:hAnsi="Times New Roman" w:cs="Times New Roman"/>
                <w:sz w:val="24"/>
                <w:szCs w:val="24"/>
              </w:rPr>
              <w:t>Открытость и прозрачность информации о контрактной системе в  сфере закупок обеспечивается путем размещения соответствующей информации и документов в Единой информационной системе.</w:t>
            </w:r>
          </w:p>
        </w:tc>
      </w:tr>
      <w:tr w:rsidR="004B5056" w:rsidTr="00C678D5">
        <w:tc>
          <w:tcPr>
            <w:tcW w:w="988" w:type="dxa"/>
          </w:tcPr>
          <w:p w:rsidR="004B5056" w:rsidRPr="00E853C9" w:rsidRDefault="004B5056" w:rsidP="00C678D5">
            <w:pPr>
              <w:jc w:val="both"/>
              <w:rPr>
                <w:rFonts w:ascii="Times New Roman" w:hAnsi="Times New Roman" w:cs="Times New Roman"/>
                <w:sz w:val="24"/>
                <w:szCs w:val="24"/>
              </w:rPr>
            </w:pPr>
            <w:r w:rsidRPr="00E853C9">
              <w:rPr>
                <w:rFonts w:ascii="Times New Roman" w:hAnsi="Times New Roman" w:cs="Times New Roman"/>
                <w:sz w:val="24"/>
                <w:szCs w:val="24"/>
              </w:rPr>
              <w:t>10.2</w:t>
            </w:r>
          </w:p>
        </w:tc>
        <w:tc>
          <w:tcPr>
            <w:tcW w:w="6237" w:type="dxa"/>
          </w:tcPr>
          <w:p w:rsidR="004B5056" w:rsidRPr="00E853C9" w:rsidRDefault="004B5056" w:rsidP="00C678D5">
            <w:pPr>
              <w:pStyle w:val="ConsPlusNormal"/>
              <w:jc w:val="both"/>
              <w:rPr>
                <w:rFonts w:ascii="Times New Roman" w:hAnsi="Times New Roman" w:cs="Times New Roman"/>
                <w:sz w:val="24"/>
                <w:szCs w:val="24"/>
              </w:rPr>
            </w:pPr>
            <w:r w:rsidRPr="00E853C9">
              <w:rPr>
                <w:rFonts w:ascii="Times New Roman" w:hAnsi="Times New Roman" w:cs="Times New Roman"/>
                <w:sz w:val="24"/>
                <w:szCs w:val="24"/>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1701" w:type="dxa"/>
          </w:tcPr>
          <w:p w:rsidR="004B5056" w:rsidRDefault="004B5056" w:rsidP="00C678D5"/>
        </w:tc>
        <w:tc>
          <w:tcPr>
            <w:tcW w:w="5528" w:type="dxa"/>
          </w:tcPr>
          <w:p w:rsidR="004B5056" w:rsidRPr="00867789" w:rsidRDefault="004B5056" w:rsidP="00C678D5">
            <w:pPr>
              <w:jc w:val="both"/>
              <w:rPr>
                <w:sz w:val="24"/>
                <w:szCs w:val="24"/>
              </w:rPr>
            </w:pPr>
            <w:r w:rsidRPr="00867789">
              <w:rPr>
                <w:rFonts w:ascii="Times New Roman" w:hAnsi="Times New Roman" w:cs="Times New Roman"/>
                <w:sz w:val="24"/>
                <w:szCs w:val="24"/>
              </w:rPr>
              <w:t xml:space="preserve">В </w:t>
            </w:r>
            <w:proofErr w:type="spellStart"/>
            <w:r w:rsidRPr="00867789">
              <w:rPr>
                <w:rFonts w:ascii="Times New Roman" w:hAnsi="Times New Roman" w:cs="Times New Roman"/>
                <w:sz w:val="24"/>
                <w:szCs w:val="24"/>
              </w:rPr>
              <w:t>Минимуществе</w:t>
            </w:r>
            <w:proofErr w:type="spellEnd"/>
            <w:r w:rsidRPr="00867789">
              <w:rPr>
                <w:rFonts w:ascii="Times New Roman" w:hAnsi="Times New Roman" w:cs="Times New Roman"/>
                <w:sz w:val="24"/>
                <w:szCs w:val="24"/>
              </w:rPr>
              <w:t xml:space="preserve"> Дагестана обеспечено поощрение служащих, не имеющих дисциплинарных взысканий и имеющих многолетний опыт плодотворной работы, ведомственными наградами и (или)</w:t>
            </w:r>
            <w:r>
              <w:rPr>
                <w:rFonts w:ascii="Times New Roman" w:hAnsi="Times New Roman" w:cs="Times New Roman"/>
                <w:sz w:val="24"/>
                <w:szCs w:val="24"/>
              </w:rPr>
              <w:t xml:space="preserve"> памятными ценными подарками. В 1 </w:t>
            </w:r>
            <w:r>
              <w:rPr>
                <w:rFonts w:ascii="Times New Roman" w:hAnsi="Times New Roman" w:cs="Times New Roman"/>
                <w:sz w:val="24"/>
                <w:szCs w:val="24"/>
              </w:rPr>
              <w:t>полугодии</w:t>
            </w:r>
            <w:r>
              <w:rPr>
                <w:rFonts w:ascii="Times New Roman" w:hAnsi="Times New Roman" w:cs="Times New Roman"/>
                <w:sz w:val="24"/>
                <w:szCs w:val="24"/>
              </w:rPr>
              <w:t xml:space="preserve"> 2021</w:t>
            </w:r>
            <w:r w:rsidRPr="00867789">
              <w:rPr>
                <w:rFonts w:ascii="Times New Roman" w:hAnsi="Times New Roman" w:cs="Times New Roman"/>
                <w:sz w:val="24"/>
                <w:szCs w:val="24"/>
              </w:rPr>
              <w:t xml:space="preserve"> года поощрение служащих Минимущества Дагестана не производилось.</w:t>
            </w:r>
          </w:p>
        </w:tc>
      </w:tr>
    </w:tbl>
    <w:p w:rsidR="004B5056" w:rsidRPr="00382322" w:rsidRDefault="004B5056" w:rsidP="004B5056"/>
    <w:p w:rsidR="0022262D" w:rsidRDefault="006863CD"/>
    <w:sectPr w:rsidR="0022262D" w:rsidSect="00E853C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56"/>
    <w:rsid w:val="000701E9"/>
    <w:rsid w:val="00374533"/>
    <w:rsid w:val="004B5056"/>
    <w:rsid w:val="00667158"/>
    <w:rsid w:val="006863CD"/>
    <w:rsid w:val="00A20248"/>
    <w:rsid w:val="00B87E6F"/>
    <w:rsid w:val="00EE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7A58"/>
  <w15:chartTrackingRefBased/>
  <w15:docId w15:val="{E2BE2BDD-1F52-4A46-B500-E8F10918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0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5056"/>
  </w:style>
  <w:style w:type="table" w:styleId="a5">
    <w:name w:val="Table Grid"/>
    <w:basedOn w:val="a1"/>
    <w:uiPriority w:val="59"/>
    <w:rsid w:val="004B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5056"/>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4B5056"/>
    <w:rPr>
      <w:color w:val="0563C1" w:themeColor="hyperlink"/>
      <w:u w:val="single"/>
    </w:rPr>
  </w:style>
  <w:style w:type="paragraph" w:styleId="a7">
    <w:name w:val="Balloon Text"/>
    <w:basedOn w:val="a"/>
    <w:link w:val="a8"/>
    <w:uiPriority w:val="99"/>
    <w:semiHidden/>
    <w:unhideWhenUsed/>
    <w:rsid w:val="00EE74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E7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hyperlink" Target="consultantplus://offline/ref=30754483C6E31260FA0FEF6A5F8C92A58D8C97CCF42C5E0BD2EA7777D748406D93F6870A43913906154DB2EA1AF8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3435</Words>
  <Characters>19582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2021-07-05T07:12:00Z</cp:lastPrinted>
  <dcterms:created xsi:type="dcterms:W3CDTF">2021-07-02T15:11:00Z</dcterms:created>
  <dcterms:modified xsi:type="dcterms:W3CDTF">2021-07-05T07:28:00Z</dcterms:modified>
</cp:coreProperties>
</file>