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407" w:rsidRPr="002F3DE7" w:rsidRDefault="00C12407" w:rsidP="00C12407">
      <w:pPr>
        <w:pStyle w:val="rtecenter"/>
        <w:shd w:val="clear" w:color="auto" w:fill="FFFFFF"/>
        <w:spacing w:before="0" w:beforeAutospacing="0" w:after="0" w:afterAutospacing="0"/>
        <w:jc w:val="center"/>
        <w:rPr>
          <w:b/>
          <w:sz w:val="12"/>
          <w:szCs w:val="12"/>
        </w:rPr>
      </w:pPr>
    </w:p>
    <w:p w:rsidR="00C12407" w:rsidRPr="00C12407" w:rsidRDefault="00C12407" w:rsidP="00C12407">
      <w:pPr>
        <w:pStyle w:val="rtecenter"/>
        <w:shd w:val="clear" w:color="auto" w:fill="FFFFFF"/>
        <w:spacing w:before="0" w:beforeAutospacing="0" w:after="0" w:afterAutospacing="0"/>
        <w:jc w:val="center"/>
        <w:rPr>
          <w:b/>
          <w:sz w:val="28"/>
          <w:szCs w:val="28"/>
        </w:rPr>
      </w:pPr>
      <w:r w:rsidRPr="00C12407">
        <w:rPr>
          <w:b/>
          <w:sz w:val="28"/>
          <w:szCs w:val="28"/>
        </w:rPr>
        <w:t xml:space="preserve">О мерах, принимаемых Министерством по земельным и имущественным отношениям Республики Дагестан по противодействию коррупции в сфере имущественных и земельных отношений </w:t>
      </w:r>
    </w:p>
    <w:p w:rsidR="00C12407" w:rsidRDefault="00C12407" w:rsidP="00C12407">
      <w:pPr>
        <w:shd w:val="clear" w:color="auto" w:fill="FFFFFF"/>
        <w:spacing w:after="0" w:line="240" w:lineRule="auto"/>
        <w:jc w:val="both"/>
        <w:rPr>
          <w:rFonts w:ascii="Times New Roman" w:hAnsi="Times New Roman" w:cs="Times New Roman"/>
          <w:sz w:val="28"/>
          <w:szCs w:val="28"/>
        </w:rPr>
      </w:pPr>
    </w:p>
    <w:p w:rsidR="00C12407" w:rsidRDefault="00C12407" w:rsidP="00C1240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по земельным и имущественным отношениям Республики Дагестан является органом исполнительной власти Республики Дагестан, проводящим государственную политику и осуществляющим управление в области имущественно – земельным отношений, обеспечение контроля за соблюдением законодательства Российской Федерации и Республики Дагестан в подведомственной министерству деятельности.</w:t>
      </w:r>
    </w:p>
    <w:p w:rsidR="00C12407" w:rsidRDefault="00C12407" w:rsidP="00C12407">
      <w:pPr>
        <w:spacing w:after="200" w:line="276" w:lineRule="auto"/>
        <w:contextualSpacing/>
        <w:jc w:val="center"/>
        <w:rPr>
          <w:rFonts w:ascii="Times New Roman" w:eastAsia="Times New Roman" w:hAnsi="Times New Roman" w:cs="Times New Roman"/>
          <w:sz w:val="28"/>
          <w:szCs w:val="28"/>
          <w:lang w:eastAsia="ru-RU"/>
        </w:rPr>
      </w:pPr>
    </w:p>
    <w:p w:rsidR="00C12407" w:rsidRPr="004E3B54" w:rsidRDefault="00C12407" w:rsidP="00C12407">
      <w:pPr>
        <w:spacing w:after="200" w:line="276" w:lineRule="auto"/>
        <w:contextualSpacing/>
        <w:jc w:val="center"/>
        <w:rPr>
          <w:rFonts w:ascii="Times New Roman" w:eastAsia="Microsoft YaHei" w:hAnsi="Times New Roman" w:cs="Times New Roman"/>
          <w:b/>
          <w:bCs/>
          <w:iCs/>
          <w:sz w:val="28"/>
          <w:szCs w:val="28"/>
          <w:shd w:val="clear" w:color="auto" w:fill="FFFFFF"/>
        </w:rPr>
      </w:pPr>
      <w:r w:rsidRPr="004E3B54">
        <w:rPr>
          <w:rFonts w:ascii="Times New Roman" w:eastAsia="Microsoft YaHei" w:hAnsi="Times New Roman" w:cs="Times New Roman"/>
          <w:b/>
          <w:bCs/>
          <w:iCs/>
          <w:sz w:val="28"/>
          <w:szCs w:val="28"/>
          <w:shd w:val="clear" w:color="auto" w:fill="FFFFFF"/>
        </w:rPr>
        <w:t>Организация работы в сфере земельных отношений с целью противодействия коррупциогенным факторам.</w:t>
      </w:r>
    </w:p>
    <w:p w:rsidR="00C12407" w:rsidRPr="001029D3" w:rsidRDefault="00C12407" w:rsidP="00C1240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12407" w:rsidRPr="00AD25E1" w:rsidRDefault="00C12407" w:rsidP="00C12407">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Организована работа в сфере земельных отношений с целью противодействия коррупциогенным факторам на предмет эффективного и целев</w:t>
      </w:r>
      <w:r>
        <w:rPr>
          <w:rFonts w:ascii="Times New Roman" w:eastAsia="Times New Roman" w:hAnsi="Times New Roman" w:cs="Times New Roman"/>
          <w:sz w:val="28"/>
          <w:szCs w:val="28"/>
          <w:lang w:eastAsia="ru-RU"/>
        </w:rPr>
        <w:t>ого использования земельных участков</w:t>
      </w:r>
      <w:r w:rsidRPr="00C277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C277BA">
        <w:rPr>
          <w:rFonts w:ascii="Times New Roman" w:hAnsi="Times New Roman" w:cs="Times New Roman"/>
          <w:sz w:val="28"/>
          <w:szCs w:val="28"/>
        </w:rPr>
        <w:t>роводятся мероприятия по пресечению самовольного захвата земельных участков, самовольного строительства объектов без разрешительных документов, использования земли не по целевому назначению и т.д.</w:t>
      </w:r>
    </w:p>
    <w:p w:rsidR="00C12407" w:rsidRPr="00C034AE"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В пределах своих полномочий Республикой Дагестан принят Закон Республики Дагестан от 9 октября 1996 года № 18 «О статусе земель отгонного животноводства в Республике Дагестан».</w:t>
      </w:r>
    </w:p>
    <w:p w:rsidR="00C12407" w:rsidRPr="00C034AE" w:rsidRDefault="00C12407" w:rsidP="00C12407">
      <w:pPr>
        <w:spacing w:after="0" w:line="240" w:lineRule="auto"/>
        <w:ind w:firstLine="709"/>
        <w:jc w:val="both"/>
        <w:rPr>
          <w:rFonts w:ascii="Times New Roman" w:eastAsia="Calibri" w:hAnsi="Times New Roman" w:cs="Times New Roman"/>
          <w:sz w:val="28"/>
          <w:szCs w:val="28"/>
        </w:rPr>
      </w:pPr>
      <w:r w:rsidRPr="00C034AE">
        <w:rPr>
          <w:rFonts w:ascii="Times New Roman" w:eastAsia="Calibri" w:hAnsi="Times New Roman" w:cs="Times New Roman"/>
          <w:sz w:val="28"/>
          <w:szCs w:val="28"/>
        </w:rPr>
        <w:t>Проблемой является самозахваты земель, используемых под различные цели: огороды, сады, пашня, бахча, производственное и индивидуальное строительство и др</w:t>
      </w:r>
      <w:r>
        <w:rPr>
          <w:rFonts w:ascii="Times New Roman" w:eastAsia="Calibri" w:hAnsi="Times New Roman" w:cs="Times New Roman"/>
          <w:sz w:val="28"/>
          <w:szCs w:val="28"/>
        </w:rPr>
        <w:t>.</w:t>
      </w:r>
      <w:r w:rsidRPr="00C034AE">
        <w:rPr>
          <w:rFonts w:ascii="Times New Roman" w:eastAsia="Calibri" w:hAnsi="Times New Roman" w:cs="Times New Roman"/>
          <w:sz w:val="28"/>
          <w:szCs w:val="28"/>
        </w:rPr>
        <w:t>;</w:t>
      </w:r>
    </w:p>
    <w:p w:rsidR="00C12407" w:rsidRPr="00C034AE" w:rsidRDefault="00C12407" w:rsidP="00C12407">
      <w:pPr>
        <w:tabs>
          <w:tab w:val="left" w:pos="0"/>
          <w:tab w:val="left" w:pos="720"/>
        </w:tabs>
        <w:suppressAutoHyphens/>
        <w:spacing w:after="0" w:line="240" w:lineRule="auto"/>
        <w:ind w:firstLine="709"/>
        <w:jc w:val="both"/>
        <w:rPr>
          <w:rFonts w:ascii="Times New Roman" w:eastAsia="Calibri" w:hAnsi="Times New Roman" w:cs="Times New Roman"/>
          <w:sz w:val="28"/>
          <w:szCs w:val="28"/>
          <w:lang w:eastAsia="ru-RU"/>
        </w:rPr>
      </w:pPr>
      <w:r w:rsidRPr="00C034AE">
        <w:rPr>
          <w:rFonts w:ascii="Times New Roman" w:eastAsia="Calibri" w:hAnsi="Times New Roman" w:cs="Times New Roman"/>
          <w:sz w:val="28"/>
          <w:szCs w:val="28"/>
          <w:lang w:eastAsia="ru-RU"/>
        </w:rPr>
        <w:t>Ежене</w:t>
      </w:r>
      <w:r>
        <w:rPr>
          <w:rFonts w:ascii="Times New Roman" w:eastAsia="Calibri" w:hAnsi="Times New Roman" w:cs="Times New Roman"/>
          <w:sz w:val="28"/>
          <w:szCs w:val="28"/>
          <w:lang w:eastAsia="ru-RU"/>
        </w:rPr>
        <w:t>дельно сотрудниками Минимуществ</w:t>
      </w:r>
      <w:r w:rsidRPr="00C034AE">
        <w:rPr>
          <w:rFonts w:ascii="Times New Roman" w:eastAsia="Calibri" w:hAnsi="Times New Roman" w:cs="Times New Roman"/>
          <w:sz w:val="28"/>
          <w:szCs w:val="28"/>
          <w:lang w:eastAsia="ru-RU"/>
        </w:rPr>
        <w:t xml:space="preserve">а Дагестана осуществляются выезды на земельные участки с целью осмотра и проверки целевого использования. </w:t>
      </w:r>
    </w:p>
    <w:p w:rsidR="00C12407" w:rsidRPr="00C034AE" w:rsidRDefault="00C12407" w:rsidP="00C12407">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За 7 месяцев текущего года Минимуществом Дагестана заключено </w:t>
      </w:r>
      <w:r>
        <w:rPr>
          <w:rFonts w:ascii="Times New Roman" w:eastAsia="Times New Roman" w:hAnsi="Times New Roman" w:cs="Times New Roman"/>
          <w:sz w:val="28"/>
          <w:szCs w:val="28"/>
          <w:lang w:eastAsia="ru-RU"/>
        </w:rPr>
        <w:br/>
      </w:r>
      <w:r w:rsidRPr="00C034AE">
        <w:rPr>
          <w:rFonts w:ascii="Times New Roman" w:eastAsia="Times New Roman" w:hAnsi="Times New Roman" w:cs="Times New Roman"/>
          <w:sz w:val="28"/>
          <w:szCs w:val="28"/>
          <w:lang w:eastAsia="ru-RU"/>
        </w:rPr>
        <w:t>32 договора аренды земельных участков посредством объявления извещения о проведени</w:t>
      </w:r>
      <w:r>
        <w:rPr>
          <w:rFonts w:ascii="Times New Roman" w:eastAsia="Times New Roman" w:hAnsi="Times New Roman" w:cs="Times New Roman"/>
          <w:sz w:val="28"/>
          <w:szCs w:val="28"/>
          <w:lang w:eastAsia="ru-RU"/>
        </w:rPr>
        <w:t>и</w:t>
      </w:r>
      <w:r w:rsidRPr="00C034AE">
        <w:rPr>
          <w:rFonts w:ascii="Times New Roman" w:eastAsia="Times New Roman" w:hAnsi="Times New Roman" w:cs="Times New Roman"/>
          <w:sz w:val="28"/>
          <w:szCs w:val="28"/>
          <w:lang w:eastAsia="ru-RU"/>
        </w:rPr>
        <w:t xml:space="preserve"> аукциона, а также в том числе и в соответствии со статьей </w:t>
      </w:r>
      <w:r w:rsidRPr="00C034AE">
        <w:rPr>
          <w:rFonts w:ascii="Times New Roman" w:eastAsia="Times New Roman" w:hAnsi="Times New Roman" w:cs="Times New Roman"/>
          <w:sz w:val="28"/>
          <w:szCs w:val="28"/>
          <w:lang w:eastAsia="ru-RU"/>
        </w:rPr>
        <w:br/>
        <w:t>39.18 Земельного кодекса Российской Федерации.</w:t>
      </w:r>
    </w:p>
    <w:p w:rsidR="00C12407" w:rsidRPr="00C034AE" w:rsidRDefault="00C12407" w:rsidP="00C12407">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Работы по вовлечению земель отгонного животноводства продолжаются </w:t>
      </w:r>
      <w:r w:rsidRPr="00C034AE">
        <w:rPr>
          <w:rFonts w:ascii="Times New Roman" w:eastAsia="Times New Roman" w:hAnsi="Times New Roman" w:cs="Times New Roman"/>
          <w:sz w:val="28"/>
          <w:szCs w:val="28"/>
          <w:lang w:eastAsia="ru-RU"/>
        </w:rPr>
        <w:br/>
        <w:t>по мере поступления заявлений от сельхозтоваропроизводителей.</w:t>
      </w:r>
    </w:p>
    <w:p w:rsidR="00C12407"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095BFB">
        <w:rPr>
          <w:rFonts w:ascii="Times New Roman" w:eastAsia="Times New Roman" w:hAnsi="Times New Roman" w:cs="Times New Roman"/>
          <w:sz w:val="28"/>
          <w:szCs w:val="28"/>
          <w:lang w:eastAsia="ru-RU"/>
        </w:rPr>
        <w:t>Сформирован</w:t>
      </w:r>
      <w:r>
        <w:rPr>
          <w:rFonts w:ascii="Times New Roman" w:eastAsia="Times New Roman" w:hAnsi="Times New Roman" w:cs="Times New Roman"/>
          <w:sz w:val="28"/>
          <w:szCs w:val="28"/>
          <w:lang w:eastAsia="ru-RU"/>
        </w:rPr>
        <w:t xml:space="preserve"> </w:t>
      </w:r>
      <w:r w:rsidRPr="00095BFB">
        <w:rPr>
          <w:rFonts w:ascii="Times New Roman" w:eastAsia="Times New Roman" w:hAnsi="Times New Roman" w:cs="Times New Roman"/>
          <w:bCs/>
          <w:sz w:val="28"/>
          <w:szCs w:val="28"/>
          <w:lang w:eastAsia="ru-RU"/>
        </w:rPr>
        <w:t>список</w:t>
      </w:r>
      <w:r>
        <w:rPr>
          <w:rFonts w:ascii="Times New Roman" w:eastAsia="Times New Roman" w:hAnsi="Times New Roman" w:cs="Times New Roman"/>
          <w:bCs/>
          <w:sz w:val="28"/>
          <w:szCs w:val="28"/>
          <w:lang w:eastAsia="ru-RU"/>
        </w:rPr>
        <w:t xml:space="preserve"> </w:t>
      </w:r>
      <w:r w:rsidRPr="00095BFB">
        <w:rPr>
          <w:rFonts w:ascii="Times New Roman" w:eastAsia="Times New Roman" w:hAnsi="Times New Roman" w:cs="Times New Roman"/>
          <w:sz w:val="28"/>
          <w:szCs w:val="28"/>
          <w:lang w:eastAsia="ru-RU"/>
        </w:rPr>
        <w:t>земельных участков для внесения в перечень земельных участков с целью реализации</w:t>
      </w:r>
      <w:r>
        <w:rPr>
          <w:rFonts w:ascii="Times New Roman" w:eastAsia="Times New Roman" w:hAnsi="Times New Roman" w:cs="Times New Roman"/>
          <w:sz w:val="28"/>
          <w:szCs w:val="28"/>
          <w:lang w:eastAsia="ru-RU"/>
        </w:rPr>
        <w:t xml:space="preserve"> </w:t>
      </w:r>
      <w:r w:rsidRPr="00095BFB">
        <w:rPr>
          <w:rFonts w:ascii="Times New Roman" w:eastAsia="Times New Roman" w:hAnsi="Times New Roman" w:cs="Times New Roman"/>
          <w:sz w:val="28"/>
          <w:szCs w:val="28"/>
          <w:lang w:eastAsia="ru-RU"/>
        </w:rPr>
        <w:t>инвестиционных</w:t>
      </w:r>
      <w:r w:rsidRPr="00095BFB">
        <w:rPr>
          <w:rFonts w:ascii="Times New Roman" w:eastAsia="Times New Roman" w:hAnsi="Times New Roman" w:cs="Times New Roman"/>
          <w:bCs/>
          <w:sz w:val="28"/>
          <w:szCs w:val="28"/>
          <w:lang w:eastAsia="ru-RU"/>
        </w:rPr>
        <w:t xml:space="preserve"> проектов</w:t>
      </w:r>
      <w:r>
        <w:rPr>
          <w:rFonts w:ascii="Times New Roman" w:eastAsia="Times New Roman" w:hAnsi="Times New Roman" w:cs="Times New Roman"/>
          <w:bCs/>
          <w:sz w:val="28"/>
          <w:szCs w:val="28"/>
          <w:lang w:eastAsia="ru-RU"/>
        </w:rPr>
        <w:t xml:space="preserve"> </w:t>
      </w:r>
      <w:r w:rsidRPr="00095BFB">
        <w:rPr>
          <w:rFonts w:ascii="Times New Roman" w:eastAsia="Times New Roman" w:hAnsi="Times New Roman" w:cs="Times New Roman"/>
          <w:sz w:val="28"/>
          <w:szCs w:val="28"/>
          <w:lang w:eastAsia="ru-RU"/>
        </w:rPr>
        <w:t>без проведения публичных процедур (47</w:t>
      </w:r>
      <w:r>
        <w:rPr>
          <w:rFonts w:ascii="Times New Roman" w:eastAsia="Times New Roman" w:hAnsi="Times New Roman" w:cs="Times New Roman"/>
          <w:sz w:val="28"/>
          <w:szCs w:val="28"/>
          <w:lang w:eastAsia="ru-RU"/>
        </w:rPr>
        <w:t xml:space="preserve"> земельных участков</w:t>
      </w:r>
      <w:r w:rsidRPr="00095BFB">
        <w:rPr>
          <w:rFonts w:ascii="Times New Roman" w:eastAsia="Times New Roman" w:hAnsi="Times New Roman" w:cs="Times New Roman"/>
          <w:sz w:val="28"/>
          <w:szCs w:val="28"/>
          <w:lang w:eastAsia="ru-RU"/>
        </w:rPr>
        <w:t>).</w:t>
      </w:r>
    </w:p>
    <w:p w:rsidR="00C12407" w:rsidRPr="00095BFB" w:rsidRDefault="00C12407" w:rsidP="00C12407">
      <w:pPr>
        <w:spacing w:after="0" w:line="24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277BA">
        <w:rPr>
          <w:rFonts w:ascii="Times New Roman" w:eastAsia="Times New Roman" w:hAnsi="Times New Roman" w:cs="Times New Roman"/>
          <w:sz w:val="28"/>
          <w:szCs w:val="28"/>
          <w:lang w:eastAsia="ru-RU"/>
        </w:rPr>
        <w:t xml:space="preserve">розрачность земельных отношений, доступность сведений о земельных участках, их характеристиках (границах, свойствах, ограничениях, обременениях) следует признать основополагающим антикоррупционным фактором в сфере землепользования, а также роль государственного кадастра недвижимости. Область применения результатов: правотворческая деятельность органов государственной власти и органов местного </w:t>
      </w:r>
      <w:r w:rsidRPr="00C277BA">
        <w:rPr>
          <w:rFonts w:ascii="Times New Roman" w:eastAsia="Times New Roman" w:hAnsi="Times New Roman" w:cs="Times New Roman"/>
          <w:sz w:val="28"/>
          <w:szCs w:val="28"/>
          <w:lang w:eastAsia="ru-RU"/>
        </w:rPr>
        <w:lastRenderedPageBreak/>
        <w:t>самоуправления в сфере землепользования, государственное и муниципальное управление в сфере землепользования.</w:t>
      </w:r>
    </w:p>
    <w:p w:rsidR="00C12407" w:rsidRDefault="00C12407" w:rsidP="00C12407">
      <w:pPr>
        <w:pStyle w:val="rtejustify"/>
        <w:shd w:val="clear" w:color="auto" w:fill="FFFFFF"/>
        <w:spacing w:before="0" w:beforeAutospacing="0" w:after="0" w:afterAutospacing="0"/>
        <w:ind w:firstLine="709"/>
        <w:jc w:val="both"/>
        <w:rPr>
          <w:sz w:val="28"/>
          <w:szCs w:val="28"/>
        </w:rPr>
      </w:pPr>
    </w:p>
    <w:p w:rsidR="00C12407" w:rsidRPr="004E3B54" w:rsidRDefault="00C12407" w:rsidP="00C12407">
      <w:pPr>
        <w:spacing w:after="0" w:line="240" w:lineRule="auto"/>
        <w:ind w:left="284" w:right="-1"/>
        <w:contextualSpacing/>
        <w:jc w:val="center"/>
        <w:rPr>
          <w:rFonts w:ascii="Times New Roman" w:eastAsia="Calibri" w:hAnsi="Times New Roman" w:cs="Times New Roman"/>
          <w:b/>
          <w:sz w:val="28"/>
          <w:szCs w:val="28"/>
        </w:rPr>
      </w:pPr>
      <w:r w:rsidRPr="004E3B54">
        <w:rPr>
          <w:rFonts w:ascii="Times New Roman" w:eastAsia="Calibri" w:hAnsi="Times New Roman" w:cs="Times New Roman"/>
          <w:b/>
          <w:sz w:val="28"/>
          <w:szCs w:val="28"/>
        </w:rPr>
        <w:t>Контроль за использова</w:t>
      </w:r>
      <w:r>
        <w:rPr>
          <w:rFonts w:ascii="Times New Roman" w:eastAsia="Calibri" w:hAnsi="Times New Roman" w:cs="Times New Roman"/>
          <w:b/>
          <w:sz w:val="28"/>
          <w:szCs w:val="28"/>
        </w:rPr>
        <w:t>нием государственного имущества</w:t>
      </w:r>
    </w:p>
    <w:p w:rsidR="00C12407" w:rsidRDefault="00C12407" w:rsidP="00C12407">
      <w:pPr>
        <w:pStyle w:val="rtejustify"/>
        <w:shd w:val="clear" w:color="auto" w:fill="FFFFFF"/>
        <w:spacing w:before="0" w:beforeAutospacing="0" w:after="0" w:afterAutospacing="0"/>
        <w:ind w:firstLine="709"/>
        <w:jc w:val="both"/>
        <w:rPr>
          <w:sz w:val="28"/>
          <w:szCs w:val="28"/>
        </w:rPr>
      </w:pPr>
    </w:p>
    <w:p w:rsidR="00C12407" w:rsidRPr="00E91B6D" w:rsidRDefault="00C12407" w:rsidP="00C12407">
      <w:pPr>
        <w:pStyle w:val="rtejustify"/>
        <w:shd w:val="clear" w:color="auto" w:fill="FFFFFF"/>
        <w:spacing w:before="0" w:beforeAutospacing="0" w:after="0" w:afterAutospacing="0"/>
        <w:ind w:firstLine="709"/>
        <w:jc w:val="both"/>
        <w:rPr>
          <w:sz w:val="28"/>
          <w:szCs w:val="28"/>
        </w:rPr>
      </w:pPr>
      <w:r>
        <w:rPr>
          <w:sz w:val="28"/>
          <w:szCs w:val="28"/>
        </w:rPr>
        <w:t xml:space="preserve">Минимуществом Дагестана </w:t>
      </w:r>
      <w:r w:rsidRPr="00E91B6D">
        <w:rPr>
          <w:sz w:val="28"/>
          <w:szCs w:val="28"/>
        </w:rPr>
        <w:t>проводится учет всех объектов недвижимости, для формирования полного реестра государственной собственности. На сегодняшний день более 400 тысяч объектов государственной собственности, в том числе земельных участков.</w:t>
      </w:r>
    </w:p>
    <w:p w:rsidR="00C12407" w:rsidRPr="00D80C26" w:rsidRDefault="00C12407" w:rsidP="00C12407">
      <w:pPr>
        <w:pStyle w:val="rtejustify"/>
        <w:shd w:val="clear" w:color="auto" w:fill="FFFFFF"/>
        <w:spacing w:before="0" w:beforeAutospacing="0" w:after="0" w:afterAutospacing="0"/>
        <w:ind w:firstLine="709"/>
        <w:jc w:val="both"/>
        <w:rPr>
          <w:sz w:val="28"/>
          <w:szCs w:val="28"/>
        </w:rPr>
      </w:pPr>
      <w:r>
        <w:rPr>
          <w:sz w:val="28"/>
          <w:szCs w:val="28"/>
        </w:rPr>
        <w:t>Также, в целях предотвращения незаконной регистрации прав на земельные участки, в соответствии с заключенным соглашениям об информационном взаимодействии по межведомственным запросам Росреестра по РД, предоставляется необходимая информация по земельным участкам и объектам недвижимости.</w:t>
      </w:r>
    </w:p>
    <w:p w:rsidR="00C12407" w:rsidRPr="00C871FD" w:rsidRDefault="00C12407" w:rsidP="00C12407">
      <w:pPr>
        <w:pStyle w:val="rtejustify"/>
        <w:shd w:val="clear" w:color="auto" w:fill="FFFFFF"/>
        <w:spacing w:before="0" w:beforeAutospacing="0" w:after="0" w:afterAutospacing="0"/>
        <w:ind w:firstLine="709"/>
        <w:jc w:val="both"/>
        <w:rPr>
          <w:sz w:val="28"/>
          <w:szCs w:val="28"/>
        </w:rPr>
      </w:pPr>
      <w:r w:rsidRPr="00C871FD">
        <w:rPr>
          <w:sz w:val="28"/>
          <w:szCs w:val="28"/>
        </w:rPr>
        <w:t>Мини</w:t>
      </w:r>
      <w:r>
        <w:rPr>
          <w:sz w:val="28"/>
          <w:szCs w:val="28"/>
        </w:rPr>
        <w:t xml:space="preserve">муществом Дагестана </w:t>
      </w:r>
      <w:r w:rsidRPr="00C871FD">
        <w:rPr>
          <w:sz w:val="28"/>
          <w:szCs w:val="28"/>
        </w:rPr>
        <w:t xml:space="preserve">при </w:t>
      </w:r>
      <w:r>
        <w:rPr>
          <w:sz w:val="28"/>
          <w:szCs w:val="28"/>
        </w:rPr>
        <w:t>осуществлении контроля</w:t>
      </w:r>
      <w:r w:rsidRPr="00C277BA">
        <w:rPr>
          <w:sz w:val="28"/>
          <w:szCs w:val="28"/>
        </w:rPr>
        <w:t xml:space="preserve"> за использованием имущественных объектов государственной собственности, в том числе переданных в аренду, хозяйственное в</w:t>
      </w:r>
      <w:r>
        <w:rPr>
          <w:sz w:val="28"/>
          <w:szCs w:val="28"/>
        </w:rPr>
        <w:t xml:space="preserve">едение и оперативное управление </w:t>
      </w:r>
      <w:r w:rsidRPr="00C871FD">
        <w:rPr>
          <w:sz w:val="28"/>
          <w:szCs w:val="28"/>
        </w:rPr>
        <w:t>были проведены:</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30305"/>
          <w:w w:val="105"/>
          <w:sz w:val="28"/>
          <w:szCs w:val="28"/>
        </w:rPr>
        <w:t>с</w:t>
      </w:r>
      <w:r w:rsidRPr="00D80C26">
        <w:rPr>
          <w:rFonts w:ascii="Times New Roman" w:eastAsia="Times New Roman" w:hAnsi="Times New Roman" w:cs="Times New Roman"/>
          <w:color w:val="030305"/>
          <w:w w:val="105"/>
          <w:sz w:val="28"/>
          <w:szCs w:val="28"/>
        </w:rPr>
        <w:t xml:space="preserve"> 2021 года по настоящее время проведено 145 контрольных проверочных мероприятия (в том числе за шесть месяцев 2022 года – 74), из которых</w:t>
      </w:r>
      <w:r w:rsidRPr="00D80C26">
        <w:rPr>
          <w:rFonts w:ascii="Times New Roman" w:eastAsia="Times New Roman" w:hAnsi="Times New Roman" w:cs="Times New Roman"/>
          <w:sz w:val="28"/>
          <w:szCs w:val="28"/>
        </w:rPr>
        <w:t>:</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D80C26">
        <w:rPr>
          <w:rFonts w:ascii="Times New Roman" w:eastAsia="Times New Roman" w:hAnsi="Times New Roman" w:cs="Times New Roman"/>
          <w:sz w:val="28"/>
          <w:szCs w:val="28"/>
        </w:rPr>
        <w:t>55 плановых и внеплановых проверок использования государственного имущества Республики Дагестан;</w:t>
      </w:r>
    </w:p>
    <w:p w:rsidR="00C12407"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D80C26">
        <w:rPr>
          <w:rFonts w:ascii="Times New Roman" w:eastAsia="Times New Roman" w:hAnsi="Times New Roman" w:cs="Times New Roman"/>
          <w:sz w:val="28"/>
          <w:szCs w:val="28"/>
        </w:rPr>
        <w:t xml:space="preserve">88 обследования фактического использования объектов недвижимости в рамках статьи 378.2 Налогового кодекса </w:t>
      </w:r>
      <w:r>
        <w:rPr>
          <w:rFonts w:ascii="Times New Roman" w:eastAsia="Times New Roman" w:hAnsi="Times New Roman" w:cs="Times New Roman"/>
          <w:sz w:val="28"/>
          <w:szCs w:val="28"/>
        </w:rPr>
        <w:t>Российской Федерации</w:t>
      </w:r>
      <w:r w:rsidRPr="00D80C26">
        <w:rPr>
          <w:rFonts w:ascii="Times New Roman" w:eastAsia="Times New Roman" w:hAnsi="Times New Roman" w:cs="Times New Roman"/>
          <w:sz w:val="28"/>
          <w:szCs w:val="28"/>
        </w:rPr>
        <w:t>.</w:t>
      </w:r>
    </w:p>
    <w:p w:rsidR="00C12407"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В целях осуществления</w:t>
      </w:r>
      <w:r>
        <w:rPr>
          <w:rFonts w:ascii="Times New Roman" w:eastAsia="Times New Roman" w:hAnsi="Times New Roman" w:cs="Times New Roman"/>
          <w:sz w:val="28"/>
          <w:szCs w:val="28"/>
          <w:lang w:eastAsia="ru-RU"/>
        </w:rPr>
        <w:t xml:space="preserve"> проверок порядка использования </w:t>
      </w:r>
      <w:r w:rsidRPr="00561390">
        <w:rPr>
          <w:rFonts w:ascii="Times New Roman" w:eastAsia="Times New Roman" w:hAnsi="Times New Roman" w:cs="Times New Roman"/>
          <w:sz w:val="28"/>
          <w:szCs w:val="28"/>
          <w:lang w:eastAsia="ru-RU"/>
        </w:rPr>
        <w:t>государственного имущества Республики Дагестан распор</w:t>
      </w:r>
      <w:r>
        <w:rPr>
          <w:rFonts w:ascii="Times New Roman" w:eastAsia="Times New Roman" w:hAnsi="Times New Roman" w:cs="Times New Roman"/>
          <w:sz w:val="28"/>
          <w:szCs w:val="28"/>
          <w:lang w:eastAsia="ru-RU"/>
        </w:rPr>
        <w:t xml:space="preserve">яжением Минимущества Дагестана </w:t>
      </w:r>
      <w:r w:rsidRPr="00561390">
        <w:rPr>
          <w:rFonts w:ascii="Times New Roman" w:eastAsia="Times New Roman" w:hAnsi="Times New Roman" w:cs="Times New Roman"/>
          <w:sz w:val="28"/>
          <w:szCs w:val="28"/>
          <w:lang w:eastAsia="ru-RU"/>
        </w:rPr>
        <w:t>от 4 апреля 2022 года № 52 утвержден план-график проведения проверок порядка использования государственного имущества на 2022 год.</w:t>
      </w:r>
    </w:p>
    <w:p w:rsidR="00C12407" w:rsidRPr="00561390"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 xml:space="preserve">По состоянию на 10 июля 2022 года проведены проверки порядка использования государственного имущества в отношении следующих </w:t>
      </w:r>
      <w:r>
        <w:rPr>
          <w:rFonts w:ascii="Times New Roman" w:eastAsia="Times New Roman" w:hAnsi="Times New Roman" w:cs="Times New Roman"/>
          <w:sz w:val="28"/>
          <w:szCs w:val="28"/>
          <w:lang w:eastAsia="ru-RU"/>
        </w:rPr>
        <w:t xml:space="preserve">  5 </w:t>
      </w:r>
      <w:r w:rsidRPr="00561390">
        <w:rPr>
          <w:rFonts w:ascii="Times New Roman" w:eastAsia="Times New Roman" w:hAnsi="Times New Roman" w:cs="Times New Roman"/>
          <w:sz w:val="28"/>
          <w:szCs w:val="28"/>
          <w:lang w:eastAsia="ru-RU"/>
        </w:rPr>
        <w:t>учреждений и</w:t>
      </w:r>
      <w:r>
        <w:rPr>
          <w:rFonts w:ascii="Times New Roman" w:eastAsia="Times New Roman" w:hAnsi="Times New Roman" w:cs="Times New Roman"/>
          <w:sz w:val="28"/>
          <w:szCs w:val="28"/>
          <w:lang w:eastAsia="ru-RU"/>
        </w:rPr>
        <w:t xml:space="preserve"> 6 </w:t>
      </w:r>
      <w:r w:rsidRPr="00561390">
        <w:rPr>
          <w:rFonts w:ascii="Times New Roman" w:eastAsia="Times New Roman" w:hAnsi="Times New Roman" w:cs="Times New Roman"/>
          <w:sz w:val="28"/>
          <w:szCs w:val="28"/>
          <w:lang w:eastAsia="ru-RU"/>
        </w:rPr>
        <w:t>предприятий</w:t>
      </w:r>
      <w:r>
        <w:rPr>
          <w:rFonts w:ascii="Times New Roman" w:eastAsia="Times New Roman" w:hAnsi="Times New Roman" w:cs="Times New Roman"/>
          <w:sz w:val="28"/>
          <w:szCs w:val="28"/>
          <w:lang w:eastAsia="ru-RU"/>
        </w:rPr>
        <w:t>.</w:t>
      </w:r>
    </w:p>
    <w:p w:rsidR="00C12407" w:rsidRPr="00561390" w:rsidRDefault="00C12407" w:rsidP="00C12407">
      <w:pPr>
        <w:spacing w:after="0" w:line="240" w:lineRule="auto"/>
        <w:ind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 xml:space="preserve">По результатам проведенных проверок, принимаются меры по эффективному и целевому использованию государственного имущества. </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К основным нарушениям порядка использования государственного имущества относятся:</w:t>
      </w:r>
    </w:p>
    <w:p w:rsidR="00C12407" w:rsidRPr="00D80C26" w:rsidRDefault="00C12407" w:rsidP="00C12407">
      <w:pPr>
        <w:widowControl w:val="0"/>
        <w:tabs>
          <w:tab w:val="left" w:pos="1548"/>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1. </w:t>
      </w:r>
      <w:r w:rsidRPr="00D80C26">
        <w:rPr>
          <w:rFonts w:ascii="Times New Roman" w:eastAsia="Times New Roman" w:hAnsi="Times New Roman" w:cs="Times New Roman"/>
          <w:color w:val="131315"/>
          <w:w w:val="105"/>
          <w:sz w:val="28"/>
          <w:szCs w:val="28"/>
        </w:rPr>
        <w:t>неиспользование земельных участков по целевому назначению (зарастание сорной растительностью и отсутствие сельскохозяйственной деятельности)</w:t>
      </w:r>
      <w:r w:rsidRPr="00D80C26">
        <w:rPr>
          <w:rFonts w:ascii="Times New Roman" w:eastAsia="Times New Roman" w:hAnsi="Times New Roman" w:cs="Times New Roman"/>
          <w:sz w:val="28"/>
          <w:szCs w:val="28"/>
        </w:rPr>
        <w:t>;</w:t>
      </w:r>
    </w:p>
    <w:p w:rsidR="00C12407" w:rsidRPr="00D80C26" w:rsidRDefault="00C12407" w:rsidP="00C12407">
      <w:pPr>
        <w:widowControl w:val="0"/>
        <w:tabs>
          <w:tab w:val="left" w:pos="1548"/>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2. </w:t>
      </w:r>
      <w:r w:rsidRPr="00D80C26">
        <w:rPr>
          <w:rFonts w:ascii="Times New Roman" w:eastAsia="Times New Roman" w:hAnsi="Times New Roman" w:cs="Times New Roman"/>
          <w:color w:val="131315"/>
          <w:w w:val="105"/>
          <w:sz w:val="28"/>
          <w:szCs w:val="28"/>
        </w:rPr>
        <w:t>использование земельных участков с нарушением законодательства Российской Федерации (строительство самовольных построек, сильная засоренность сорными растениями)</w:t>
      </w:r>
      <w:r w:rsidRPr="00D80C26">
        <w:rPr>
          <w:rFonts w:ascii="Times New Roman" w:eastAsia="Times New Roman" w:hAnsi="Times New Roman" w:cs="Times New Roman"/>
          <w:sz w:val="28"/>
          <w:szCs w:val="28"/>
        </w:rPr>
        <w:t>, нарушение плодородного слоя почвы;</w:t>
      </w:r>
    </w:p>
    <w:p w:rsidR="00C12407" w:rsidRPr="00E70F0C" w:rsidRDefault="00C12407" w:rsidP="00C12407">
      <w:pPr>
        <w:widowControl w:val="0"/>
        <w:tabs>
          <w:tab w:val="left" w:pos="1540"/>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3. </w:t>
      </w:r>
      <w:r w:rsidRPr="00E70F0C">
        <w:rPr>
          <w:rFonts w:ascii="Times New Roman" w:eastAsia="Times New Roman" w:hAnsi="Times New Roman" w:cs="Times New Roman"/>
          <w:color w:val="131315"/>
          <w:w w:val="105"/>
          <w:sz w:val="28"/>
          <w:szCs w:val="28"/>
        </w:rPr>
        <w:t xml:space="preserve">полное либо частичное отсутствие сведений о собственности </w:t>
      </w:r>
      <w:r w:rsidRPr="00E70F0C">
        <w:rPr>
          <w:rFonts w:ascii="Times New Roman" w:eastAsia="Times New Roman" w:hAnsi="Times New Roman" w:cs="Times New Roman"/>
          <w:color w:val="131315"/>
          <w:w w:val="105"/>
          <w:sz w:val="28"/>
          <w:szCs w:val="28"/>
        </w:rPr>
        <w:lastRenderedPageBreak/>
        <w:t>Республики Дагестан (например, о виде собственности, дате и номере регистрации права и</w:t>
      </w:r>
      <w:r w:rsidRPr="00E70F0C">
        <w:rPr>
          <w:rFonts w:ascii="Times New Roman" w:eastAsia="Times New Roman" w:hAnsi="Times New Roman" w:cs="Times New Roman"/>
          <w:color w:val="131315"/>
          <w:spacing w:val="18"/>
          <w:w w:val="105"/>
          <w:sz w:val="28"/>
          <w:szCs w:val="28"/>
        </w:rPr>
        <w:t xml:space="preserve"> </w:t>
      </w:r>
      <w:r>
        <w:rPr>
          <w:rFonts w:ascii="Times New Roman" w:eastAsia="Times New Roman" w:hAnsi="Times New Roman" w:cs="Times New Roman"/>
          <w:color w:val="131315"/>
          <w:w w:val="105"/>
          <w:sz w:val="28"/>
          <w:szCs w:val="28"/>
        </w:rPr>
        <w:t>т.п.).</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 xml:space="preserve">Последний тип нарушений приводит к неполноте либо искажению </w:t>
      </w:r>
      <w:r w:rsidRPr="00D80C26">
        <w:rPr>
          <w:rFonts w:ascii="Times New Roman" w:eastAsia="Times New Roman" w:hAnsi="Times New Roman" w:cs="Times New Roman"/>
          <w:color w:val="110F13"/>
          <w:w w:val="105"/>
          <w:sz w:val="28"/>
          <w:szCs w:val="28"/>
        </w:rPr>
        <w:t>сведений об имуществе Республики Дагестан как в ЕГРН, так и в РГИ (реестр государственного имущества) Республики Дагестан.</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color w:val="110F13"/>
          <w:w w:val="105"/>
          <w:sz w:val="28"/>
          <w:szCs w:val="28"/>
        </w:rPr>
      </w:pPr>
      <w:r w:rsidRPr="00D80C26">
        <w:rPr>
          <w:rFonts w:ascii="Times New Roman" w:eastAsia="Times New Roman" w:hAnsi="Times New Roman" w:cs="Times New Roman"/>
          <w:color w:val="110F13"/>
          <w:w w:val="105"/>
          <w:sz w:val="28"/>
          <w:szCs w:val="28"/>
        </w:rPr>
        <w:t>Большинство земельных участков из охваченных проверками, особенно на</w:t>
      </w:r>
      <w:r w:rsidRPr="00D80C26">
        <w:rPr>
          <w:rFonts w:ascii="Times New Roman" w:eastAsia="Times New Roman" w:hAnsi="Times New Roman" w:cs="Times New Roman"/>
          <w:sz w:val="28"/>
          <w:szCs w:val="28"/>
        </w:rPr>
        <w:t xml:space="preserve"> </w:t>
      </w:r>
      <w:r w:rsidRPr="00D80C26">
        <w:rPr>
          <w:rFonts w:ascii="Times New Roman" w:eastAsia="Times New Roman" w:hAnsi="Times New Roman" w:cs="Times New Roman"/>
          <w:color w:val="110F13"/>
          <w:w w:val="105"/>
          <w:sz w:val="28"/>
          <w:szCs w:val="28"/>
        </w:rPr>
        <w:t>землях</w:t>
      </w:r>
      <w:r w:rsidRPr="00D80C26">
        <w:rPr>
          <w:rFonts w:ascii="Times New Roman" w:eastAsia="Times New Roman" w:hAnsi="Times New Roman" w:cs="Times New Roman"/>
          <w:color w:val="110F13"/>
          <w:spacing w:val="-24"/>
          <w:w w:val="105"/>
          <w:sz w:val="28"/>
          <w:szCs w:val="28"/>
        </w:rPr>
        <w:t xml:space="preserve"> </w:t>
      </w:r>
      <w:r w:rsidRPr="00D80C26">
        <w:rPr>
          <w:rFonts w:ascii="Times New Roman" w:eastAsia="Times New Roman" w:hAnsi="Times New Roman" w:cs="Times New Roman"/>
          <w:color w:val="110F13"/>
          <w:w w:val="105"/>
          <w:sz w:val="28"/>
          <w:szCs w:val="28"/>
        </w:rPr>
        <w:t>отгонного</w:t>
      </w:r>
      <w:r w:rsidRPr="00D80C26">
        <w:rPr>
          <w:rFonts w:ascii="Times New Roman" w:eastAsia="Times New Roman" w:hAnsi="Times New Roman" w:cs="Times New Roman"/>
          <w:color w:val="110F13"/>
          <w:spacing w:val="-14"/>
          <w:w w:val="105"/>
          <w:sz w:val="28"/>
          <w:szCs w:val="28"/>
        </w:rPr>
        <w:t xml:space="preserve"> </w:t>
      </w:r>
      <w:r w:rsidRPr="00D80C26">
        <w:rPr>
          <w:rFonts w:ascii="Times New Roman" w:eastAsia="Times New Roman" w:hAnsi="Times New Roman" w:cs="Times New Roman"/>
          <w:color w:val="110F13"/>
          <w:w w:val="105"/>
          <w:sz w:val="28"/>
          <w:szCs w:val="28"/>
        </w:rPr>
        <w:t>животноводства,</w:t>
      </w:r>
      <w:r w:rsidRPr="00D80C26">
        <w:rPr>
          <w:rFonts w:ascii="Times New Roman" w:eastAsia="Times New Roman" w:hAnsi="Times New Roman" w:cs="Times New Roman"/>
          <w:color w:val="110F13"/>
          <w:spacing w:val="-17"/>
          <w:w w:val="105"/>
          <w:sz w:val="28"/>
          <w:szCs w:val="28"/>
        </w:rPr>
        <w:t xml:space="preserve"> </w:t>
      </w:r>
      <w:r w:rsidRPr="00D80C26">
        <w:rPr>
          <w:rFonts w:ascii="Times New Roman" w:eastAsia="Times New Roman" w:hAnsi="Times New Roman" w:cs="Times New Roman"/>
          <w:color w:val="110F13"/>
          <w:w w:val="105"/>
          <w:sz w:val="28"/>
          <w:szCs w:val="28"/>
        </w:rPr>
        <w:t>находятся</w:t>
      </w:r>
      <w:r w:rsidRPr="00D80C26">
        <w:rPr>
          <w:rFonts w:ascii="Times New Roman" w:eastAsia="Times New Roman" w:hAnsi="Times New Roman" w:cs="Times New Roman"/>
          <w:color w:val="110F13"/>
          <w:spacing w:val="-6"/>
          <w:w w:val="105"/>
          <w:sz w:val="28"/>
          <w:szCs w:val="28"/>
        </w:rPr>
        <w:t xml:space="preserve"> </w:t>
      </w:r>
      <w:r w:rsidRPr="00D80C26">
        <w:rPr>
          <w:rFonts w:ascii="Times New Roman" w:eastAsia="Times New Roman" w:hAnsi="Times New Roman" w:cs="Times New Roman"/>
          <w:color w:val="110F13"/>
          <w:w w:val="105"/>
          <w:sz w:val="28"/>
          <w:szCs w:val="28"/>
        </w:rPr>
        <w:t>в</w:t>
      </w:r>
      <w:r w:rsidRPr="00D80C26">
        <w:rPr>
          <w:rFonts w:ascii="Times New Roman" w:eastAsia="Times New Roman" w:hAnsi="Times New Roman" w:cs="Times New Roman"/>
          <w:color w:val="110F13"/>
          <w:spacing w:val="-13"/>
          <w:w w:val="105"/>
          <w:sz w:val="28"/>
          <w:szCs w:val="28"/>
        </w:rPr>
        <w:t xml:space="preserve"> </w:t>
      </w:r>
      <w:r w:rsidRPr="00D80C26">
        <w:rPr>
          <w:rFonts w:ascii="Times New Roman" w:eastAsia="Times New Roman" w:hAnsi="Times New Roman" w:cs="Times New Roman"/>
          <w:color w:val="110F13"/>
          <w:w w:val="105"/>
          <w:sz w:val="28"/>
          <w:szCs w:val="28"/>
        </w:rPr>
        <w:t>неудовлетворительном</w:t>
      </w:r>
      <w:r w:rsidRPr="00D80C26">
        <w:rPr>
          <w:rFonts w:ascii="Times New Roman" w:eastAsia="Times New Roman" w:hAnsi="Times New Roman" w:cs="Times New Roman"/>
          <w:color w:val="110F13"/>
          <w:spacing w:val="-26"/>
          <w:w w:val="105"/>
          <w:sz w:val="28"/>
          <w:szCs w:val="28"/>
        </w:rPr>
        <w:t xml:space="preserve"> </w:t>
      </w:r>
      <w:r w:rsidRPr="00D80C26">
        <w:rPr>
          <w:rFonts w:ascii="Times New Roman" w:eastAsia="Times New Roman" w:hAnsi="Times New Roman" w:cs="Times New Roman"/>
          <w:color w:val="110F13"/>
          <w:w w:val="105"/>
          <w:sz w:val="28"/>
          <w:szCs w:val="28"/>
        </w:rPr>
        <w:t>состоянии: заросли сорняками, не культивируются, а в некоторых случаях простаивают без использования. Проверками часто выявляются факты строительства объектов недвижимости на землях сельскохозяйственного назначения.</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В ряде случаев по результатам проверки обеспечено оперативное устранение выявленных нарушений, в том числе погашение задолженности по арендной плате на сумму 2,6 млн. рублей.</w:t>
      </w:r>
    </w:p>
    <w:p w:rsidR="00C12407" w:rsidRPr="00D80C26" w:rsidRDefault="00C12407" w:rsidP="00C12407">
      <w:pPr>
        <w:widowControl w:val="0"/>
        <w:autoSpaceDE w:val="0"/>
        <w:autoSpaceDN w:val="0"/>
        <w:spacing w:after="0" w:line="240" w:lineRule="auto"/>
        <w:ind w:firstLine="709"/>
        <w:jc w:val="both"/>
        <w:rPr>
          <w:rFonts w:ascii="Times New Roman" w:eastAsia="Times New Roman" w:hAnsi="Times New Roman" w:cs="Times New Roman"/>
          <w:color w:val="131315"/>
          <w:w w:val="105"/>
          <w:sz w:val="28"/>
          <w:szCs w:val="28"/>
        </w:rPr>
      </w:pPr>
      <w:r w:rsidRPr="00D80C26">
        <w:rPr>
          <w:rFonts w:ascii="Times New Roman" w:eastAsia="Times New Roman" w:hAnsi="Times New Roman" w:cs="Times New Roman"/>
          <w:color w:val="131315"/>
          <w:w w:val="105"/>
          <w:sz w:val="28"/>
          <w:szCs w:val="28"/>
        </w:rPr>
        <w:t>Материалы проверок по нарушениям, подпадающим под применение государственного земельного надзора, направлены в органы, уполномоченные в соответствии со ст</w:t>
      </w:r>
      <w:r>
        <w:rPr>
          <w:rFonts w:ascii="Times New Roman" w:eastAsia="Times New Roman" w:hAnsi="Times New Roman" w:cs="Times New Roman"/>
          <w:color w:val="131315"/>
          <w:w w:val="105"/>
          <w:sz w:val="28"/>
          <w:szCs w:val="28"/>
        </w:rPr>
        <w:t>атьей</w:t>
      </w:r>
      <w:r w:rsidRPr="00D80C26">
        <w:rPr>
          <w:rFonts w:ascii="Times New Roman" w:eastAsia="Times New Roman" w:hAnsi="Times New Roman" w:cs="Times New Roman"/>
          <w:color w:val="131315"/>
          <w:w w:val="105"/>
          <w:sz w:val="28"/>
          <w:szCs w:val="28"/>
        </w:rPr>
        <w:t xml:space="preserve"> 71 Земельного </w:t>
      </w:r>
      <w:r>
        <w:rPr>
          <w:rFonts w:ascii="Times New Roman" w:eastAsia="Times New Roman" w:hAnsi="Times New Roman" w:cs="Times New Roman"/>
          <w:color w:val="131315"/>
          <w:w w:val="105"/>
          <w:sz w:val="28"/>
          <w:szCs w:val="28"/>
        </w:rPr>
        <w:t>к</w:t>
      </w:r>
      <w:r w:rsidRPr="00D80C26">
        <w:rPr>
          <w:rFonts w:ascii="Times New Roman" w:eastAsia="Times New Roman" w:hAnsi="Times New Roman" w:cs="Times New Roman"/>
          <w:color w:val="131315"/>
          <w:w w:val="105"/>
          <w:sz w:val="28"/>
          <w:szCs w:val="28"/>
        </w:rPr>
        <w:t xml:space="preserve">одекса </w:t>
      </w:r>
      <w:r>
        <w:rPr>
          <w:rFonts w:ascii="Times New Roman" w:eastAsia="Times New Roman" w:hAnsi="Times New Roman" w:cs="Times New Roman"/>
          <w:color w:val="131315"/>
          <w:w w:val="105"/>
          <w:sz w:val="28"/>
          <w:szCs w:val="28"/>
        </w:rPr>
        <w:t>РФ</w:t>
      </w:r>
      <w:r w:rsidRPr="00D80C26">
        <w:rPr>
          <w:rFonts w:ascii="Times New Roman" w:eastAsia="Times New Roman" w:hAnsi="Times New Roman" w:cs="Times New Roman"/>
          <w:color w:val="131315"/>
          <w:w w:val="105"/>
          <w:sz w:val="28"/>
          <w:szCs w:val="28"/>
        </w:rPr>
        <w:t xml:space="preserve"> осуществлять государственный земельный надзор – в Росреестр и в Россельхознадзор.</w:t>
      </w:r>
    </w:p>
    <w:p w:rsidR="00C12407" w:rsidRDefault="00C12407" w:rsidP="00C1240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Работа в данном направлении продолжается и в настоящее время готовится план-график проведения проверок использования объектов казны Республики Дагестан, в том числе предоставленных в аренду.</w:t>
      </w:r>
    </w:p>
    <w:p w:rsidR="00C12407" w:rsidRPr="001029D3" w:rsidRDefault="00C12407" w:rsidP="00C12407">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Материалы по правонарушениям направляются также в Прокуратуру РД для дачи правовой оценки и в органы МВД для принятия процессуального решения.</w:t>
      </w:r>
    </w:p>
    <w:p w:rsidR="00C12407" w:rsidRPr="001029D3" w:rsidRDefault="00C12407" w:rsidP="00C12407">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В целях привлечения к ответственности должностных лиц бюджетных либо казенных учреждений за допущенные нарушения результаты проверки направляются также в отраслевые министерства.</w:t>
      </w:r>
    </w:p>
    <w:p w:rsidR="00C12407" w:rsidRPr="001029D3" w:rsidRDefault="00C12407" w:rsidP="00C12407">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 xml:space="preserve">Наряду с изложенным </w:t>
      </w:r>
      <w:r>
        <w:rPr>
          <w:rFonts w:ascii="Times New Roman" w:eastAsia="Times New Roman" w:hAnsi="Times New Roman" w:cs="Times New Roman"/>
          <w:w w:val="105"/>
          <w:sz w:val="28"/>
          <w:szCs w:val="28"/>
        </w:rPr>
        <w:t>следует отметить</w:t>
      </w:r>
      <w:r w:rsidRPr="001029D3">
        <w:rPr>
          <w:rFonts w:ascii="Times New Roman" w:eastAsia="Times New Roman" w:hAnsi="Times New Roman" w:cs="Times New Roman"/>
          <w:w w:val="105"/>
          <w:sz w:val="28"/>
          <w:szCs w:val="28"/>
        </w:rPr>
        <w:t xml:space="preserve">, что при выявлении проверкой значимых нарушений условий договоров аренды, </w:t>
      </w:r>
      <w:r>
        <w:rPr>
          <w:rFonts w:ascii="Times New Roman" w:eastAsia="Times New Roman" w:hAnsi="Times New Roman" w:cs="Times New Roman"/>
          <w:w w:val="105"/>
          <w:sz w:val="28"/>
          <w:szCs w:val="28"/>
        </w:rPr>
        <w:t>Минимуществом Дагестана</w:t>
      </w:r>
      <w:r w:rsidRPr="001029D3">
        <w:rPr>
          <w:rFonts w:ascii="Times New Roman" w:eastAsia="Times New Roman" w:hAnsi="Times New Roman" w:cs="Times New Roman"/>
          <w:w w:val="105"/>
          <w:sz w:val="28"/>
          <w:szCs w:val="28"/>
        </w:rPr>
        <w:t xml:space="preserve"> в обязательном порядке инициируется досрочное расторжение договоров. </w:t>
      </w:r>
    </w:p>
    <w:p w:rsidR="00C12407" w:rsidRPr="001029D3" w:rsidRDefault="00C12407" w:rsidP="00C1240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029D3">
        <w:rPr>
          <w:rFonts w:ascii="Times New Roman" w:eastAsia="Times New Roman" w:hAnsi="Times New Roman" w:cs="Times New Roman"/>
          <w:w w:val="105"/>
          <w:sz w:val="28"/>
          <w:szCs w:val="28"/>
        </w:rPr>
        <w:t xml:space="preserve">По результатам обследований, проведенных </w:t>
      </w:r>
      <w:r w:rsidRPr="001029D3">
        <w:rPr>
          <w:rFonts w:ascii="Times New Roman" w:eastAsia="Times New Roman" w:hAnsi="Times New Roman" w:cs="Times New Roman"/>
          <w:sz w:val="28"/>
          <w:szCs w:val="28"/>
        </w:rPr>
        <w:t xml:space="preserve">в рамках статьи 378.2 Налогового кодекса </w:t>
      </w:r>
      <w:r>
        <w:rPr>
          <w:rFonts w:ascii="Times New Roman" w:eastAsia="Times New Roman" w:hAnsi="Times New Roman" w:cs="Times New Roman"/>
          <w:sz w:val="28"/>
          <w:szCs w:val="28"/>
        </w:rPr>
        <w:t>РФ</w:t>
      </w:r>
      <w:r w:rsidRPr="001029D3">
        <w:rPr>
          <w:rFonts w:ascii="Times New Roman" w:eastAsia="Times New Roman" w:hAnsi="Times New Roman" w:cs="Times New Roman"/>
          <w:sz w:val="28"/>
          <w:szCs w:val="28"/>
        </w:rPr>
        <w:t>, в 2021 - 2022 годах приняты решения об исключении 77 объектов недвижимости из перечня объектов недвижимости, налогооблагаемая база которых в 2022 году определяется по кадастровой стоимости.</w:t>
      </w:r>
    </w:p>
    <w:p w:rsidR="00C12407" w:rsidRDefault="00C12407" w:rsidP="00C12407">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C12407" w:rsidRPr="004E3B54" w:rsidRDefault="00C12407" w:rsidP="00C12407">
      <w:pPr>
        <w:spacing w:after="0" w:line="240" w:lineRule="auto"/>
        <w:ind w:right="-1"/>
        <w:contextualSpacing/>
        <w:jc w:val="center"/>
        <w:rPr>
          <w:rFonts w:ascii="Times New Roman" w:eastAsia="Calibri" w:hAnsi="Times New Roman" w:cs="Times New Roman"/>
          <w:b/>
          <w:sz w:val="28"/>
          <w:szCs w:val="28"/>
        </w:rPr>
      </w:pPr>
      <w:r w:rsidRPr="004E3B54">
        <w:rPr>
          <w:rFonts w:ascii="Times New Roman" w:eastAsia="Calibri" w:hAnsi="Times New Roman" w:cs="Times New Roman"/>
          <w:b/>
          <w:sz w:val="28"/>
          <w:szCs w:val="28"/>
        </w:rPr>
        <w:t>Претезионно – исковая работы по взысканию задолже</w:t>
      </w:r>
      <w:r>
        <w:rPr>
          <w:rFonts w:ascii="Times New Roman" w:eastAsia="Calibri" w:hAnsi="Times New Roman" w:cs="Times New Roman"/>
          <w:b/>
          <w:sz w:val="28"/>
          <w:szCs w:val="28"/>
        </w:rPr>
        <w:t>нности</w:t>
      </w:r>
      <w:r>
        <w:rPr>
          <w:rFonts w:ascii="Times New Roman" w:eastAsia="Calibri" w:hAnsi="Times New Roman" w:cs="Times New Roman"/>
          <w:b/>
          <w:sz w:val="28"/>
          <w:szCs w:val="28"/>
        </w:rPr>
        <w:br/>
        <w:t>в республиканский бюджет</w:t>
      </w:r>
    </w:p>
    <w:p w:rsidR="00C12407" w:rsidRDefault="00C12407" w:rsidP="00C12407">
      <w:pPr>
        <w:tabs>
          <w:tab w:val="left" w:pos="0"/>
          <w:tab w:val="left" w:pos="720"/>
        </w:tabs>
        <w:suppressAutoHyphens/>
        <w:spacing w:after="0" w:line="240" w:lineRule="auto"/>
        <w:jc w:val="both"/>
        <w:rPr>
          <w:rFonts w:ascii="Times New Roman" w:eastAsia="Times New Roman" w:hAnsi="Times New Roman" w:cs="Times New Roman"/>
          <w:sz w:val="28"/>
          <w:szCs w:val="28"/>
          <w:lang w:eastAsia="ru-RU"/>
        </w:rPr>
      </w:pPr>
    </w:p>
    <w:p w:rsidR="00C12407" w:rsidRPr="00C12890" w:rsidRDefault="00C12407" w:rsidP="00C12407">
      <w:pPr>
        <w:tabs>
          <w:tab w:val="left" w:pos="0"/>
          <w:tab w:val="left" w:pos="720"/>
        </w:tabs>
        <w:suppressAutoHyphens/>
        <w:spacing w:after="0" w:line="240" w:lineRule="auto"/>
        <w:ind w:firstLine="709"/>
        <w:jc w:val="both"/>
        <w:rPr>
          <w:rFonts w:ascii="Times New Roman" w:eastAsia="Microsoft YaHei" w:hAnsi="Times New Roman" w:cs="Times New Roman"/>
          <w:sz w:val="28"/>
          <w:szCs w:val="28"/>
          <w:lang w:eastAsia="ru-RU"/>
        </w:rPr>
      </w:pPr>
      <w:r w:rsidRPr="00C034AE">
        <w:rPr>
          <w:rFonts w:ascii="Times New Roman" w:eastAsia="Times New Roman" w:hAnsi="Times New Roman" w:cs="Times New Roman"/>
          <w:sz w:val="28"/>
          <w:szCs w:val="28"/>
          <w:lang w:eastAsia="ru-RU"/>
        </w:rPr>
        <w:t>Минимуществом</w:t>
      </w:r>
      <w:r w:rsidRPr="00C034AE">
        <w:rPr>
          <w:rFonts w:ascii="Times New Roman" w:eastAsia="Calibri" w:hAnsi="Times New Roman" w:cs="Times New Roman"/>
          <w:sz w:val="28"/>
          <w:szCs w:val="28"/>
          <w:lang w:eastAsia="ru-RU"/>
        </w:rPr>
        <w:t xml:space="preserve"> Дагестана проводится исковая работа по расторжению договоров аренды в связи с нецелевым использованием, а также взысканию</w:t>
      </w:r>
      <w:r>
        <w:rPr>
          <w:rFonts w:ascii="Times New Roman" w:eastAsia="Calibri" w:hAnsi="Times New Roman" w:cs="Times New Roman"/>
          <w:sz w:val="28"/>
          <w:szCs w:val="28"/>
          <w:lang w:eastAsia="ru-RU"/>
        </w:rPr>
        <w:t xml:space="preserve"> арендной платы </w:t>
      </w:r>
      <w:r w:rsidRPr="00C12890">
        <w:rPr>
          <w:rFonts w:ascii="Times New Roman" w:eastAsia="Microsoft YaHei" w:hAnsi="Times New Roman" w:cs="Times New Roman"/>
          <w:sz w:val="28"/>
          <w:szCs w:val="28"/>
        </w:rPr>
        <w:t>в</w:t>
      </w:r>
      <w:r w:rsidRPr="00C12890">
        <w:rPr>
          <w:rFonts w:ascii="Times New Roman" w:eastAsia="Microsoft YaHei" w:hAnsi="Times New Roman" w:cs="Times New Roman"/>
          <w:sz w:val="28"/>
          <w:szCs w:val="28"/>
          <w:lang w:eastAsia="ru-RU"/>
        </w:rPr>
        <w:t xml:space="preserve"> бюджет республики с </w:t>
      </w:r>
      <w:r w:rsidRPr="00C12890">
        <w:rPr>
          <w:rFonts w:ascii="Times New Roman" w:eastAsia="Microsoft YaHei" w:hAnsi="Times New Roman" w:cs="Times New Roman"/>
          <w:sz w:val="28"/>
          <w:szCs w:val="28"/>
        </w:rPr>
        <w:t xml:space="preserve">недобросовестных арендаторов, допускающих систематические нарушения внесения арендной </w:t>
      </w:r>
      <w:r>
        <w:rPr>
          <w:rFonts w:ascii="Times New Roman" w:eastAsia="Microsoft YaHei" w:hAnsi="Times New Roman" w:cs="Times New Roman"/>
          <w:sz w:val="28"/>
          <w:szCs w:val="28"/>
        </w:rPr>
        <w:t>платы.</w:t>
      </w:r>
    </w:p>
    <w:p w:rsidR="00C12407" w:rsidRPr="00B310DE" w:rsidRDefault="00C12407" w:rsidP="00C124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w:t>
      </w:r>
      <w:r w:rsidRPr="00B310DE">
        <w:rPr>
          <w:rFonts w:ascii="Times New Roman" w:eastAsia="Times New Roman" w:hAnsi="Times New Roman" w:cs="Times New Roman"/>
          <w:sz w:val="28"/>
          <w:szCs w:val="28"/>
          <w:lang w:eastAsia="ru-RU"/>
        </w:rPr>
        <w:t>а период с 11 января 2022 года по 12 июля 2022 года подано 58 исковых заявлений о взыскании задолженности по договорам аренды на общую сумму 51 473 369 (пятьдесят один миллион четыреста семьдесят три тысячи триста шестьдесят девять) руб. 51 коп, 59 претензий на общую сумму 65 622 640 (шестьдесят пять миллионов шестьсот двадцать две тысячи шестьсот сорок</w:t>
      </w:r>
      <w:r>
        <w:rPr>
          <w:rFonts w:ascii="Times New Roman" w:eastAsia="Times New Roman" w:hAnsi="Times New Roman" w:cs="Times New Roman"/>
          <w:sz w:val="28"/>
          <w:szCs w:val="28"/>
          <w:lang w:eastAsia="ru-RU"/>
        </w:rPr>
        <w:t xml:space="preserve">) </w:t>
      </w:r>
      <w:r w:rsidRPr="00B310DE">
        <w:rPr>
          <w:rFonts w:ascii="Times New Roman" w:eastAsia="Times New Roman" w:hAnsi="Times New Roman" w:cs="Times New Roman"/>
          <w:sz w:val="28"/>
          <w:szCs w:val="28"/>
          <w:lang w:eastAsia="ru-RU"/>
        </w:rPr>
        <w:t>руб. 95 коп.</w:t>
      </w:r>
    </w:p>
    <w:p w:rsidR="00C12407" w:rsidRPr="00B310DE" w:rsidRDefault="00C12407" w:rsidP="00C12407">
      <w:pPr>
        <w:spacing w:after="0" w:line="240" w:lineRule="auto"/>
        <w:ind w:firstLine="709"/>
        <w:jc w:val="both"/>
        <w:rPr>
          <w:rFonts w:ascii="Calibri" w:eastAsia="Calibri" w:hAnsi="Calibri" w:cs="Times New Roman"/>
          <w:sz w:val="28"/>
          <w:szCs w:val="28"/>
        </w:rPr>
      </w:pPr>
      <w:r w:rsidRPr="00B310DE">
        <w:rPr>
          <w:rFonts w:ascii="Times New Roman" w:eastAsia="Calibri" w:hAnsi="Times New Roman" w:cs="Times New Roman"/>
          <w:sz w:val="28"/>
          <w:szCs w:val="28"/>
        </w:rPr>
        <w:t xml:space="preserve">По договорам аренды земельных участков </w:t>
      </w:r>
      <w:r>
        <w:rPr>
          <w:rFonts w:ascii="Times New Roman" w:eastAsia="Calibri" w:hAnsi="Times New Roman" w:cs="Times New Roman"/>
          <w:sz w:val="28"/>
          <w:szCs w:val="28"/>
        </w:rPr>
        <w:t xml:space="preserve">Минимуществом Дагестана с начала </w:t>
      </w:r>
      <w:r w:rsidRPr="00B310DE">
        <w:rPr>
          <w:rFonts w:ascii="Times New Roman" w:eastAsia="Calibri" w:hAnsi="Times New Roman" w:cs="Times New Roman"/>
          <w:sz w:val="28"/>
          <w:szCs w:val="28"/>
        </w:rPr>
        <w:t>202</w:t>
      </w:r>
      <w:r>
        <w:rPr>
          <w:rFonts w:ascii="Times New Roman" w:eastAsia="Calibri" w:hAnsi="Times New Roman" w:cs="Times New Roman"/>
          <w:sz w:val="28"/>
          <w:szCs w:val="28"/>
        </w:rPr>
        <w:t>2 года</w:t>
      </w:r>
      <w:r w:rsidRPr="00B310DE">
        <w:rPr>
          <w:rFonts w:ascii="Times New Roman" w:eastAsia="Calibri" w:hAnsi="Times New Roman" w:cs="Times New Roman"/>
          <w:sz w:val="28"/>
          <w:szCs w:val="28"/>
        </w:rPr>
        <w:t xml:space="preserve"> подготовлено и направлено 44 претензии на общую сумму </w:t>
      </w:r>
      <w:r w:rsidRPr="00B310DE">
        <w:rPr>
          <w:rFonts w:ascii="Times New Roman" w:eastAsia="Calibri" w:hAnsi="Times New Roman" w:cs="Times New Roman"/>
          <w:sz w:val="28"/>
          <w:szCs w:val="28"/>
        </w:rPr>
        <w:br/>
        <w:t xml:space="preserve">58 290 781 (пятьдесят восемь миллионов двести девяносто тысяч семьсот восемьдесят один) руб. 70 коп., и 53 исков в суд на общую  сумму </w:t>
      </w:r>
      <w:r w:rsidRPr="00B310DE">
        <w:rPr>
          <w:rFonts w:ascii="Times New Roman" w:eastAsia="Calibri" w:hAnsi="Times New Roman" w:cs="Times New Roman"/>
          <w:sz w:val="28"/>
          <w:szCs w:val="28"/>
        </w:rPr>
        <w:br/>
        <w:t>48 663 623 (сорок восемь миллионов</w:t>
      </w:r>
      <w:r>
        <w:rPr>
          <w:rFonts w:ascii="Times New Roman" w:eastAsia="Calibri" w:hAnsi="Times New Roman" w:cs="Times New Roman"/>
          <w:sz w:val="28"/>
          <w:szCs w:val="28"/>
        </w:rPr>
        <w:t xml:space="preserve"> шестьсот шестьдесят три тысячи </w:t>
      </w:r>
      <w:r w:rsidRPr="00B310DE">
        <w:rPr>
          <w:rFonts w:ascii="Times New Roman" w:eastAsia="Calibri" w:hAnsi="Times New Roman" w:cs="Times New Roman"/>
          <w:sz w:val="28"/>
          <w:szCs w:val="28"/>
        </w:rPr>
        <w:t xml:space="preserve">шестьсот двадцать три) руб. 84 коп. </w:t>
      </w:r>
    </w:p>
    <w:p w:rsidR="00C12407" w:rsidRPr="00B310DE" w:rsidRDefault="00C12407" w:rsidP="00C12407">
      <w:pPr>
        <w:spacing w:after="0" w:line="240" w:lineRule="auto"/>
        <w:ind w:firstLine="709"/>
        <w:jc w:val="both"/>
        <w:rPr>
          <w:rFonts w:ascii="Times New Roman" w:eastAsia="Calibri" w:hAnsi="Times New Roman" w:cs="Times New Roman"/>
          <w:sz w:val="28"/>
          <w:szCs w:val="28"/>
        </w:rPr>
      </w:pPr>
      <w:r w:rsidRPr="00B310DE">
        <w:rPr>
          <w:rFonts w:ascii="Times New Roman" w:eastAsia="Calibri" w:hAnsi="Times New Roman" w:cs="Times New Roman"/>
          <w:sz w:val="28"/>
          <w:szCs w:val="28"/>
        </w:rPr>
        <w:t xml:space="preserve">По договорам аренды объектов нежилого фонда </w:t>
      </w:r>
      <w:r>
        <w:rPr>
          <w:rFonts w:ascii="Times New Roman" w:eastAsia="Calibri" w:hAnsi="Times New Roman" w:cs="Times New Roman"/>
          <w:sz w:val="28"/>
          <w:szCs w:val="28"/>
        </w:rPr>
        <w:t xml:space="preserve">Минимуществом Дагестана  сначала </w:t>
      </w:r>
      <w:r w:rsidRPr="00B310DE">
        <w:rPr>
          <w:rFonts w:ascii="Times New Roman" w:eastAsia="Calibri" w:hAnsi="Times New Roman" w:cs="Times New Roman"/>
          <w:sz w:val="28"/>
          <w:szCs w:val="28"/>
        </w:rPr>
        <w:t>202</w:t>
      </w:r>
      <w:r>
        <w:rPr>
          <w:rFonts w:ascii="Times New Roman" w:eastAsia="Calibri" w:hAnsi="Times New Roman" w:cs="Times New Roman"/>
          <w:sz w:val="28"/>
          <w:szCs w:val="28"/>
        </w:rPr>
        <w:t>2 года</w:t>
      </w:r>
      <w:r w:rsidRPr="00B310DE">
        <w:rPr>
          <w:rFonts w:ascii="Times New Roman" w:eastAsia="Calibri" w:hAnsi="Times New Roman" w:cs="Times New Roman"/>
          <w:sz w:val="28"/>
          <w:szCs w:val="28"/>
        </w:rPr>
        <w:t xml:space="preserve"> подготовлено и направлено 15 претензий на общую сумму 7 331 859 (семь миллионов триста тридцать одна тысяча восемьсот пятьдесят девять) руб. 25 коп., и 5 исков в суд на общую сумму </w:t>
      </w:r>
      <w:r w:rsidRPr="00B310DE">
        <w:rPr>
          <w:rFonts w:ascii="Times New Roman" w:eastAsia="Calibri" w:hAnsi="Times New Roman" w:cs="Times New Roman"/>
          <w:sz w:val="28"/>
          <w:szCs w:val="28"/>
        </w:rPr>
        <w:br/>
        <w:t xml:space="preserve">2 809 745 (два миллиона восемьсот девять тысяч семьсот сорок пять) руб. </w:t>
      </w:r>
      <w:r w:rsidRPr="00B310DE">
        <w:rPr>
          <w:rFonts w:ascii="Times New Roman" w:eastAsia="Calibri" w:hAnsi="Times New Roman" w:cs="Times New Roman"/>
          <w:sz w:val="28"/>
          <w:szCs w:val="28"/>
        </w:rPr>
        <w:br/>
        <w:t xml:space="preserve">84 коп. </w:t>
      </w:r>
    </w:p>
    <w:p w:rsidR="00C12407" w:rsidRDefault="00C12407" w:rsidP="00C12407">
      <w:pPr>
        <w:tabs>
          <w:tab w:val="left" w:pos="8789"/>
        </w:tabs>
        <w:spacing w:after="0" w:line="240" w:lineRule="auto"/>
        <w:ind w:right="-1"/>
        <w:contextualSpacing/>
        <w:jc w:val="center"/>
        <w:rPr>
          <w:rFonts w:ascii="Times New Roman" w:eastAsia="Times New Roman" w:hAnsi="Times New Roman" w:cs="Times New Roman"/>
          <w:sz w:val="28"/>
          <w:szCs w:val="28"/>
          <w:lang w:eastAsia="ru-RU"/>
        </w:rPr>
      </w:pPr>
    </w:p>
    <w:p w:rsidR="00C12407" w:rsidRPr="004E3B54" w:rsidRDefault="00C12407" w:rsidP="00C12407">
      <w:pPr>
        <w:tabs>
          <w:tab w:val="left" w:pos="8789"/>
        </w:tabs>
        <w:spacing w:after="0" w:line="240" w:lineRule="auto"/>
        <w:ind w:right="-1"/>
        <w:contextualSpacing/>
        <w:jc w:val="center"/>
        <w:rPr>
          <w:rFonts w:ascii="Times New Roman" w:eastAsia="Times New Roman" w:hAnsi="Times New Roman" w:cs="Times New Roman"/>
          <w:b/>
          <w:sz w:val="28"/>
          <w:szCs w:val="28"/>
          <w:lang w:eastAsia="ru-RU"/>
        </w:rPr>
      </w:pPr>
      <w:r w:rsidRPr="004E3B54">
        <w:rPr>
          <w:rFonts w:ascii="Times New Roman" w:eastAsia="Times New Roman" w:hAnsi="Times New Roman" w:cs="Times New Roman"/>
          <w:b/>
          <w:sz w:val="28"/>
          <w:szCs w:val="28"/>
          <w:lang w:eastAsia="ru-RU"/>
        </w:rPr>
        <w:t xml:space="preserve">Антикоррупционная экспертиза нормативных правовых актов и проектов </w:t>
      </w:r>
      <w:r>
        <w:rPr>
          <w:rFonts w:ascii="Times New Roman" w:eastAsia="Times New Roman" w:hAnsi="Times New Roman" w:cs="Times New Roman"/>
          <w:b/>
          <w:sz w:val="28"/>
          <w:szCs w:val="28"/>
          <w:lang w:eastAsia="ru-RU"/>
        </w:rPr>
        <w:t>нормативных правовых актов</w:t>
      </w:r>
    </w:p>
    <w:p w:rsidR="00C12407" w:rsidRDefault="00C12407" w:rsidP="00C12407">
      <w:pPr>
        <w:autoSpaceDE w:val="0"/>
        <w:autoSpaceDN w:val="0"/>
        <w:adjustRightInd w:val="0"/>
        <w:spacing w:after="0" w:line="240" w:lineRule="auto"/>
        <w:jc w:val="both"/>
        <w:rPr>
          <w:rFonts w:ascii="Times New Roman" w:eastAsia="Calibri" w:hAnsi="Times New Roman" w:cs="Times New Roman"/>
          <w:sz w:val="28"/>
          <w:szCs w:val="28"/>
        </w:rPr>
      </w:pPr>
    </w:p>
    <w:p w:rsidR="00C12407" w:rsidRDefault="00C12407" w:rsidP="00C124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7E8F">
        <w:rPr>
          <w:rFonts w:ascii="Times New Roman" w:eastAsia="Calibri" w:hAnsi="Times New Roman" w:cs="Times New Roman"/>
          <w:sz w:val="28"/>
          <w:szCs w:val="28"/>
        </w:rPr>
        <w:t>С целью выявления и устранения корруп</w:t>
      </w:r>
      <w:r>
        <w:rPr>
          <w:rFonts w:ascii="Times New Roman" w:eastAsia="Calibri" w:hAnsi="Times New Roman" w:cs="Times New Roman"/>
          <w:sz w:val="28"/>
          <w:szCs w:val="28"/>
        </w:rPr>
        <w:t>циогенных факторов Минимущества Дагестана</w:t>
      </w:r>
      <w:r w:rsidRPr="00EA7E8F">
        <w:rPr>
          <w:rFonts w:ascii="Times New Roman" w:eastAsia="Calibri" w:hAnsi="Times New Roman" w:cs="Times New Roman"/>
          <w:sz w:val="28"/>
          <w:szCs w:val="28"/>
        </w:rPr>
        <w:t xml:space="preserve"> проводится антикоррупционная экспертиза нормативных правовых актов Министерства и проектов нормативных правовых актов Министерства</w:t>
      </w:r>
      <w:r>
        <w:rPr>
          <w:rFonts w:ascii="Times New Roman" w:eastAsia="Calibri" w:hAnsi="Times New Roman" w:cs="Times New Roman"/>
          <w:sz w:val="28"/>
          <w:szCs w:val="28"/>
        </w:rPr>
        <w:t>.</w:t>
      </w:r>
    </w:p>
    <w:p w:rsidR="00C12407" w:rsidRDefault="00C12407" w:rsidP="00C12407">
      <w:pPr>
        <w:autoSpaceDE w:val="0"/>
        <w:autoSpaceDN w:val="0"/>
        <w:adjustRightInd w:val="0"/>
        <w:spacing w:after="0" w:line="240" w:lineRule="auto"/>
        <w:ind w:firstLine="709"/>
        <w:jc w:val="both"/>
        <w:rPr>
          <w:rFonts w:ascii="Times New Roman" w:hAnsi="Times New Roman" w:cs="Times New Roman"/>
          <w:sz w:val="28"/>
          <w:szCs w:val="28"/>
        </w:rPr>
      </w:pPr>
      <w:r w:rsidRPr="00C277BA">
        <w:rPr>
          <w:rFonts w:ascii="Times New Roman" w:eastAsia="Times New Roman" w:hAnsi="Times New Roman" w:cs="Times New Roman"/>
          <w:sz w:val="28"/>
          <w:szCs w:val="28"/>
          <w:lang w:eastAsia="ru-RU"/>
        </w:rPr>
        <w:t>Антикоррупционная экспертиза проводится в соответствии с Федеральным от 17 июля 2009</w:t>
      </w:r>
      <w:r>
        <w:rPr>
          <w:rFonts w:ascii="Times New Roman" w:eastAsia="Times New Roman" w:hAnsi="Times New Roman" w:cs="Times New Roman"/>
          <w:sz w:val="28"/>
          <w:szCs w:val="28"/>
          <w:lang w:eastAsia="ru-RU"/>
        </w:rPr>
        <w:t xml:space="preserve"> </w:t>
      </w:r>
      <w:r w:rsidRPr="00C277BA">
        <w:rPr>
          <w:rFonts w:ascii="Times New Roman" w:eastAsia="Times New Roman" w:hAnsi="Times New Roman" w:cs="Times New Roman"/>
          <w:sz w:val="28"/>
          <w:szCs w:val="28"/>
          <w:lang w:eastAsia="ru-RU"/>
        </w:rPr>
        <w:t>г. № 172-ФЗ «Об антикоррупционной экспертизе нормативных правовых актов и проект</w:t>
      </w:r>
      <w:r>
        <w:rPr>
          <w:rFonts w:ascii="Times New Roman" w:eastAsia="Times New Roman" w:hAnsi="Times New Roman" w:cs="Times New Roman"/>
          <w:sz w:val="28"/>
          <w:szCs w:val="28"/>
          <w:lang w:eastAsia="ru-RU"/>
        </w:rPr>
        <w:t xml:space="preserve">ов нормативных правовых актов», </w:t>
      </w:r>
      <w:r w:rsidRPr="00C277BA">
        <w:rPr>
          <w:rFonts w:ascii="Times New Roman" w:eastAsia="Times New Roman" w:hAnsi="Times New Roman" w:cs="Times New Roman"/>
          <w:sz w:val="28"/>
          <w:szCs w:val="28"/>
          <w:lang w:eastAsia="ru-RU"/>
        </w:rPr>
        <w:t>приказом</w:t>
      </w:r>
      <w:r>
        <w:rPr>
          <w:rFonts w:ascii="Times New Roman" w:hAnsi="Times New Roman" w:cs="Times New Roman"/>
          <w:sz w:val="28"/>
          <w:szCs w:val="28"/>
        </w:rPr>
        <w:t xml:space="preserve"> Минимущества РД от 08.10.2019 г. № 447 «Об утверждении Положения о порядке проведения антикоррупционной экспертизы нормативных правовых актов (проектов нормативных правовых актов) Министерства по земельным и имущественным отношениям Республики Дагестан».</w:t>
      </w:r>
    </w:p>
    <w:p w:rsidR="00C12407" w:rsidRPr="00C277BA" w:rsidRDefault="00C12407" w:rsidP="00C12407">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предотвращения, предупреждения и выявления при подготовке и принятии нормативных правовых актов и иных документов коррупционных факторов и коррупциогенных норм.</w:t>
      </w:r>
    </w:p>
    <w:p w:rsidR="00C12407" w:rsidRDefault="00C12407" w:rsidP="00C12407">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ab/>
        <w:t>Количество проектов нормативных правовых актов, в отношении которых проведена ант</w:t>
      </w:r>
      <w:r>
        <w:rPr>
          <w:rFonts w:ascii="Times New Roman" w:eastAsia="Times New Roman" w:hAnsi="Times New Roman" w:cs="Times New Roman"/>
          <w:sz w:val="28"/>
          <w:szCs w:val="28"/>
          <w:lang w:eastAsia="ru-RU"/>
        </w:rPr>
        <w:t>икоррупционная экспертиза - 19.</w:t>
      </w:r>
    </w:p>
    <w:p w:rsidR="00C12407" w:rsidRPr="00E37F72" w:rsidRDefault="00C12407" w:rsidP="00C12407">
      <w:pPr>
        <w:spacing w:after="0" w:line="240" w:lineRule="auto"/>
        <w:ind w:firstLine="709"/>
        <w:jc w:val="both"/>
        <w:rPr>
          <w:rFonts w:ascii="Times New Roman" w:eastAsia="Calibri" w:hAnsi="Times New Roman" w:cs="Times New Roman"/>
          <w:sz w:val="28"/>
          <w:szCs w:val="28"/>
        </w:rPr>
      </w:pPr>
      <w:r w:rsidRPr="00E37F72">
        <w:rPr>
          <w:rFonts w:ascii="Times New Roman" w:eastAsia="Calibri" w:hAnsi="Times New Roman" w:cs="Times New Roman"/>
          <w:sz w:val="28"/>
          <w:szCs w:val="28"/>
        </w:rPr>
        <w:t>В целях обеспечения возможности проведения независимой антикоррупционной эксперт</w:t>
      </w:r>
      <w:r>
        <w:rPr>
          <w:rFonts w:ascii="Times New Roman" w:eastAsia="Calibri" w:hAnsi="Times New Roman" w:cs="Times New Roman"/>
          <w:sz w:val="28"/>
          <w:szCs w:val="28"/>
        </w:rPr>
        <w:t xml:space="preserve">изы проектов нормативных актов они </w:t>
      </w:r>
      <w:r w:rsidRPr="00E37F72">
        <w:rPr>
          <w:rFonts w:ascii="Times New Roman" w:eastAsia="Calibri" w:hAnsi="Times New Roman" w:cs="Times New Roman"/>
          <w:sz w:val="28"/>
          <w:szCs w:val="28"/>
        </w:rPr>
        <w:lastRenderedPageBreak/>
        <w:t>размещаются</w:t>
      </w:r>
      <w:r>
        <w:rPr>
          <w:rFonts w:ascii="Times New Roman" w:eastAsia="Calibri" w:hAnsi="Times New Roman" w:cs="Times New Roman"/>
          <w:sz w:val="28"/>
          <w:szCs w:val="28"/>
        </w:rPr>
        <w:t xml:space="preserve"> </w:t>
      </w:r>
      <w:r w:rsidRPr="00E37F72">
        <w:rPr>
          <w:rFonts w:ascii="Times New Roman" w:eastAsia="Calibri" w:hAnsi="Times New Roman" w:cs="Times New Roman"/>
          <w:sz w:val="28"/>
          <w:szCs w:val="28"/>
        </w:rPr>
        <w:t>на официальном сайте</w:t>
      </w:r>
      <w:r>
        <w:rPr>
          <w:rFonts w:ascii="Times New Roman" w:eastAsia="Calibri" w:hAnsi="Times New Roman" w:cs="Times New Roman"/>
          <w:sz w:val="28"/>
          <w:szCs w:val="28"/>
        </w:rPr>
        <w:t xml:space="preserve"> Минимущества Дагестана в информационно-телекоммуникационной сети «Интернет»</w:t>
      </w:r>
      <w:r w:rsidRPr="00E37F72">
        <w:rPr>
          <w:rFonts w:ascii="Times New Roman" w:eastAsia="Calibri" w:hAnsi="Times New Roman" w:cs="Times New Roman"/>
          <w:sz w:val="28"/>
          <w:szCs w:val="28"/>
        </w:rPr>
        <w:t>.</w:t>
      </w:r>
    </w:p>
    <w:p w:rsidR="00C12407"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Цель проводимых мероприятий – повышение эффективности использования государственного имущества, устранение коррупциогенных факторов, возникающих при обороте государственного имущества: сроки предоставления земельных участков, согласно регламентов, взыскание в бюджет республики просроченной задолженности, учет государственного имущества и формирование налогооблагаемой базы по налогу на землю.</w:t>
      </w:r>
    </w:p>
    <w:p w:rsidR="00C12407" w:rsidRPr="00E37F72" w:rsidRDefault="00C12407" w:rsidP="00C12407">
      <w:pPr>
        <w:spacing w:after="0" w:line="240" w:lineRule="auto"/>
        <w:ind w:firstLine="709"/>
        <w:jc w:val="both"/>
        <w:rPr>
          <w:rFonts w:ascii="Times New Roman" w:eastAsia="Calibri" w:hAnsi="Times New Roman" w:cs="Times New Roman"/>
          <w:sz w:val="28"/>
          <w:szCs w:val="28"/>
        </w:rPr>
      </w:pPr>
      <w:r w:rsidRPr="00214614">
        <w:rPr>
          <w:rFonts w:ascii="Times New Roman" w:eastAsia="Calibri" w:hAnsi="Times New Roman" w:cs="Times New Roman"/>
          <w:sz w:val="28"/>
          <w:szCs w:val="28"/>
        </w:rPr>
        <w:t xml:space="preserve">С целью внедрения антикоррупционных механизмов в Министерстве при предоставлении государственных услуг </w:t>
      </w:r>
      <w:r>
        <w:rPr>
          <w:rFonts w:ascii="Times New Roman" w:eastAsia="Calibri" w:hAnsi="Times New Roman" w:cs="Times New Roman"/>
          <w:sz w:val="28"/>
          <w:szCs w:val="28"/>
        </w:rPr>
        <w:t>физическим и юридическим лицам</w:t>
      </w:r>
      <w:r w:rsidRPr="00214614">
        <w:rPr>
          <w:rFonts w:ascii="Times New Roman" w:eastAsia="Calibri" w:hAnsi="Times New Roman" w:cs="Times New Roman"/>
          <w:sz w:val="28"/>
          <w:szCs w:val="28"/>
        </w:rPr>
        <w:t>, административные регламенты и информация относительно порядка получения государственных услуг размещены на информационных стендах в помещениях Министерства, на</w:t>
      </w:r>
      <w:r>
        <w:rPr>
          <w:rFonts w:ascii="Times New Roman" w:eastAsia="Calibri" w:hAnsi="Times New Roman" w:cs="Times New Roman"/>
          <w:sz w:val="28"/>
          <w:szCs w:val="28"/>
        </w:rPr>
        <w:t xml:space="preserve"> официальном сайте Министерства</w:t>
      </w:r>
      <w:r w:rsidRPr="00214614">
        <w:rPr>
          <w:rFonts w:ascii="Times New Roman" w:eastAsia="Calibri" w:hAnsi="Times New Roman" w:cs="Times New Roman"/>
          <w:sz w:val="28"/>
          <w:szCs w:val="28"/>
        </w:rPr>
        <w:t xml:space="preserve">.    </w:t>
      </w:r>
    </w:p>
    <w:p w:rsidR="00C12407" w:rsidRPr="004322B5" w:rsidRDefault="00C12407" w:rsidP="00C12407">
      <w:pPr>
        <w:autoSpaceDE w:val="0"/>
        <w:autoSpaceDN w:val="0"/>
        <w:adjustRightInd w:val="0"/>
        <w:spacing w:after="0" w:line="240" w:lineRule="auto"/>
        <w:ind w:firstLine="709"/>
        <w:jc w:val="both"/>
        <w:rPr>
          <w:rFonts w:ascii="Times New Roman" w:hAnsi="Times New Roman" w:cs="Times New Roman"/>
          <w:sz w:val="28"/>
          <w:szCs w:val="28"/>
        </w:rPr>
      </w:pPr>
      <w:r w:rsidRPr="00612767">
        <w:rPr>
          <w:rFonts w:ascii="Times New Roman" w:eastAsia="Times New Roman" w:hAnsi="Times New Roman" w:cs="Times New Roman"/>
          <w:sz w:val="28"/>
          <w:szCs w:val="28"/>
          <w:lang w:eastAsia="ru-RU"/>
        </w:rPr>
        <w:t xml:space="preserve">Административные регламенты </w:t>
      </w:r>
      <w:r>
        <w:rPr>
          <w:rFonts w:ascii="Times New Roman" w:eastAsia="Times New Roman" w:hAnsi="Times New Roman" w:cs="Times New Roman"/>
          <w:sz w:val="28"/>
          <w:szCs w:val="28"/>
          <w:lang w:eastAsia="ru-RU"/>
        </w:rPr>
        <w:t xml:space="preserve">по предоставлению государственных услуг </w:t>
      </w:r>
      <w:r w:rsidRPr="00612767">
        <w:rPr>
          <w:rFonts w:ascii="Times New Roman" w:eastAsia="Times New Roman" w:hAnsi="Times New Roman" w:cs="Times New Roman"/>
          <w:sz w:val="28"/>
          <w:szCs w:val="28"/>
          <w:lang w:eastAsia="ru-RU"/>
        </w:rPr>
        <w:t>разрабатываются уполномоченными структурными подразделениями</w:t>
      </w:r>
      <w:r>
        <w:rPr>
          <w:rFonts w:ascii="Times New Roman" w:eastAsia="Times New Roman" w:hAnsi="Times New Roman" w:cs="Times New Roman"/>
          <w:sz w:val="28"/>
          <w:szCs w:val="28"/>
          <w:lang w:eastAsia="ru-RU"/>
        </w:rPr>
        <w:t xml:space="preserve"> Минимущества Дагестана</w:t>
      </w:r>
      <w:r w:rsidRPr="00612767">
        <w:rPr>
          <w:rFonts w:ascii="Times New Roman" w:eastAsia="Times New Roman" w:hAnsi="Times New Roman" w:cs="Times New Roman"/>
          <w:sz w:val="28"/>
          <w:szCs w:val="28"/>
          <w:lang w:eastAsia="ru-RU"/>
        </w:rPr>
        <w:t xml:space="preserve"> в соответствии со </w:t>
      </w:r>
      <w:r w:rsidRPr="00612767">
        <w:rPr>
          <w:rFonts w:ascii="Times New Roman" w:hAnsi="Times New Roman" w:cs="Times New Roman"/>
          <w:sz w:val="28"/>
          <w:szCs w:val="28"/>
        </w:rPr>
        <w:t>Сводным перечнем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Pr="00612767">
        <w:rPr>
          <w:rFonts w:ascii="Times New Roman" w:eastAsia="Times New Roman" w:hAnsi="Times New Roman" w:cs="Times New Roman"/>
          <w:sz w:val="28"/>
          <w:szCs w:val="28"/>
          <w:lang w:eastAsia="ru-RU"/>
        </w:rPr>
        <w:t xml:space="preserve">, утвержденным постановлением </w:t>
      </w:r>
      <w:r w:rsidRPr="00612767">
        <w:rPr>
          <w:rFonts w:ascii="Times New Roman" w:hAnsi="Times New Roman" w:cs="Times New Roman"/>
          <w:sz w:val="28"/>
          <w:szCs w:val="28"/>
        </w:rPr>
        <w:t>Правительства РД от 24.05.2019 № 120</w:t>
      </w:r>
      <w:r>
        <w:rPr>
          <w:rFonts w:ascii="Times New Roman" w:hAnsi="Times New Roman" w:cs="Times New Roman"/>
          <w:sz w:val="28"/>
          <w:szCs w:val="28"/>
        </w:rPr>
        <w:t>.</w:t>
      </w:r>
    </w:p>
    <w:p w:rsidR="00C12407" w:rsidRDefault="00C12407" w:rsidP="00C124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3B0">
        <w:rPr>
          <w:rFonts w:ascii="Times New Roman" w:eastAsia="Calibri" w:hAnsi="Times New Roman" w:cs="Times New Roman"/>
          <w:sz w:val="28"/>
          <w:szCs w:val="28"/>
        </w:rPr>
        <w:t>В целях совершенствования регламентации порядка предоставления государственных услуг физическим и юридическим лицам Министерством разработаны и утверждены на данный момент</w:t>
      </w:r>
      <w:r>
        <w:rPr>
          <w:rFonts w:ascii="Times New Roman" w:eastAsia="Times New Roman" w:hAnsi="Times New Roman" w:cs="Times New Roman"/>
          <w:sz w:val="28"/>
          <w:szCs w:val="28"/>
          <w:lang w:eastAsia="ru-RU"/>
        </w:rPr>
        <w:t xml:space="preserve"> 13 </w:t>
      </w:r>
      <w:r w:rsidRPr="00C277BA">
        <w:rPr>
          <w:rFonts w:ascii="Times New Roman" w:eastAsia="Times New Roman" w:hAnsi="Times New Roman" w:cs="Times New Roman"/>
          <w:sz w:val="28"/>
          <w:szCs w:val="28"/>
          <w:lang w:eastAsia="ru-RU"/>
        </w:rPr>
        <w:t>регламентов.</w:t>
      </w:r>
      <w:r w:rsidRPr="00EA3A62">
        <w:rPr>
          <w:rFonts w:ascii="Times New Roman" w:eastAsia="Times New Roman" w:hAnsi="Times New Roman" w:cs="Times New Roman"/>
          <w:sz w:val="28"/>
          <w:szCs w:val="28"/>
          <w:lang w:eastAsia="ru-RU"/>
        </w:rPr>
        <w:t xml:space="preserve"> </w:t>
      </w:r>
    </w:p>
    <w:p w:rsidR="00C12407" w:rsidRPr="00C277BA" w:rsidRDefault="00C12407" w:rsidP="00C12407">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В сфере земельных правоотношений Мини</w:t>
      </w:r>
      <w:r>
        <w:rPr>
          <w:rFonts w:ascii="Times New Roman" w:eastAsia="Times New Roman" w:hAnsi="Times New Roman" w:cs="Times New Roman"/>
          <w:sz w:val="28"/>
          <w:szCs w:val="28"/>
          <w:lang w:eastAsia="ru-RU"/>
        </w:rPr>
        <w:t xml:space="preserve">мущество Дагестана оказывает 7 </w:t>
      </w:r>
      <w:r w:rsidRPr="00C277BA">
        <w:rPr>
          <w:rFonts w:ascii="Times New Roman" w:eastAsia="Times New Roman" w:hAnsi="Times New Roman" w:cs="Times New Roman"/>
          <w:sz w:val="28"/>
          <w:szCs w:val="28"/>
          <w:lang w:eastAsia="ru-RU"/>
        </w:rPr>
        <w:t>государственных услуг.</w:t>
      </w: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сфере имущественных отношений 6 государственных услуг.</w:t>
      </w: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До утверждения административных регламентов обязательно проводится правовая и антикоррупционная экспертиза. Одновременно проекты административных регламентов н</w:t>
      </w:r>
      <w:r>
        <w:rPr>
          <w:rFonts w:ascii="Times New Roman" w:eastAsia="Times New Roman" w:hAnsi="Times New Roman" w:cs="Times New Roman"/>
          <w:sz w:val="28"/>
          <w:szCs w:val="28"/>
          <w:lang w:eastAsia="ru-RU"/>
        </w:rPr>
        <w:t>аправляются в прокуратуру Республики Дагестан</w:t>
      </w:r>
      <w:r w:rsidRPr="00C277BA">
        <w:rPr>
          <w:rFonts w:ascii="Times New Roman" w:eastAsia="Times New Roman" w:hAnsi="Times New Roman" w:cs="Times New Roman"/>
          <w:sz w:val="28"/>
          <w:szCs w:val="28"/>
          <w:lang w:eastAsia="ru-RU"/>
        </w:rPr>
        <w:t>. Только после согласования с надзорными органами утверждается НПА.</w:t>
      </w:r>
    </w:p>
    <w:p w:rsidR="00C12407" w:rsidRPr="004E3B54" w:rsidRDefault="00C12407" w:rsidP="00C12407">
      <w:pPr>
        <w:spacing w:after="0" w:line="240" w:lineRule="auto"/>
        <w:ind w:firstLine="709"/>
        <w:jc w:val="both"/>
        <w:rPr>
          <w:rFonts w:ascii="Times New Roman" w:eastAsia="Times New Roman" w:hAnsi="Times New Roman" w:cs="Times New Roman"/>
          <w:b/>
          <w:sz w:val="28"/>
          <w:szCs w:val="28"/>
          <w:lang w:eastAsia="ru-RU"/>
        </w:rPr>
      </w:pPr>
    </w:p>
    <w:p w:rsidR="00C12407" w:rsidRPr="004E3B54" w:rsidRDefault="00C12407" w:rsidP="00C12407">
      <w:pPr>
        <w:spacing w:after="0" w:line="240" w:lineRule="auto"/>
        <w:ind w:firstLine="709"/>
        <w:jc w:val="both"/>
        <w:rPr>
          <w:rFonts w:ascii="Times New Roman" w:eastAsia="Times New Roman" w:hAnsi="Times New Roman" w:cs="Times New Roman"/>
          <w:b/>
          <w:sz w:val="28"/>
          <w:szCs w:val="28"/>
          <w:lang w:eastAsia="ru-RU"/>
        </w:rPr>
      </w:pPr>
      <w:r w:rsidRPr="004E3B54">
        <w:rPr>
          <w:rFonts w:ascii="Times New Roman" w:eastAsia="Times New Roman" w:hAnsi="Times New Roman" w:cs="Times New Roman"/>
          <w:b/>
          <w:sz w:val="28"/>
          <w:szCs w:val="28"/>
          <w:lang w:eastAsia="ru-RU"/>
        </w:rPr>
        <w:t>Повышение квалификации в области противодействия коррупции</w:t>
      </w:r>
    </w:p>
    <w:p w:rsidR="00C12407" w:rsidRDefault="00C12407" w:rsidP="00C12407">
      <w:pPr>
        <w:spacing w:after="0" w:line="240" w:lineRule="auto"/>
        <w:ind w:firstLine="709"/>
        <w:jc w:val="both"/>
        <w:rPr>
          <w:rFonts w:ascii="Times New Roman" w:eastAsia="Times New Roman" w:hAnsi="Times New Roman" w:cs="Times New Roman"/>
          <w:sz w:val="28"/>
          <w:szCs w:val="28"/>
          <w:lang w:eastAsia="ru-RU"/>
        </w:rPr>
      </w:pP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 xml:space="preserve">С целью совершенствования работы по противодействию коррупции </w:t>
      </w:r>
      <w:r>
        <w:rPr>
          <w:rFonts w:ascii="Times New Roman" w:eastAsia="Times New Roman" w:hAnsi="Times New Roman" w:cs="Times New Roman"/>
          <w:sz w:val="28"/>
          <w:szCs w:val="28"/>
          <w:lang w:eastAsia="ru-RU"/>
        </w:rPr>
        <w:t>Минимуществом Дагестана проводится работа по организации дополнительного профессионального образования в части противодействия коррупции в сфере земельных и имущественных отношений Республики Дагестан.</w:t>
      </w:r>
    </w:p>
    <w:p w:rsidR="00C12407"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DB54BE">
        <w:rPr>
          <w:rFonts w:ascii="Times New Roman" w:eastAsia="Arial" w:hAnsi="Times New Roman" w:cs="Times New Roman"/>
          <w:kern w:val="1"/>
          <w:sz w:val="28"/>
          <w:szCs w:val="28"/>
          <w:lang w:eastAsia="ar-SA"/>
        </w:rPr>
        <w:t>Согласно утвержденному Министерством по земельным</w:t>
      </w:r>
      <w:r>
        <w:rPr>
          <w:rFonts w:ascii="Times New Roman" w:eastAsia="Arial" w:hAnsi="Times New Roman" w:cs="Times New Roman"/>
          <w:kern w:val="1"/>
          <w:sz w:val="28"/>
          <w:szCs w:val="28"/>
          <w:lang w:eastAsia="ar-SA"/>
        </w:rPr>
        <w:br/>
      </w:r>
      <w:r w:rsidRPr="00DB54BE">
        <w:rPr>
          <w:rFonts w:ascii="Times New Roman" w:eastAsia="Arial" w:hAnsi="Times New Roman" w:cs="Times New Roman"/>
          <w:kern w:val="1"/>
          <w:sz w:val="28"/>
          <w:szCs w:val="28"/>
          <w:lang w:eastAsia="ar-SA"/>
        </w:rPr>
        <w:t>и имущественным отношениям Республики Дагестан плану работы Научно-образовательного центра компетенций в сфере земельно-имущественных отношений ГАОУ ВО «Дагестанского государственного университет</w:t>
      </w:r>
      <w:r>
        <w:rPr>
          <w:rFonts w:ascii="Times New Roman" w:eastAsia="Arial" w:hAnsi="Times New Roman" w:cs="Times New Roman"/>
          <w:kern w:val="1"/>
          <w:sz w:val="28"/>
          <w:szCs w:val="28"/>
          <w:lang w:eastAsia="ar-SA"/>
        </w:rPr>
        <w:t xml:space="preserve">а народного хозяйства» </w:t>
      </w:r>
      <w:r w:rsidRPr="00DB54BE">
        <w:rPr>
          <w:rFonts w:ascii="Times New Roman" w:eastAsia="Arial" w:hAnsi="Times New Roman" w:cs="Times New Roman"/>
          <w:kern w:val="1"/>
          <w:sz w:val="28"/>
          <w:szCs w:val="28"/>
          <w:lang w:eastAsia="ar-SA"/>
        </w:rPr>
        <w:t>повышение квалификации по програ</w:t>
      </w:r>
      <w:r>
        <w:rPr>
          <w:rFonts w:ascii="Times New Roman" w:eastAsia="Arial" w:hAnsi="Times New Roman" w:cs="Times New Roman"/>
          <w:kern w:val="1"/>
          <w:sz w:val="28"/>
          <w:szCs w:val="28"/>
          <w:lang w:eastAsia="ar-SA"/>
        </w:rPr>
        <w:t xml:space="preserve">ммам </w:t>
      </w:r>
      <w:r>
        <w:rPr>
          <w:rFonts w:ascii="Times New Roman" w:eastAsia="Arial" w:hAnsi="Times New Roman" w:cs="Times New Roman"/>
          <w:kern w:val="1"/>
          <w:sz w:val="28"/>
          <w:szCs w:val="28"/>
          <w:lang w:eastAsia="ar-SA"/>
        </w:rPr>
        <w:lastRenderedPageBreak/>
        <w:t>дополнительного образования:</w:t>
      </w:r>
    </w:p>
    <w:p w:rsidR="00C12407"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 xml:space="preserve">в марте 2022 года </w:t>
      </w:r>
      <w:r w:rsidRPr="00DB54BE">
        <w:rPr>
          <w:rFonts w:ascii="Times New Roman" w:eastAsia="Arial" w:hAnsi="Times New Roman" w:cs="Times New Roman"/>
          <w:kern w:val="1"/>
          <w:sz w:val="28"/>
          <w:szCs w:val="28"/>
          <w:lang w:eastAsia="ar-SA"/>
        </w:rPr>
        <w:t xml:space="preserve">«Антикоррупционная политика в сфере управления государственным имуществом. Механизмы противодействия коррупции </w:t>
      </w:r>
      <w:r>
        <w:rPr>
          <w:rFonts w:ascii="Times New Roman" w:eastAsia="Arial" w:hAnsi="Times New Roman" w:cs="Times New Roman"/>
          <w:kern w:val="1"/>
          <w:sz w:val="28"/>
          <w:szCs w:val="28"/>
          <w:lang w:eastAsia="ar-SA"/>
        </w:rPr>
        <w:br/>
      </w:r>
      <w:r w:rsidRPr="00DB54BE">
        <w:rPr>
          <w:rFonts w:ascii="Times New Roman" w:eastAsia="Arial" w:hAnsi="Times New Roman" w:cs="Times New Roman"/>
          <w:kern w:val="1"/>
          <w:sz w:val="28"/>
          <w:szCs w:val="28"/>
          <w:lang w:eastAsia="ar-SA"/>
        </w:rPr>
        <w:t>в сфере управления государственным имуществом</w:t>
      </w:r>
      <w:r>
        <w:rPr>
          <w:rFonts w:ascii="Times New Roman" w:eastAsia="Arial" w:hAnsi="Times New Roman" w:cs="Times New Roman"/>
          <w:kern w:val="1"/>
          <w:sz w:val="28"/>
          <w:szCs w:val="28"/>
          <w:lang w:eastAsia="ar-SA"/>
        </w:rPr>
        <w:t xml:space="preserve">» - приняло участие </w:t>
      </w:r>
      <w:r>
        <w:rPr>
          <w:rFonts w:ascii="Times New Roman" w:eastAsia="Arial" w:hAnsi="Times New Roman" w:cs="Times New Roman"/>
          <w:kern w:val="1"/>
          <w:sz w:val="28"/>
          <w:szCs w:val="28"/>
          <w:lang w:eastAsia="ar-SA"/>
        </w:rPr>
        <w:br/>
        <w:t>130 человек (сотрудники органов исполнительной власти Республики Дагестан, а также администраций муниципальных образований и городских округов Республики Дагестан);</w:t>
      </w:r>
    </w:p>
    <w:p w:rsidR="00C12407"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в декабре 2021 года «Институциональные особенности структуры, динамки и причин коррупции в сфере управления государственным имуществом. Механизмы противодействия коррупции в сфере управления государственным имуществом» - приняло участие 55 человек (сотрудники органов исполнительной власти Республики Дагестан, а также администраций муниципальных образований и городских округов Республики Дагестан);</w:t>
      </w:r>
    </w:p>
    <w:p w:rsidR="00C12407"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в мае 2021 года «Государственный надзор за соблюдением законодательства в области использования государственной и муниципальной собственности, охраны земель. Меры ответственности. Методы противодействия правонарушениям» -</w:t>
      </w:r>
      <w:r w:rsidRPr="00405F37">
        <w:rPr>
          <w:rFonts w:ascii="Times New Roman" w:eastAsia="Arial" w:hAnsi="Times New Roman" w:cs="Times New Roman"/>
          <w:kern w:val="1"/>
          <w:sz w:val="28"/>
          <w:szCs w:val="28"/>
          <w:lang w:eastAsia="ar-SA"/>
        </w:rPr>
        <w:t xml:space="preserve"> </w:t>
      </w:r>
      <w:r>
        <w:rPr>
          <w:rFonts w:ascii="Times New Roman" w:eastAsia="Arial" w:hAnsi="Times New Roman" w:cs="Times New Roman"/>
          <w:kern w:val="1"/>
          <w:sz w:val="28"/>
          <w:szCs w:val="28"/>
          <w:lang w:eastAsia="ar-SA"/>
        </w:rPr>
        <w:t>приняло участие 26 человек (сотрудники администраций муниципальных образований и городских округов Республики Дагестан);</w:t>
      </w:r>
    </w:p>
    <w:p w:rsidR="00C12407"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Кроме того, гражданские служащие Минимущества Дагестана, в чьи должностные обязанности входит вопросы управления и распоряжения государственным имуществом также прошли курсы повышения квалификации по программам «</w:t>
      </w:r>
      <w:r w:rsidRPr="00405F37">
        <w:rPr>
          <w:rFonts w:ascii="Times New Roman" w:eastAsia="Arial" w:hAnsi="Times New Roman" w:cs="Times New Roman"/>
          <w:kern w:val="1"/>
          <w:sz w:val="28"/>
          <w:szCs w:val="28"/>
          <w:lang w:eastAsia="ar-SA"/>
        </w:rPr>
        <w:t>Государственная политика в об</w:t>
      </w:r>
      <w:r>
        <w:rPr>
          <w:rFonts w:ascii="Times New Roman" w:eastAsia="Arial" w:hAnsi="Times New Roman" w:cs="Times New Roman"/>
          <w:kern w:val="1"/>
          <w:sz w:val="28"/>
          <w:szCs w:val="28"/>
          <w:lang w:eastAsia="ar-SA"/>
        </w:rPr>
        <w:t>ласти противодействия коррупции» и «</w:t>
      </w:r>
      <w:r>
        <w:rPr>
          <w:rFonts w:ascii="Times New Roman" w:eastAsia="Times New Roman" w:hAnsi="Times New Roman" w:cs="Times New Roman"/>
          <w:sz w:val="28"/>
          <w:szCs w:val="28"/>
          <w:lang w:eastAsia="ru-RU"/>
        </w:rPr>
        <w:t>П</w:t>
      </w:r>
      <w:r w:rsidRPr="00405F37">
        <w:rPr>
          <w:rFonts w:ascii="Times New Roman" w:eastAsia="Times New Roman" w:hAnsi="Times New Roman" w:cs="Times New Roman"/>
          <w:sz w:val="28"/>
          <w:szCs w:val="28"/>
          <w:lang w:eastAsia="ru-RU"/>
        </w:rPr>
        <w:t>ротиводействие коррупции при управлении государственным и муниципальным имуществом</w:t>
      </w:r>
      <w:r>
        <w:rPr>
          <w:rFonts w:ascii="Times New Roman" w:eastAsia="Times New Roman" w:hAnsi="Times New Roman" w:cs="Times New Roman"/>
          <w:sz w:val="28"/>
          <w:szCs w:val="28"/>
          <w:lang w:eastAsia="ru-RU"/>
        </w:rPr>
        <w:t>».</w:t>
      </w:r>
    </w:p>
    <w:p w:rsidR="00C12407" w:rsidRPr="007B6DE8" w:rsidRDefault="00C12407" w:rsidP="00C12407">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Гражданские служащие Минимущества Дагестана, ответственные за противодействие коррупции в министерстве прошли повышение квалификации по программам: «</w:t>
      </w:r>
      <w:r w:rsidRPr="00405F37">
        <w:rPr>
          <w:rFonts w:ascii="Times New Roman" w:eastAsia="Arial" w:hAnsi="Times New Roman" w:cs="Times New Roman"/>
          <w:kern w:val="1"/>
          <w:sz w:val="28"/>
          <w:szCs w:val="28"/>
          <w:lang w:eastAsia="ar-SA"/>
        </w:rPr>
        <w:t>Антикоррупционные ограничения, запреты и обязан</w:t>
      </w:r>
      <w:r>
        <w:rPr>
          <w:rFonts w:ascii="Times New Roman" w:eastAsia="Arial" w:hAnsi="Times New Roman" w:cs="Times New Roman"/>
          <w:kern w:val="1"/>
          <w:sz w:val="28"/>
          <w:szCs w:val="28"/>
          <w:lang w:eastAsia="ar-SA"/>
        </w:rPr>
        <w:t xml:space="preserve">ности на государственной службе», </w:t>
      </w:r>
      <w:r w:rsidRPr="00405F37">
        <w:rPr>
          <w:rFonts w:ascii="Times New Roman" w:eastAsia="Arial" w:hAnsi="Times New Roman" w:cs="Times New Roman"/>
          <w:kern w:val="1"/>
          <w:sz w:val="28"/>
          <w:szCs w:val="28"/>
          <w:lang w:eastAsia="ar-SA"/>
        </w:rPr>
        <w:t>Национальный</w:t>
      </w:r>
      <w:r>
        <w:rPr>
          <w:rFonts w:ascii="Times New Roman" w:eastAsia="Arial" w:hAnsi="Times New Roman" w:cs="Times New Roman"/>
          <w:kern w:val="1"/>
          <w:sz w:val="28"/>
          <w:szCs w:val="28"/>
          <w:lang w:eastAsia="ar-SA"/>
        </w:rPr>
        <w:t xml:space="preserve"> исследовательский университет «Высшая школа экономики»</w:t>
      </w:r>
      <w:r>
        <w:rPr>
          <w:rFonts w:ascii="Times New Roman" w:eastAsia="Times New Roman" w:hAnsi="Times New Roman" w:cs="Times New Roman"/>
          <w:sz w:val="28"/>
          <w:szCs w:val="28"/>
          <w:lang w:eastAsia="ru-RU"/>
        </w:rPr>
        <w:t xml:space="preserve">, </w:t>
      </w:r>
      <w:r w:rsidRPr="00405F37">
        <w:rPr>
          <w:rFonts w:ascii="Times New Roman" w:eastAsia="Times New Roman" w:hAnsi="Times New Roman" w:cs="Times New Roman"/>
          <w:sz w:val="28"/>
          <w:szCs w:val="28"/>
          <w:lang w:eastAsia="ru-RU"/>
        </w:rPr>
        <w:t>«О противодействии коррупции в Республики Дагеста</w:t>
      </w:r>
      <w:r>
        <w:rPr>
          <w:rFonts w:ascii="Times New Roman" w:eastAsia="Times New Roman" w:hAnsi="Times New Roman" w:cs="Times New Roman"/>
          <w:sz w:val="28"/>
          <w:szCs w:val="28"/>
          <w:lang w:eastAsia="ru-RU"/>
        </w:rPr>
        <w:t>н» ГБУДПО РД «Дагестанский кадровый центр».</w:t>
      </w:r>
    </w:p>
    <w:p w:rsidR="00C12407" w:rsidRDefault="00C12407" w:rsidP="00C12407">
      <w:pPr>
        <w:pStyle w:val="rtejustify"/>
        <w:shd w:val="clear" w:color="auto" w:fill="FFFFFF"/>
        <w:spacing w:before="0" w:beforeAutospacing="0" w:after="0" w:afterAutospacing="0"/>
        <w:rPr>
          <w:sz w:val="28"/>
          <w:szCs w:val="28"/>
        </w:rPr>
      </w:pPr>
    </w:p>
    <w:p w:rsidR="00C12407" w:rsidRPr="004E3B54" w:rsidRDefault="00C12407" w:rsidP="00C12407">
      <w:pPr>
        <w:tabs>
          <w:tab w:val="left" w:pos="8789"/>
        </w:tabs>
        <w:spacing w:after="200" w:line="276" w:lineRule="auto"/>
        <w:ind w:right="-1"/>
        <w:contextualSpacing/>
        <w:jc w:val="center"/>
        <w:rPr>
          <w:rFonts w:ascii="Times New Roman" w:eastAsia="Calibri" w:hAnsi="Times New Roman" w:cs="Times New Roman"/>
          <w:b/>
          <w:sz w:val="28"/>
          <w:szCs w:val="28"/>
        </w:rPr>
      </w:pPr>
      <w:r w:rsidRPr="004E3B54">
        <w:rPr>
          <w:rFonts w:ascii="Times New Roman" w:eastAsia="Calibri" w:hAnsi="Times New Roman" w:cs="Times New Roman"/>
          <w:b/>
          <w:bCs/>
          <w:sz w:val="28"/>
          <w:szCs w:val="28"/>
          <w:shd w:val="clear" w:color="auto" w:fill="FFFFFF"/>
        </w:rPr>
        <w:t xml:space="preserve">Информационная политика в </w:t>
      </w:r>
      <w:r>
        <w:rPr>
          <w:rFonts w:ascii="Times New Roman" w:eastAsia="Calibri" w:hAnsi="Times New Roman" w:cs="Times New Roman"/>
          <w:b/>
          <w:bCs/>
          <w:sz w:val="28"/>
          <w:szCs w:val="28"/>
          <w:shd w:val="clear" w:color="auto" w:fill="FFFFFF"/>
        </w:rPr>
        <w:t>сфере противодействия коррупции</w:t>
      </w:r>
    </w:p>
    <w:p w:rsidR="00C12407" w:rsidRDefault="00C12407" w:rsidP="00C12407">
      <w:pPr>
        <w:pStyle w:val="rtejustify"/>
        <w:shd w:val="clear" w:color="auto" w:fill="FFFFFF"/>
        <w:spacing w:before="0" w:beforeAutospacing="0" w:after="0" w:afterAutospacing="0"/>
        <w:ind w:firstLine="709"/>
        <w:jc w:val="both"/>
        <w:rPr>
          <w:sz w:val="28"/>
          <w:szCs w:val="28"/>
        </w:rPr>
      </w:pPr>
      <w:r w:rsidRPr="00C277BA">
        <w:rPr>
          <w:sz w:val="28"/>
          <w:szCs w:val="28"/>
        </w:rPr>
        <w:t xml:space="preserve">В Минимуществе Дагестана осуществляется комплекс организационных, разъяснительных и иных мер по недопущению государственными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До служащих доводятся положения действующего законодательства </w:t>
      </w:r>
      <w:r>
        <w:rPr>
          <w:sz w:val="28"/>
          <w:szCs w:val="28"/>
        </w:rPr>
        <w:t>Российской Федерации</w:t>
      </w:r>
      <w:r w:rsidRPr="00C277BA">
        <w:rPr>
          <w:sz w:val="28"/>
          <w:szCs w:val="28"/>
        </w:rPr>
        <w:t xml:space="preserve"> и Республики Дагестан о противодействии коррупции, в том числе об установлении наказания за получение и дачу взятки, посредничество во взяточничестве в виде штрафов, кратных сумме коммерческого подкупа или взятки, об увольнениях в связи с утратой доверия; разъясняется недопустимость такой формы служебного поведения, которое может </w:t>
      </w:r>
      <w:r w:rsidRPr="00C277BA">
        <w:rPr>
          <w:sz w:val="28"/>
          <w:szCs w:val="28"/>
        </w:rPr>
        <w:lastRenderedPageBreak/>
        <w:t>восприниматься окружающими как обещание или предложение дачи взятки, либо как согласие принять взятку, или как просьба о даче взятки; о недопущении возникновения конфликта интересов, одной из сторон которого являются  государственные служащие; о необходимости соблюдения государственными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r w:rsidRPr="00095BFB">
        <w:rPr>
          <w:sz w:val="28"/>
          <w:szCs w:val="28"/>
        </w:rPr>
        <w:t xml:space="preserve"> </w:t>
      </w: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С целью активизации работы по формированию отрицательного отношения государственных служащих к коррупции:</w:t>
      </w:r>
      <w:r>
        <w:rPr>
          <w:rFonts w:ascii="Times New Roman" w:eastAsia="Times New Roman" w:hAnsi="Times New Roman" w:cs="Times New Roman"/>
          <w:sz w:val="28"/>
          <w:szCs w:val="28"/>
          <w:lang w:eastAsia="ru-RU"/>
        </w:rPr>
        <w:t xml:space="preserve"> п</w:t>
      </w:r>
      <w:r w:rsidRPr="00C277BA">
        <w:rPr>
          <w:rFonts w:ascii="Times New Roman" w:hAnsi="Times New Roman" w:cs="Times New Roman"/>
          <w:sz w:val="28"/>
          <w:szCs w:val="28"/>
        </w:rPr>
        <w:t>роводится разъяснительная работа на предмет целевого и эффективного использования государственного</w:t>
      </w:r>
      <w:r>
        <w:rPr>
          <w:sz w:val="28"/>
          <w:szCs w:val="28"/>
        </w:rPr>
        <w:t xml:space="preserve"> </w:t>
      </w:r>
      <w:r>
        <w:rPr>
          <w:rFonts w:ascii="Times New Roman" w:hAnsi="Times New Roman" w:cs="Times New Roman"/>
          <w:sz w:val="28"/>
          <w:szCs w:val="28"/>
        </w:rPr>
        <w:t>имущества и бюджетных средств,</w:t>
      </w:r>
      <w:r>
        <w:rPr>
          <w:rFonts w:ascii="Times New Roman" w:eastAsia="Times New Roman" w:hAnsi="Times New Roman" w:cs="Times New Roman"/>
          <w:sz w:val="28"/>
          <w:szCs w:val="28"/>
          <w:lang w:eastAsia="ru-RU"/>
        </w:rPr>
        <w:t xml:space="preserve"> разрабатываются методические пособия</w:t>
      </w:r>
      <w:r w:rsidRPr="00C277BA">
        <w:rPr>
          <w:rFonts w:ascii="Times New Roman" w:eastAsia="Times New Roman" w:hAnsi="Times New Roman" w:cs="Times New Roman"/>
          <w:sz w:val="28"/>
          <w:szCs w:val="28"/>
          <w:lang w:eastAsia="ru-RU"/>
        </w:rPr>
        <w:t xml:space="preserve"> и памятки.</w:t>
      </w: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Аналогичная работа проводится в отношении подведомственного ГБУ РД «Дагтехкадастр».</w:t>
      </w:r>
    </w:p>
    <w:p w:rsidR="00C12407" w:rsidRPr="0015769B" w:rsidRDefault="00C12407" w:rsidP="00C12407">
      <w:pPr>
        <w:spacing w:after="0" w:line="240" w:lineRule="auto"/>
        <w:ind w:firstLine="709"/>
        <w:jc w:val="both"/>
        <w:rPr>
          <w:rFonts w:ascii="Times New Roman" w:eastAsia="Calibri" w:hAnsi="Times New Roman" w:cs="Times New Roman"/>
          <w:sz w:val="28"/>
          <w:szCs w:val="28"/>
        </w:rPr>
      </w:pPr>
      <w:r w:rsidRPr="0015769B">
        <w:rPr>
          <w:rFonts w:ascii="Times New Roman" w:eastAsia="Calibri" w:hAnsi="Times New Roman" w:cs="Times New Roman"/>
          <w:sz w:val="28"/>
          <w:szCs w:val="28"/>
        </w:rPr>
        <w:t>С целью обеспечения открытости информации о деятельности</w:t>
      </w:r>
      <w:r w:rsidRPr="0015769B">
        <w:rPr>
          <w:sz w:val="28"/>
          <w:szCs w:val="28"/>
        </w:rPr>
        <w:t xml:space="preserve"> </w:t>
      </w:r>
      <w:r w:rsidRPr="0015769B">
        <w:rPr>
          <w:rFonts w:ascii="Times New Roman" w:hAnsi="Times New Roman" w:cs="Times New Roman"/>
          <w:sz w:val="28"/>
          <w:szCs w:val="28"/>
        </w:rPr>
        <w:t>Минимущества Дагестана</w:t>
      </w:r>
      <w:r w:rsidRPr="0015769B">
        <w:rPr>
          <w:rFonts w:ascii="Times New Roman" w:eastAsia="Calibri" w:hAnsi="Times New Roman" w:cs="Times New Roman"/>
          <w:sz w:val="28"/>
          <w:szCs w:val="28"/>
        </w:rPr>
        <w:t xml:space="preserve"> размещается на его официальном сайте. Так, в частности,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 нормативно-правовая база и методические материалы и разъяснения в сфере имущественных и земельных отношений; ответы на часто задаваемые вопросы; имеется подраздел по противодействию коррупции.</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В 2020 году начал свою работу информационно-аналитический портал «Земельный фонд Республики Дагестан».</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Данный портал дает возможность любому пользователю легко находить сведения о земельном участке по максимальному количеству параметров – от площади до статуса (свободный участок или используется) и оформить заявление на аренду земельного участка.</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На портале возможно получение ЕГРН на земельный участок, доступ к ортофотопланам и фотографиям территорий. Также имеется функция «Общественный контроль», где можно информировать Минимущество Дагестана о проблемах использования земельных участков.</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Любой желающий может зарегистрироваться в системе и получить доступ к информации о земельных участках.</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Информационный ресурс должен максимально снизить существующие сегодня, по мнению предпринимателей, определенные административные барьеры и поможет всем желающим взять в аренду земельный участок, находящийся в собственности Республики Дагестан.</w:t>
      </w:r>
    </w:p>
    <w:p w:rsidR="00C12407" w:rsidRPr="009047E5" w:rsidRDefault="00C12407" w:rsidP="00C12407">
      <w:pPr>
        <w:pStyle w:val="a3"/>
        <w:shd w:val="clear" w:color="auto" w:fill="FFFFFF"/>
        <w:spacing w:before="0" w:beforeAutospacing="0" w:after="0" w:afterAutospacing="0"/>
        <w:ind w:firstLine="709"/>
        <w:jc w:val="both"/>
        <w:rPr>
          <w:color w:val="292929"/>
          <w:sz w:val="27"/>
          <w:szCs w:val="27"/>
        </w:rPr>
      </w:pPr>
      <w:r w:rsidRPr="009047E5">
        <w:rPr>
          <w:color w:val="000000"/>
          <w:sz w:val="28"/>
          <w:szCs w:val="28"/>
        </w:rPr>
        <w:t>Порталом можно воспользоваться, пройдя по определенной ссылке. Также на портал можно перейти с официального сайта Минимущества Дагестана в сети Интернет.</w:t>
      </w:r>
    </w:p>
    <w:p w:rsidR="00C12407" w:rsidRDefault="00C12407" w:rsidP="00C12407">
      <w:pPr>
        <w:pStyle w:val="rtejustify"/>
        <w:shd w:val="clear" w:color="auto" w:fill="FFFFFF"/>
        <w:spacing w:before="0" w:beforeAutospacing="0" w:after="0" w:afterAutospacing="0"/>
        <w:ind w:firstLine="709"/>
        <w:jc w:val="both"/>
        <w:rPr>
          <w:sz w:val="28"/>
          <w:szCs w:val="28"/>
        </w:rPr>
      </w:pPr>
      <w:r>
        <w:rPr>
          <w:sz w:val="28"/>
          <w:szCs w:val="28"/>
        </w:rPr>
        <w:t xml:space="preserve">Кроме того, на официальном сайте Минимущества Дагестана создан «Личный кабинет арендатора», логин и пароль для каждого арендатора будет доведен министерством. В указанном кабинете можно увидеть суммарную задолженность по всем договорам аренды государственного имущества, </w:t>
      </w:r>
      <w:r>
        <w:rPr>
          <w:sz w:val="28"/>
          <w:szCs w:val="28"/>
        </w:rPr>
        <w:lastRenderedPageBreak/>
        <w:t xml:space="preserve">находящегося у арендатора. Также имеется возможность оплатить задолженность по договорам аренды, а также сформировать акт - сверки </w:t>
      </w:r>
    </w:p>
    <w:p w:rsidR="00C12407" w:rsidRPr="00C277BA" w:rsidRDefault="00C12407" w:rsidP="00C12407">
      <w:pPr>
        <w:pStyle w:val="rtejustify"/>
        <w:shd w:val="clear" w:color="auto" w:fill="FFFFFF"/>
        <w:spacing w:before="0" w:beforeAutospacing="0" w:after="0" w:afterAutospacing="0"/>
        <w:ind w:firstLine="709"/>
        <w:jc w:val="both"/>
        <w:rPr>
          <w:sz w:val="28"/>
          <w:szCs w:val="28"/>
        </w:rPr>
      </w:pPr>
      <w:r>
        <w:rPr>
          <w:sz w:val="28"/>
          <w:szCs w:val="28"/>
        </w:rPr>
        <w:t>Т</w:t>
      </w:r>
      <w:r w:rsidRPr="00C277BA">
        <w:rPr>
          <w:sz w:val="28"/>
          <w:szCs w:val="28"/>
        </w:rPr>
        <w:t>акже на официальном сайте в сети Интернет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p w:rsidR="00C12407" w:rsidRDefault="00C12407" w:rsidP="00C12407">
      <w:pPr>
        <w:pStyle w:val="rtejustify"/>
        <w:shd w:val="clear" w:color="auto" w:fill="FFFFFF"/>
        <w:spacing w:before="0" w:beforeAutospacing="0" w:after="0" w:afterAutospacing="0"/>
        <w:ind w:firstLine="709"/>
        <w:jc w:val="both"/>
        <w:rPr>
          <w:sz w:val="28"/>
          <w:szCs w:val="28"/>
        </w:rPr>
      </w:pPr>
      <w:r w:rsidRPr="00C277BA">
        <w:rPr>
          <w:sz w:val="28"/>
          <w:szCs w:val="28"/>
        </w:rPr>
        <w:t>Минимуществом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C12407" w:rsidRPr="00095BFB" w:rsidRDefault="00C12407" w:rsidP="00C12407">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Цель публикаций – сделать прозрачной работу Министерства по земельным и имущественным отношениям Республики Дагестан.</w:t>
      </w:r>
      <w:r>
        <w:rPr>
          <w:rFonts w:ascii="Times New Roman" w:eastAsia="Times New Roman" w:hAnsi="Times New Roman" w:cs="Times New Roman"/>
          <w:sz w:val="28"/>
          <w:szCs w:val="28"/>
          <w:lang w:eastAsia="ru-RU"/>
        </w:rPr>
        <w:t xml:space="preserve"> </w:t>
      </w:r>
      <w:r w:rsidRPr="00C277BA">
        <w:rPr>
          <w:rFonts w:ascii="Times New Roman" w:eastAsia="Times New Roman" w:hAnsi="Times New Roman" w:cs="Times New Roman"/>
          <w:sz w:val="28"/>
          <w:szCs w:val="28"/>
          <w:lang w:eastAsia="ru-RU"/>
        </w:rPr>
        <w:t>Публикации выходят минимум один раз в квартал.</w:t>
      </w:r>
    </w:p>
    <w:p w:rsidR="00C12407" w:rsidRPr="00FD78B9" w:rsidRDefault="00C12407" w:rsidP="00C12407">
      <w:pPr>
        <w:spacing w:after="0" w:line="240" w:lineRule="auto"/>
        <w:ind w:firstLine="709"/>
        <w:jc w:val="both"/>
        <w:rPr>
          <w:rFonts w:ascii="Times New Roman" w:eastAsia="Calibri" w:hAnsi="Times New Roman" w:cs="Times New Roman"/>
          <w:sz w:val="28"/>
          <w:szCs w:val="28"/>
        </w:rPr>
      </w:pPr>
      <w:r w:rsidRPr="00FD78B9">
        <w:rPr>
          <w:rFonts w:ascii="Times New Roman" w:eastAsia="Calibri" w:hAnsi="Times New Roman" w:cs="Times New Roman"/>
          <w:sz w:val="28"/>
          <w:szCs w:val="28"/>
        </w:rPr>
        <w:t xml:space="preserve">За обозначенный период жалоб, обращений и заявлений граждан о совершении коррупционных деяний государственными гражданскими служащими в Министерство не поступали. </w:t>
      </w:r>
    </w:p>
    <w:p w:rsidR="00C12407" w:rsidRPr="00C277BA" w:rsidRDefault="00C12407" w:rsidP="00C12407">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C277BA">
        <w:rPr>
          <w:rFonts w:ascii="Times New Roman" w:eastAsia="Times New Roman" w:hAnsi="Times New Roman" w:cs="Times New Roman"/>
          <w:sz w:val="28"/>
          <w:szCs w:val="28"/>
          <w:lang w:eastAsia="ru-RU"/>
        </w:rPr>
        <w:t>В работе по противодействию коррупции налажено взаимодействие</w:t>
      </w:r>
      <w:r>
        <w:rPr>
          <w:rFonts w:ascii="Times New Roman" w:eastAsia="Times New Roman" w:hAnsi="Times New Roman" w:cs="Times New Roman"/>
          <w:sz w:val="28"/>
          <w:szCs w:val="28"/>
          <w:lang w:eastAsia="ru-RU"/>
        </w:rPr>
        <w:br/>
      </w:r>
      <w:r w:rsidRPr="00C277BA">
        <w:rPr>
          <w:rFonts w:ascii="Times New Roman" w:eastAsia="Times New Roman" w:hAnsi="Times New Roman" w:cs="Times New Roman"/>
          <w:sz w:val="28"/>
          <w:szCs w:val="28"/>
          <w:lang w:eastAsia="ru-RU"/>
        </w:rPr>
        <w:t>с надзорными и правоохранительными органами.</w:t>
      </w:r>
    </w:p>
    <w:p w:rsidR="00C12407" w:rsidRDefault="00C12407" w:rsidP="00C12407">
      <w:pPr>
        <w:shd w:val="clear" w:color="auto" w:fill="FFFFFF"/>
        <w:spacing w:after="0" w:line="240" w:lineRule="auto"/>
        <w:ind w:firstLine="709"/>
        <w:jc w:val="both"/>
        <w:rPr>
          <w:rFonts w:ascii="Times New Roman" w:hAnsi="Times New Roman" w:cs="Times New Roman"/>
          <w:sz w:val="28"/>
          <w:szCs w:val="28"/>
        </w:rPr>
      </w:pPr>
    </w:p>
    <w:p w:rsidR="0013165A" w:rsidRDefault="0013165A"/>
    <w:sectPr w:rsidR="0013165A" w:rsidSect="0013165A">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F6" w:rsidRDefault="005B43F6">
      <w:pPr>
        <w:spacing w:after="0" w:line="240" w:lineRule="auto"/>
      </w:pPr>
      <w:r>
        <w:separator/>
      </w:r>
    </w:p>
  </w:endnote>
  <w:endnote w:type="continuationSeparator" w:id="0">
    <w:p w:rsidR="005B43F6" w:rsidRDefault="005B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F6" w:rsidRDefault="005B43F6">
      <w:pPr>
        <w:spacing w:after="0" w:line="240" w:lineRule="auto"/>
      </w:pPr>
      <w:r>
        <w:separator/>
      </w:r>
    </w:p>
  </w:footnote>
  <w:footnote w:type="continuationSeparator" w:id="0">
    <w:p w:rsidR="005B43F6" w:rsidRDefault="005B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46444"/>
      <w:docPartObj>
        <w:docPartGallery w:val="Page Numbers (Top of Page)"/>
        <w:docPartUnique/>
      </w:docPartObj>
    </w:sdtPr>
    <w:sdtContent>
      <w:p w:rsidR="0013165A" w:rsidRDefault="0013165A">
        <w:pPr>
          <w:pStyle w:val="a4"/>
          <w:jc w:val="center"/>
        </w:pPr>
        <w:r>
          <w:fldChar w:fldCharType="begin"/>
        </w:r>
        <w:r>
          <w:instrText>PAGE   \* MERGEFORMAT</w:instrText>
        </w:r>
        <w:r>
          <w:fldChar w:fldCharType="separate"/>
        </w:r>
        <w:r w:rsidR="002862D9">
          <w:rPr>
            <w:noProof/>
          </w:rPr>
          <w:t>2</w:t>
        </w:r>
        <w:r>
          <w:fldChar w:fldCharType="end"/>
        </w:r>
      </w:p>
    </w:sdtContent>
  </w:sdt>
  <w:p w:rsidR="0013165A" w:rsidRDefault="001316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E0453"/>
    <w:multiLevelType w:val="hybridMultilevel"/>
    <w:tmpl w:val="AF66636C"/>
    <w:lvl w:ilvl="0" w:tplc="DCFC6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07"/>
    <w:rsid w:val="000701E9"/>
    <w:rsid w:val="0013165A"/>
    <w:rsid w:val="002862D9"/>
    <w:rsid w:val="005B43F6"/>
    <w:rsid w:val="00667158"/>
    <w:rsid w:val="00C1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2A361-5D12-4660-96C0-DBE961F1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C1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C1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1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124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2407"/>
  </w:style>
  <w:style w:type="paragraph" w:styleId="a6">
    <w:name w:val="Balloon Text"/>
    <w:basedOn w:val="a"/>
    <w:link w:val="a7"/>
    <w:uiPriority w:val="99"/>
    <w:semiHidden/>
    <w:unhideWhenUsed/>
    <w:rsid w:val="00C1240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12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2779</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2022-07-14T12:02:00Z</cp:lastPrinted>
  <dcterms:created xsi:type="dcterms:W3CDTF">2022-07-14T11:51:00Z</dcterms:created>
  <dcterms:modified xsi:type="dcterms:W3CDTF">2022-07-15T06:40:00Z</dcterms:modified>
</cp:coreProperties>
</file>