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C9" w:rsidRDefault="008D62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62C9" w:rsidRDefault="008D62C9">
      <w:pPr>
        <w:pStyle w:val="ConsPlusNormal"/>
        <w:jc w:val="both"/>
        <w:outlineLvl w:val="0"/>
      </w:pPr>
    </w:p>
    <w:p w:rsidR="008D62C9" w:rsidRDefault="008D62C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8D62C9" w:rsidRDefault="008D62C9">
      <w:pPr>
        <w:pStyle w:val="ConsPlusTitle"/>
        <w:jc w:val="center"/>
      </w:pPr>
    </w:p>
    <w:p w:rsidR="008D62C9" w:rsidRDefault="008D62C9">
      <w:pPr>
        <w:pStyle w:val="ConsPlusTitle"/>
        <w:jc w:val="center"/>
      </w:pPr>
      <w:r>
        <w:t>ПОСТАНОВЛЕНИЕ</w:t>
      </w:r>
    </w:p>
    <w:p w:rsidR="008D62C9" w:rsidRDefault="008D62C9">
      <w:pPr>
        <w:pStyle w:val="ConsPlusTitle"/>
        <w:jc w:val="center"/>
      </w:pPr>
      <w:r>
        <w:t>от 19 июля 2018 г. N 97</w:t>
      </w:r>
    </w:p>
    <w:p w:rsidR="008D62C9" w:rsidRDefault="008D62C9">
      <w:pPr>
        <w:pStyle w:val="ConsPlusTitle"/>
        <w:jc w:val="center"/>
      </w:pPr>
    </w:p>
    <w:p w:rsidR="008D62C9" w:rsidRDefault="008D62C9">
      <w:pPr>
        <w:pStyle w:val="ConsPlusTitle"/>
        <w:jc w:val="center"/>
      </w:pPr>
      <w:bookmarkStart w:id="0" w:name="_GoBack"/>
      <w:r>
        <w:t>ОБ УТВЕРЖДЕНИИ ПРАВИЛ РАЗРАБОТКИ ПРОГНОЗНОГО ПЛАНА</w:t>
      </w:r>
    </w:p>
    <w:p w:rsidR="008D62C9" w:rsidRDefault="008D62C9">
      <w:pPr>
        <w:pStyle w:val="ConsPlusTitle"/>
        <w:jc w:val="center"/>
      </w:pPr>
      <w:r>
        <w:t>(ПРОГРАММЫ) ПРИВАТИЗАЦИИ ГОСУДАРСТВЕННОГО ИМУЩЕСТВА</w:t>
      </w:r>
    </w:p>
    <w:p w:rsidR="008D62C9" w:rsidRDefault="008D62C9">
      <w:pPr>
        <w:pStyle w:val="ConsPlusTitle"/>
        <w:jc w:val="center"/>
      </w:pPr>
      <w:r>
        <w:t>РЕСПУБЛИКИ ДАГЕСТАН</w:t>
      </w:r>
    </w:p>
    <w:bookmarkEnd w:id="0"/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21 декабря 2001 г. N 178-ФЗ "О приватизации государственного и муниципального имущества" и </w:t>
      </w:r>
      <w:hyperlink r:id="rId6">
        <w:r>
          <w:rPr>
            <w:color w:val="0000FF"/>
          </w:rPr>
          <w:t>Закона</w:t>
        </w:r>
      </w:hyperlink>
      <w:r>
        <w:t xml:space="preserve"> Республики Дагестан от 9 ноября 2004 г. N 29 "О приватизации государственного имущества Республики Дагестан" Правительство Республики Дагестан постановляет: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разработки прогнозного плана (программы) приватизации государственного имущества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D62C9" w:rsidRDefault="008D62C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17 апреля 2012 г. N 114 "Об утверждении Правил разработки прогнозного плана (программы) приватизации государственного имущества Республики Дагестан" (Собрание законодательства Республики Дагестан, 2012, N 8, ст. 307);</w:t>
      </w:r>
    </w:p>
    <w:p w:rsidR="008D62C9" w:rsidRDefault="008D62C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декабря 2015 г. N 367 "О внесении изменений в Правила разработки прогнозного плана (программы) приватизации государственного имущества Республики Дагестан" (интернет-портал правовой информации Республики Дагестан (www.pravo.e-dag.ru), 2016, 19 мая, N 05002001257).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Председатель Правительства</w:t>
      </w:r>
    </w:p>
    <w:p w:rsidR="008D62C9" w:rsidRDefault="008D62C9">
      <w:pPr>
        <w:pStyle w:val="ConsPlusNormal"/>
        <w:jc w:val="right"/>
      </w:pPr>
      <w:r>
        <w:t>Республики Дагестан</w:t>
      </w:r>
    </w:p>
    <w:p w:rsidR="008D62C9" w:rsidRDefault="008D62C9">
      <w:pPr>
        <w:pStyle w:val="ConsPlusNormal"/>
        <w:jc w:val="right"/>
      </w:pPr>
      <w:r>
        <w:t>А.ЗДУНОВ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  <w:outlineLvl w:val="0"/>
      </w:pPr>
      <w:r>
        <w:t>Утверждены</w:t>
      </w:r>
    </w:p>
    <w:p w:rsidR="008D62C9" w:rsidRDefault="008D62C9">
      <w:pPr>
        <w:pStyle w:val="ConsPlusNormal"/>
        <w:jc w:val="right"/>
      </w:pPr>
      <w:r>
        <w:t>постановлением Правительства</w:t>
      </w:r>
    </w:p>
    <w:p w:rsidR="008D62C9" w:rsidRDefault="008D62C9">
      <w:pPr>
        <w:pStyle w:val="ConsPlusNormal"/>
        <w:jc w:val="right"/>
      </w:pPr>
      <w:r>
        <w:t>Республики Дагестан</w:t>
      </w:r>
    </w:p>
    <w:p w:rsidR="008D62C9" w:rsidRDefault="008D62C9">
      <w:pPr>
        <w:pStyle w:val="ConsPlusNormal"/>
        <w:jc w:val="right"/>
      </w:pPr>
      <w:r>
        <w:t>от 19 июля 2018 г. N 97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Title"/>
        <w:jc w:val="center"/>
      </w:pPr>
      <w:bookmarkStart w:id="1" w:name="P29"/>
      <w:bookmarkEnd w:id="1"/>
      <w:r>
        <w:t>ПРАВИЛА</w:t>
      </w:r>
    </w:p>
    <w:p w:rsidR="008D62C9" w:rsidRDefault="008D62C9">
      <w:pPr>
        <w:pStyle w:val="ConsPlusTitle"/>
        <w:jc w:val="center"/>
      </w:pPr>
      <w:r>
        <w:t>РАЗРАБОТКИ ПРОГНОЗНОГО ПЛАНА (ПРОГРАММЫ) ПРИВАТИЗАЦИИ</w:t>
      </w:r>
    </w:p>
    <w:p w:rsidR="008D62C9" w:rsidRDefault="008D62C9">
      <w:pPr>
        <w:pStyle w:val="ConsPlusTitle"/>
        <w:jc w:val="center"/>
      </w:pPr>
      <w:r>
        <w:t>ГОСУДАРСТВЕННОГО ИМУЩЕСТВА РЕСПУБЛИКИ ДАГЕСТАН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1. Настоящие Правила определяют структуру, содержание, порядок и сроки разработки прогнозного плана (программы) приватизации государственного имущества Республики Дагестан (далее - программа) в плановом периоде, а также порядок и сроки рассмотрения итогов исполнения программы за отчетный год.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lastRenderedPageBreak/>
        <w:t>"отчетный год" - год, предшествующий текущему году;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"плановый период" - период, на который утверждается программа и который составляет срок от 1 до 3 лет в соответствии с решением Народного Собрания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3. Разработка программы осуществляется в соответствии с: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ежегодным Посланием Главы Республики Дагестан Народному Собранию Республики Дагестан, а также принятыми Главой Республики Дагестан решениями в сфере приватизации государственного имущества Республики Дагестан;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утвержденной Правительством Республики Дагестан программой социально-экономического развития Республики Дагестан на среднесрочную перспективу, прогнозом социально-экономического развития Республики Дагестан на очередной финансовый год и среднесрочную перспективу, программами и задачами, определенными Правительством Республики Дагестан (в том числе при подведении итогов приватизации государственного имущества Республики Дагестан за отчетный год), и иными решениями Правительства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4. Программа утверждается Народным Собранием Республики Дагестан на плановый период.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Внесение при необходимости изменений в утвержденную программу осуществляется в порядке, установленном настоящими Правилами для ее разработки, кроме случаев, предусматривающих исключение государственного имущества Республики Дагестан из программы.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Внесение находящихся в республиканской собственности акций акционерных обществ, созданных в результате преобразования республиканских государственных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государственного имущества Республики Дагестан на плановый период в соответствии с принятыми в установленном порядке решениями Правительства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5. Программа состоит из двух разделов.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Первый раздел программы содержит основные направления и задачи приватизации государственного имущества Республики Дагестан, прогноз влияния приватизации на структурные изменения в экономике, в том числе в конкретных отраслях экономики (сферах управления), количественные характеристики имущества, а также с разбивкой по годам описание крупнейших объектов продажи и прогноз объемов поступлений в республиканский бюджет Республики Дагестан при продаже государственного имущества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Второй раздел программы содержит: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перечни сгруппированного по отраслям экономики (сферам управления) государственного имущества Республики Дагестан, приватизация которого планируется в плановом периоде (государственных унитарных предприятий, акций акционерных обществ и долей в уставных капиталах обществ с ограниченной ответственностью, находящихся в государственной собственности Республики Дагестан, иного имущества, составляющего казну Республики Дагестан), с указанием характеристики соответствующего имущества;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сведения об акционерных обществах, акции которых в соответствии с решениями Правительства Республики Дагестан подлежат внесению в уставный капитал иных акционерных обществ;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сведения об акционерных обществах и государственных унитарных предприятиях, преобразуемых в акционерные общества, в отношении которых принимается решение об </w:t>
      </w:r>
      <w:r>
        <w:lastRenderedPageBreak/>
        <w:t>использовании специального права на участие Республики Дагестан в управлении ими ("золотой акции").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 программе также определяется государственное имущество Республики Дагестан, решение об условиях приватизации которого принимается Правительством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6. При включении государственного имущества Республики Дагестан в соответствующие перечни указываются: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а) для государственных унитарных предприятий - наименование и местонахождение;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б) для акций акционерного общества, находящихся в государственной собственности Республики Дагестан: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наименование и местонахождение акционерного общества;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доля принадлежащих Республики Дагестан акций в общем количестве акций акционерного общества либо если доля акций менее 0,01 процента - количество акций;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количество акций, подлежащих приватизации, с указанием доли этих акций в общем количестве акций акционерного общества (при доле акций более 0,01 процента);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в) для долей в уставных капиталах обществ с ограниченной ответственностью, находящихся в государственной собственности Республики Дагестан: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наименование и местонахождение общества с ограниченной ответственностью;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доля в уставном капитале общества с ограниченной ответственностью, принадлежащая Республике Дагестан и подлежащая приватизации;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г) для иного имущества - наименование, местонахождение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Республики Дагестан, дополнительно указывается информация об отнесении его к объектам культурного наследия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объектах культурного наследия (памятниках истории и культуры) народов Российской Федерации".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7. Министерство по земельным и имущественным отношениям Республики Дагестан представляет не позднее 15 февраля текущего года в Правительство Республики Дагестан и в уполномоченный федеральный орган исполнительной власти Российской Федерации доклад об итогах исполнения программы в отчетном году, включая перечни государственного имущества Республики Дагестан, не приватизированного в отчетном году.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8. Не позднее 1 апреля текущего года Правительство Республики Дагестан дает Министерству по земельным и имущественным отношениям Республики Дагестан задание на разработку проекта программы на плановый период, подготовленное с учетом итогов приватизации государственного имущества Республики Дагестан за отчетный год, а также основных направлений приватизации государственного имущества Республики Дагестан на плановый период.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9. При подготовке проекта программы учитываются предложения федеральных органов исполнительной власти, органов исполнительной власти Республики Дагестан, органов местного самоуправления, государственных унитарных предприятий, а также акционерных обществ, акции которых находятся в государственной собственности Республики Дагестан, и обществ с ограниченной ответственностью, доля в уставных капиталах которых находится в государственной собственности Республики Дагестан, иных юридических лиц и граждан, поступившие в Правительство Республики Дагестан не позднее 1 мая текущего года.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lastRenderedPageBreak/>
        <w:t>Государственное имущество Республики Дагестан, которое было включено в программу на периоды, предшествующие текущему, но не приватизированное на момент формирования программы, подлежат включению в программу, за исключением случаев, когда Правительством Республики Дагестан принято решение о его исключении из программы.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10. Не позднее 20 мая текущего года Министерство по земельным и имущественным отношениям Республики Дагестан направляет в отраслевые органы и в иные выполняющие указанные функции органы исполнительной власти Республики Дагестан перечни подведомственных им государственных унитарных предприятий, а также акционерных обществ и обществ с ограниченной ответственностью, осуществляющих деятельность в соответствующей сфере, и иного имущества, подлежащих включению в проект программы (кроме имущества, включение которого в проект программы является обязательным в соответствии с решениями Правительства Республики Дагестан), для согласования в установленном порядке.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Предложения о включении в проект программы государственного имущества Республики Дагестан, приватизация которого обязательна в соответствии с решениями Правительства Республики Дагестан, согласованию с отраслевыми органами не подлежат.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11. Не позднее 10 июня текущего года согласованные перечни представляются отраслевыми органами в Министерство по земельным и имущественным отношениям Республики Дагестан. При наличии разногласий по проекту программы Министерство по земельным и имущественным отношениям Республики Дагестан не позднее 20 июня текущего года проводит с отраслевыми органами согласительные совещания.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12. Предложения об исключении государственного имущества Республики Дагестан из проекта программы представляются отраслевыми органами: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в отношении государственных унитарных предприятий, находящихся в их ведении, - по </w:t>
      </w:r>
      <w:hyperlink w:anchor="P92">
        <w:r>
          <w:rPr>
            <w:color w:val="0000FF"/>
          </w:rPr>
          <w:t>форме</w:t>
        </w:r>
      </w:hyperlink>
      <w:r>
        <w:t xml:space="preserve"> согласно приложению N 1;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в отношении акций акционерных обществ, осуществляющих деятельность в соответствующей сфере, - по </w:t>
      </w:r>
      <w:hyperlink w:anchor="P173">
        <w:r>
          <w:rPr>
            <w:color w:val="0000FF"/>
          </w:rPr>
          <w:t>форме</w:t>
        </w:r>
      </w:hyperlink>
      <w:r>
        <w:t xml:space="preserve"> согласно приложению N 2;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в отношении долей в уставных капиталах обществ с ограниченной ответственностью, осуществляющих деятельность в соответствующей сфере, - по </w:t>
      </w:r>
      <w:hyperlink w:anchor="P347">
        <w:r>
          <w:rPr>
            <w:color w:val="0000FF"/>
          </w:rPr>
          <w:t>форме</w:t>
        </w:r>
      </w:hyperlink>
      <w:r>
        <w:t xml:space="preserve"> согласно приложению N 3.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Предложения, представленные без соблюдения указанных требований, к рассмотрению не принимаются.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13. Не позднее 30 </w:t>
      </w:r>
      <w:proofErr w:type="gramStart"/>
      <w:r>
        <w:t>июня текущего года</w:t>
      </w:r>
      <w:proofErr w:type="gramEnd"/>
      <w:r>
        <w:t xml:space="preserve"> согласованный проект программы представляется Министерством по земельным и имущественным отношениям Республики Дагестан в Правительство Республики Дагестан с приложением выписок из реестра государственного имущества Республики Дагестан и иных документов, перечень которых определяется этим министерством.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В случае наличия неурегулированных разногласий проект программы представляется с разногласиями вместе с протоколом согласительного совещания и подлинниками замечаний, подписанными руководителями соответствующих отраслевых органов.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14. По неурегулированным разногласиям Правительство Республики Дагестан проводит в установленном порядке согласительные совещания.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15. Проект программы, согласованный с Министерством финансов Республики Дагестан, представляется Правительством Республики Дагестан Главе Республики Дагестан для последующего внесения в Народное Собрание Республики Дагестан одновременно с проектом закона Республики Дагестан о республиканском бюджете Республики Дагестан на очередной </w:t>
      </w:r>
      <w:r>
        <w:lastRenderedPageBreak/>
        <w:t>финансовый год и плановый период.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 xml:space="preserve">16. Предложения об исключении государственного имущества Республики Дагестан из программы представляются органами исполнительной власти Республики Дагестан, осуществляющими функции по выработке государственной политики и нормативно-правовому регулированию в соответствующей сфере деятельности, в Министерство по земельным и имущественным отношениям Республики Дагестан по формам, предусмотренным </w:t>
      </w:r>
      <w:hyperlink w:anchor="P92">
        <w:r>
          <w:rPr>
            <w:color w:val="0000FF"/>
          </w:rPr>
          <w:t>приложениями N 1</w:t>
        </w:r>
      </w:hyperlink>
      <w:r>
        <w:t>-</w:t>
      </w:r>
      <w:hyperlink w:anchor="P347">
        <w:r>
          <w:rPr>
            <w:color w:val="0000FF"/>
          </w:rPr>
          <w:t>3</w:t>
        </w:r>
      </w:hyperlink>
      <w:r>
        <w:t xml:space="preserve"> к настоящим Правилам, вместе с подлинниками писем, подписанных лицами, инициирующими исключение государственного имущества Республики Дагестан из программы (при их наличии).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Министерство по земельным и имущественным отношениям Республики Дагестан в срок, не превышающий 15 дней со дня получения предложений об исключении государственного имущества Республики Дагестан из программы, осуществляет их рассмотрение, подготовку расчетов для оценки финансовых последствий принятия указанных предложений и направляет их на согласование в Министерство финансов Республики Дагестан.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Министерство финансов Республики Дагестан рассматривает предложения об исключении государственного имущества Республики Дагестан из программы и в срок, не превышающий 10 дней со дня их получения, представляет в Министерство по земельным и имущественным отношениям Республики Дагестан ответ с мотивированной позицией.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При наличии разногласий Министерство по земельным и имущественным отношениям Республики Дагестан в 15-дневный срок проводит согласительные совещания и в течение 5 дней со дня проведения указанных совещаний направляет предложения об исключении государственного имущества Республики Дагестан из программы в Правительство Республики Дагестан на рассмотрение.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Неурегулированные разногласия в течение 5 дней со дня поступления в Правительство Республики Дагестан предложений об исключении государственного имущества Республики Дагестан из программы рассматриваются на проводимых в Правительстве Республики Дагестан согласительных совещаниях.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Предложения об исключении государственного имущества Республики Дагестан из программы в течение 10 дней со дня поступления (со дня проведения согласительных совещаний) Правительство Республики Дагестан направляет в установленном порядке в Народное Собрание Республики Дагестан.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  <w:outlineLvl w:val="1"/>
      </w:pPr>
      <w:r>
        <w:t>Приложение N 1</w:t>
      </w:r>
    </w:p>
    <w:p w:rsidR="008D62C9" w:rsidRDefault="008D62C9">
      <w:pPr>
        <w:pStyle w:val="ConsPlusNormal"/>
        <w:jc w:val="right"/>
      </w:pPr>
      <w:r>
        <w:t>к Правилам разработки прогнозного плана</w:t>
      </w:r>
    </w:p>
    <w:p w:rsidR="008D62C9" w:rsidRDefault="008D62C9">
      <w:pPr>
        <w:pStyle w:val="ConsPlusNormal"/>
        <w:jc w:val="right"/>
      </w:pPr>
      <w:r>
        <w:t>(программы) приватизации государственного</w:t>
      </w:r>
    </w:p>
    <w:p w:rsidR="008D62C9" w:rsidRDefault="008D62C9">
      <w:pPr>
        <w:pStyle w:val="ConsPlusNormal"/>
        <w:jc w:val="right"/>
      </w:pPr>
      <w:r>
        <w:t>имущества Республики Дагестан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bookmarkStart w:id="2" w:name="P92"/>
      <w:bookmarkEnd w:id="2"/>
      <w:r>
        <w:t xml:space="preserve">                                ПРЕДЛОЖЕНИЯ</w:t>
      </w:r>
    </w:p>
    <w:p w:rsidR="008D62C9" w:rsidRDefault="008D62C9">
      <w:pPr>
        <w:pStyle w:val="ConsPlusNonformat"/>
        <w:jc w:val="both"/>
      </w:pPr>
      <w:r>
        <w:t xml:space="preserve">           об исключении государственного унитарного предприятия</w:t>
      </w:r>
    </w:p>
    <w:p w:rsidR="008D62C9" w:rsidRDefault="008D62C9">
      <w:pPr>
        <w:pStyle w:val="ConsPlusNonformat"/>
        <w:jc w:val="both"/>
      </w:pPr>
      <w:r>
        <w:t xml:space="preserve">           из проекта прогнозного плана (программы) приватизации</w:t>
      </w:r>
    </w:p>
    <w:p w:rsidR="008D62C9" w:rsidRDefault="008D62C9">
      <w:pPr>
        <w:pStyle w:val="ConsPlusNonformat"/>
        <w:jc w:val="both"/>
      </w:pPr>
      <w:r>
        <w:t xml:space="preserve">              государственного имущества Республики Дагестан</w:t>
      </w:r>
    </w:p>
    <w:p w:rsidR="008D62C9" w:rsidRDefault="008D62C9">
      <w:pPr>
        <w:pStyle w:val="ConsPlusNonformat"/>
        <w:jc w:val="both"/>
      </w:pPr>
      <w:r>
        <w:t xml:space="preserve">                (прогнозного плана (программы) приватизации</w:t>
      </w:r>
    </w:p>
    <w:p w:rsidR="008D62C9" w:rsidRDefault="008D62C9">
      <w:pPr>
        <w:pStyle w:val="ConsPlusNonformat"/>
        <w:jc w:val="both"/>
      </w:pPr>
      <w:r>
        <w:t xml:space="preserve">              государственного имущества Республики Дагестан)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               (полное наименование предприятия)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lastRenderedPageBreak/>
        <w:t xml:space="preserve">               I. Характеристика государственного унитарного</w:t>
      </w:r>
    </w:p>
    <w:p w:rsidR="008D62C9" w:rsidRDefault="008D62C9">
      <w:pPr>
        <w:pStyle w:val="ConsPlusNonformat"/>
        <w:jc w:val="both"/>
      </w:pPr>
      <w:r>
        <w:t xml:space="preserve">         предприятия и результатов его хозяйственной деятельности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1.  </w:t>
      </w:r>
      <w:proofErr w:type="gramStart"/>
      <w:r>
        <w:t>Орган  исполнительной</w:t>
      </w:r>
      <w:proofErr w:type="gramEnd"/>
      <w:r>
        <w:t xml:space="preserve">  власти  Республики  Дагестан, в ведении которого</w:t>
      </w:r>
    </w:p>
    <w:p w:rsidR="008D62C9" w:rsidRDefault="008D62C9">
      <w:pPr>
        <w:pStyle w:val="ConsPlusNonformat"/>
        <w:jc w:val="both"/>
      </w:pPr>
      <w:r>
        <w:t>находится предприятие _____________________________________________________</w:t>
      </w:r>
    </w:p>
    <w:p w:rsidR="008D62C9" w:rsidRDefault="008D62C9">
      <w:pPr>
        <w:pStyle w:val="ConsPlusNonformat"/>
        <w:jc w:val="both"/>
      </w:pPr>
      <w:r>
        <w:t>2. Сокращенное наименование предприятия ___________________________________</w:t>
      </w:r>
    </w:p>
    <w:p w:rsidR="008D62C9" w:rsidRDefault="008D62C9">
      <w:pPr>
        <w:pStyle w:val="ConsPlusNonformat"/>
        <w:jc w:val="both"/>
      </w:pPr>
      <w:r>
        <w:t>3. ИНН 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4. Код ОКПО _______________________________________________________________</w:t>
      </w:r>
    </w:p>
    <w:p w:rsidR="008D62C9" w:rsidRDefault="008D62C9">
      <w:pPr>
        <w:pStyle w:val="ConsPlusNonformat"/>
        <w:jc w:val="both"/>
      </w:pPr>
      <w:r>
        <w:t>5. Местонахождение ________________________________________________________</w:t>
      </w:r>
    </w:p>
    <w:p w:rsidR="008D62C9" w:rsidRDefault="008D62C9">
      <w:pPr>
        <w:pStyle w:val="ConsPlusNonformat"/>
        <w:jc w:val="both"/>
      </w:pPr>
      <w:r>
        <w:t>6. Сведения о государственной регистрации:</w:t>
      </w:r>
    </w:p>
    <w:p w:rsidR="008D62C9" w:rsidRDefault="008D62C9">
      <w:pPr>
        <w:pStyle w:val="ConsPlusNonformat"/>
        <w:jc w:val="both"/>
      </w:pPr>
      <w:r>
        <w:t xml:space="preserve">    </w:t>
      </w:r>
      <w:proofErr w:type="gramStart"/>
      <w:r>
        <w:t>наименование  регистрирующего</w:t>
      </w:r>
      <w:proofErr w:type="gramEnd"/>
      <w:r>
        <w:t xml:space="preserve">  органа _________________________________</w:t>
      </w:r>
    </w:p>
    <w:p w:rsidR="008D62C9" w:rsidRDefault="008D62C9">
      <w:pPr>
        <w:pStyle w:val="ConsPlusNonformat"/>
        <w:jc w:val="both"/>
      </w:pPr>
      <w:r>
        <w:t xml:space="preserve">    дата регистрации 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регистрационный номер 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7.  </w:t>
      </w:r>
      <w:proofErr w:type="gramStart"/>
      <w:r>
        <w:t>Сведения  об</w:t>
      </w:r>
      <w:proofErr w:type="gramEnd"/>
      <w:r>
        <w:t xml:space="preserve">  учете  в  реестре  государственного  имущества Республики</w:t>
      </w:r>
    </w:p>
    <w:p w:rsidR="008D62C9" w:rsidRDefault="008D62C9">
      <w:pPr>
        <w:pStyle w:val="ConsPlusNonformat"/>
        <w:jc w:val="both"/>
      </w:pPr>
      <w:r>
        <w:t>Дагестан:</w:t>
      </w:r>
    </w:p>
    <w:p w:rsidR="008D62C9" w:rsidRDefault="008D62C9">
      <w:pPr>
        <w:pStyle w:val="ConsPlusNonformat"/>
        <w:jc w:val="both"/>
      </w:pPr>
      <w:r>
        <w:t xml:space="preserve">    дата выдачи свидетельства 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реестровый номер 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8. Отрасль (код </w:t>
      </w:r>
      <w:hyperlink r:id="rId10">
        <w:r>
          <w:rPr>
            <w:color w:val="0000FF"/>
          </w:rPr>
          <w:t>ОКВЭД2</w:t>
        </w:r>
      </w:hyperlink>
      <w:r>
        <w:t>) ___________________________________________________</w:t>
      </w:r>
    </w:p>
    <w:p w:rsidR="008D62C9" w:rsidRDefault="008D62C9">
      <w:pPr>
        <w:pStyle w:val="ConsPlusNonformat"/>
        <w:jc w:val="both"/>
      </w:pPr>
      <w:r>
        <w:t>9. Основной вид деятельности ______________________________________________</w:t>
      </w:r>
    </w:p>
    <w:p w:rsidR="008D62C9" w:rsidRDefault="008D62C9">
      <w:pPr>
        <w:pStyle w:val="ConsPlusNonformat"/>
        <w:jc w:val="both"/>
      </w:pPr>
      <w:r>
        <w:t>10. Стоимость основных средств на 1 января 20__ г. ___________ тыс. рублей.</w:t>
      </w:r>
    </w:p>
    <w:p w:rsidR="008D62C9" w:rsidRDefault="008D62C9">
      <w:pPr>
        <w:pStyle w:val="ConsPlusNonformat"/>
        <w:jc w:val="both"/>
      </w:pPr>
      <w:r>
        <w:t xml:space="preserve">11. Финансовые показатели предприятия за 20____ г. </w:t>
      </w:r>
      <w:hyperlink w:anchor="P157">
        <w:r>
          <w:rPr>
            <w:color w:val="0000FF"/>
          </w:rPr>
          <w:t>&lt;*&gt;</w:t>
        </w:r>
      </w:hyperlink>
    </w:p>
    <w:p w:rsidR="008D62C9" w:rsidRDefault="008D62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1644"/>
      </w:tblGrid>
      <w:tr w:rsidR="008D62C9">
        <w:tc>
          <w:tcPr>
            <w:tcW w:w="3798" w:type="dxa"/>
          </w:tcPr>
          <w:p w:rsidR="008D62C9" w:rsidRDefault="008D62C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</w:tcPr>
          <w:p w:rsidR="008D62C9" w:rsidRDefault="008D62C9">
            <w:pPr>
              <w:pStyle w:val="ConsPlusNormal"/>
              <w:jc w:val="center"/>
            </w:pPr>
            <w:r>
              <w:t>Утвержденный в составе программы деятельности</w:t>
            </w:r>
          </w:p>
        </w:tc>
        <w:tc>
          <w:tcPr>
            <w:tcW w:w="1644" w:type="dxa"/>
          </w:tcPr>
          <w:p w:rsidR="008D62C9" w:rsidRDefault="008D62C9">
            <w:pPr>
              <w:pStyle w:val="ConsPlusNormal"/>
              <w:jc w:val="center"/>
            </w:pPr>
            <w:r>
              <w:t>Фактически достигнутый</w:t>
            </w:r>
          </w:p>
        </w:tc>
      </w:tr>
      <w:tr w:rsidR="008D62C9">
        <w:tc>
          <w:tcPr>
            <w:tcW w:w="3798" w:type="dxa"/>
          </w:tcPr>
          <w:p w:rsidR="008D62C9" w:rsidRDefault="008D62C9">
            <w:pPr>
              <w:pStyle w:val="ConsPlusNormal"/>
            </w:pPr>
            <w:r>
              <w:t>1. Выручка (нетто)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226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644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798" w:type="dxa"/>
          </w:tcPr>
          <w:p w:rsidR="008D62C9" w:rsidRDefault="008D62C9">
            <w:pPr>
              <w:pStyle w:val="ConsPlusNormal"/>
            </w:pPr>
            <w:r>
              <w:t>2. Чистая прибыль (убыток)</w:t>
            </w:r>
          </w:p>
        </w:tc>
        <w:tc>
          <w:tcPr>
            <w:tcW w:w="226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644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798" w:type="dxa"/>
          </w:tcPr>
          <w:p w:rsidR="008D62C9" w:rsidRDefault="008D62C9">
            <w:pPr>
              <w:pStyle w:val="ConsPlusNormal"/>
            </w:pPr>
            <w:r>
              <w:t>3. Чистые активы</w:t>
            </w:r>
          </w:p>
        </w:tc>
        <w:tc>
          <w:tcPr>
            <w:tcW w:w="226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644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798" w:type="dxa"/>
          </w:tcPr>
          <w:p w:rsidR="008D62C9" w:rsidRDefault="008D62C9">
            <w:pPr>
              <w:pStyle w:val="ConsPlusNormal"/>
            </w:pPr>
            <w:r>
              <w:t>4. Часть прибыли, перечисленная в республиканский бюджет РД</w:t>
            </w:r>
          </w:p>
        </w:tc>
        <w:tc>
          <w:tcPr>
            <w:tcW w:w="226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644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center"/>
        <w:outlineLvl w:val="2"/>
      </w:pPr>
      <w:r>
        <w:t>II. Обоснование органом исполнительной власти</w:t>
      </w:r>
    </w:p>
    <w:p w:rsidR="008D62C9" w:rsidRDefault="008D62C9">
      <w:pPr>
        <w:pStyle w:val="ConsPlusNormal"/>
        <w:jc w:val="center"/>
      </w:pPr>
      <w:r>
        <w:t>Республики Дагестан нецелесообразности приватизации</w:t>
      </w:r>
    </w:p>
    <w:p w:rsidR="008D62C9" w:rsidRDefault="008D62C9">
      <w:pPr>
        <w:pStyle w:val="ConsPlusNormal"/>
        <w:jc w:val="center"/>
      </w:pPr>
      <w:r>
        <w:t xml:space="preserve">государственного унитарного предприятия </w:t>
      </w:r>
      <w:hyperlink w:anchor="P158">
        <w:r>
          <w:rPr>
            <w:color w:val="0000FF"/>
          </w:rPr>
          <w:t>&lt;**&gt;</w:t>
        </w:r>
      </w:hyperlink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r>
        <w:t xml:space="preserve">    Приватизация государственного унитарного предприятия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               (полное наименование предприятия)</w:t>
      </w:r>
    </w:p>
    <w:p w:rsidR="008D62C9" w:rsidRDefault="008D62C9">
      <w:pPr>
        <w:pStyle w:val="ConsPlusNonformat"/>
        <w:jc w:val="both"/>
      </w:pPr>
      <w:r>
        <w:t>нецелесообразна, поскольку 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    Руководитель (заместитель руководителя)</w:t>
      </w:r>
    </w:p>
    <w:p w:rsidR="008D62C9" w:rsidRDefault="008D62C9">
      <w:pPr>
        <w:pStyle w:val="ConsPlusNonformat"/>
        <w:jc w:val="both"/>
      </w:pPr>
      <w:r>
        <w:t xml:space="preserve">    органа исполнительной власти</w:t>
      </w:r>
    </w:p>
    <w:p w:rsidR="008D62C9" w:rsidRDefault="008D62C9">
      <w:pPr>
        <w:pStyle w:val="ConsPlusNonformat"/>
        <w:jc w:val="both"/>
      </w:pPr>
      <w:r>
        <w:t xml:space="preserve">    Республики Дагестан                                __________________</w:t>
      </w:r>
    </w:p>
    <w:p w:rsidR="008D62C9" w:rsidRDefault="008D62C9">
      <w:pPr>
        <w:pStyle w:val="ConsPlusNonformat"/>
        <w:jc w:val="both"/>
      </w:pPr>
      <w:r>
        <w:t xml:space="preserve">                                                           (подпись)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--------------------------------</w:t>
      </w:r>
    </w:p>
    <w:p w:rsidR="008D62C9" w:rsidRDefault="008D62C9">
      <w:pPr>
        <w:pStyle w:val="ConsPlusNormal"/>
        <w:spacing w:before="220"/>
        <w:ind w:left="540"/>
        <w:jc w:val="both"/>
      </w:pPr>
      <w:bookmarkStart w:id="3" w:name="P157"/>
      <w:bookmarkEnd w:id="3"/>
      <w:r>
        <w:t>&lt;*&gt; Заполняется на основании данных утвержденной программы деятельности и бухгалтерской отчетности.</w:t>
      </w:r>
    </w:p>
    <w:p w:rsidR="008D62C9" w:rsidRDefault="008D62C9">
      <w:pPr>
        <w:pStyle w:val="ConsPlusNormal"/>
        <w:spacing w:before="220"/>
        <w:ind w:firstLine="540"/>
        <w:jc w:val="both"/>
      </w:pPr>
      <w:bookmarkStart w:id="4" w:name="P158"/>
      <w:bookmarkEnd w:id="4"/>
      <w:r>
        <w:lastRenderedPageBreak/>
        <w:t>&lt;**&gt; Приводится в развернутой форме с указанием необходимости осуществления предприятием хозяйственной деятельности в форме государственного унитарного предприятия: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1) принято решение Главы Республики Дагестан и (или) Правительства Республики Дагестан о сохранении предприятия в форме государственного унитарного предприятия (указать соответствующее решение);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2) цели и основные виды (предмет) деятельности государственного унитарного предприятия, определенные в его уставе (указать), могут быть реализованы именно организацией, функционирующей в форме государственного унитарного предприятия;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3) приватизация предприятия требует проведения предварительных реорганизационных процедур.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При необходимости приводятся иные обоснования.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  <w:outlineLvl w:val="1"/>
      </w:pPr>
      <w:r>
        <w:t>Приложение N 2</w:t>
      </w:r>
    </w:p>
    <w:p w:rsidR="008D62C9" w:rsidRDefault="008D62C9">
      <w:pPr>
        <w:pStyle w:val="ConsPlusNormal"/>
        <w:jc w:val="right"/>
      </w:pPr>
      <w:r>
        <w:t>к Правилам разработки прогнозного плана</w:t>
      </w:r>
    </w:p>
    <w:p w:rsidR="008D62C9" w:rsidRDefault="008D62C9">
      <w:pPr>
        <w:pStyle w:val="ConsPlusNormal"/>
        <w:jc w:val="right"/>
      </w:pPr>
      <w:r>
        <w:t>(программы) приватизации государственного</w:t>
      </w:r>
    </w:p>
    <w:p w:rsidR="008D62C9" w:rsidRDefault="008D62C9">
      <w:pPr>
        <w:pStyle w:val="ConsPlusNormal"/>
        <w:jc w:val="right"/>
      </w:pPr>
      <w:r>
        <w:t>имущества Республики Дагестан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bookmarkStart w:id="5" w:name="P173"/>
      <w:bookmarkEnd w:id="5"/>
      <w:r>
        <w:t xml:space="preserve">                                ПРЕДЛОЖЕНИЕ</w:t>
      </w:r>
    </w:p>
    <w:p w:rsidR="008D62C9" w:rsidRDefault="008D62C9">
      <w:pPr>
        <w:pStyle w:val="ConsPlusNonformat"/>
        <w:jc w:val="both"/>
      </w:pPr>
      <w:r>
        <w:t xml:space="preserve">       об исключении находящихся в собственности Республики Дагестан</w:t>
      </w:r>
    </w:p>
    <w:p w:rsidR="008D62C9" w:rsidRDefault="008D62C9">
      <w:pPr>
        <w:pStyle w:val="ConsPlusNonformat"/>
        <w:jc w:val="both"/>
      </w:pPr>
      <w:r>
        <w:t xml:space="preserve">         акций акционерного общества из проекта прогнозного плана</w:t>
      </w:r>
    </w:p>
    <w:p w:rsidR="008D62C9" w:rsidRDefault="008D62C9">
      <w:pPr>
        <w:pStyle w:val="ConsPlusNonformat"/>
        <w:jc w:val="both"/>
      </w:pPr>
      <w:r>
        <w:t xml:space="preserve">            (программы) приватизации государственного имущества</w:t>
      </w:r>
    </w:p>
    <w:p w:rsidR="008D62C9" w:rsidRDefault="008D62C9">
      <w:pPr>
        <w:pStyle w:val="ConsPlusNonformat"/>
        <w:jc w:val="both"/>
      </w:pPr>
      <w:r>
        <w:t xml:space="preserve">            Республики Дагестан (прогнозного плана (программы)</w:t>
      </w:r>
    </w:p>
    <w:p w:rsidR="008D62C9" w:rsidRDefault="008D62C9">
      <w:pPr>
        <w:pStyle w:val="ConsPlusNonformat"/>
        <w:jc w:val="both"/>
      </w:pPr>
      <w:r>
        <w:t xml:space="preserve">       приватизации государственного имущества Республики Дагестан)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          (полное наименование акционерного общества)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                  I. Характеристика акционерного общества</w:t>
      </w:r>
    </w:p>
    <w:p w:rsidR="008D62C9" w:rsidRDefault="008D62C9">
      <w:pPr>
        <w:pStyle w:val="ConsPlusNonformat"/>
        <w:jc w:val="both"/>
      </w:pPr>
      <w:r>
        <w:t xml:space="preserve">               и результатов его хозяйственной деятельности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1. Отрасль (код </w:t>
      </w:r>
      <w:hyperlink r:id="rId11">
        <w:r>
          <w:rPr>
            <w:color w:val="0000FF"/>
          </w:rPr>
          <w:t>ОКВЭД2</w:t>
        </w:r>
      </w:hyperlink>
      <w:r>
        <w:t>) ___________________________________________________</w:t>
      </w:r>
    </w:p>
    <w:p w:rsidR="008D62C9" w:rsidRDefault="008D62C9">
      <w:pPr>
        <w:pStyle w:val="ConsPlusNonformat"/>
        <w:jc w:val="both"/>
      </w:pPr>
      <w:r>
        <w:t>2. Сокращенное наименование акционерного общества _________________________</w:t>
      </w:r>
    </w:p>
    <w:p w:rsidR="008D62C9" w:rsidRDefault="008D62C9">
      <w:pPr>
        <w:pStyle w:val="ConsPlusNonformat"/>
        <w:jc w:val="both"/>
      </w:pPr>
      <w:r>
        <w:t>3. ИНН 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4. Код ОКПО _______________________________________________________________</w:t>
      </w:r>
    </w:p>
    <w:p w:rsidR="008D62C9" w:rsidRDefault="008D62C9">
      <w:pPr>
        <w:pStyle w:val="ConsPlusNonformat"/>
        <w:jc w:val="both"/>
      </w:pPr>
      <w:r>
        <w:t>5. Местонахождение ________________________________________________________</w:t>
      </w:r>
    </w:p>
    <w:p w:rsidR="008D62C9" w:rsidRDefault="008D62C9">
      <w:pPr>
        <w:pStyle w:val="ConsPlusNonformat"/>
        <w:jc w:val="both"/>
      </w:pPr>
      <w:r>
        <w:t>6. Сведения о государственной регистрации:</w:t>
      </w:r>
    </w:p>
    <w:p w:rsidR="008D62C9" w:rsidRDefault="008D62C9">
      <w:pPr>
        <w:pStyle w:val="ConsPlusNonformat"/>
        <w:jc w:val="both"/>
      </w:pPr>
      <w:r>
        <w:t xml:space="preserve">    </w:t>
      </w:r>
      <w:proofErr w:type="gramStart"/>
      <w:r>
        <w:t>наименование  регистрирующего</w:t>
      </w:r>
      <w:proofErr w:type="gramEnd"/>
      <w:r>
        <w:t xml:space="preserve">  органа _________________________________</w:t>
      </w:r>
    </w:p>
    <w:p w:rsidR="008D62C9" w:rsidRDefault="008D62C9">
      <w:pPr>
        <w:pStyle w:val="ConsPlusNonformat"/>
        <w:jc w:val="both"/>
      </w:pPr>
      <w:r>
        <w:t xml:space="preserve">    дата регистрации 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регистрационный номер _________________________________________________</w:t>
      </w:r>
    </w:p>
    <w:p w:rsidR="008D62C9" w:rsidRDefault="008D62C9">
      <w:pPr>
        <w:pStyle w:val="ConsPlusNonformat"/>
        <w:jc w:val="both"/>
      </w:pPr>
      <w:r>
        <w:t>7.  Сведения об учете находящихся в собственности Республики Дагестан акций</w:t>
      </w:r>
    </w:p>
    <w:p w:rsidR="008D62C9" w:rsidRDefault="008D62C9">
      <w:pPr>
        <w:pStyle w:val="ConsPlusNonformat"/>
        <w:jc w:val="both"/>
      </w:pPr>
      <w:proofErr w:type="gramStart"/>
      <w:r>
        <w:t>акционерного  общества</w:t>
      </w:r>
      <w:proofErr w:type="gramEnd"/>
      <w:r>
        <w:t xml:space="preserve">  в  реестре  государственного  имущества  Республики</w:t>
      </w:r>
    </w:p>
    <w:p w:rsidR="008D62C9" w:rsidRDefault="008D62C9">
      <w:pPr>
        <w:pStyle w:val="ConsPlusNonformat"/>
        <w:jc w:val="both"/>
      </w:pPr>
      <w:r>
        <w:t>Дагестан:</w:t>
      </w:r>
    </w:p>
    <w:p w:rsidR="008D62C9" w:rsidRDefault="008D62C9">
      <w:pPr>
        <w:pStyle w:val="ConsPlusNonformat"/>
        <w:jc w:val="both"/>
      </w:pPr>
      <w:r>
        <w:t xml:space="preserve">    дата выдачи свидетельства 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реестровый номер ______________________________________________________</w:t>
      </w:r>
    </w:p>
    <w:p w:rsidR="008D62C9" w:rsidRDefault="008D62C9">
      <w:pPr>
        <w:pStyle w:val="ConsPlusNonformat"/>
        <w:jc w:val="both"/>
      </w:pPr>
      <w:r>
        <w:t>8. Основной вид деятельности ______________________________________________</w:t>
      </w:r>
    </w:p>
    <w:p w:rsidR="008D62C9" w:rsidRDefault="008D62C9">
      <w:pPr>
        <w:pStyle w:val="ConsPlusNonformat"/>
        <w:jc w:val="both"/>
      </w:pPr>
      <w:r>
        <w:t>9. Величина уставного капитала на 1 января 20__ г. ___________ тыс. рублей.</w:t>
      </w:r>
    </w:p>
    <w:p w:rsidR="008D62C9" w:rsidRDefault="008D62C9">
      <w:pPr>
        <w:pStyle w:val="ConsPlusNonformat"/>
        <w:jc w:val="both"/>
      </w:pPr>
      <w:r>
        <w:t>10. Стоимость основных средств на 1 января 20__ г. ___________ тыс. рублей.</w:t>
      </w:r>
    </w:p>
    <w:p w:rsidR="008D62C9" w:rsidRDefault="008D62C9">
      <w:pPr>
        <w:pStyle w:val="ConsPlusNonformat"/>
        <w:jc w:val="both"/>
      </w:pPr>
      <w:r>
        <w:t xml:space="preserve">11.  </w:t>
      </w:r>
      <w:proofErr w:type="gramStart"/>
      <w:r>
        <w:t>Перечень  организаций</w:t>
      </w:r>
      <w:proofErr w:type="gramEnd"/>
      <w:r>
        <w:t>,  в  уставном (складочном) капитале которых доля</w:t>
      </w:r>
    </w:p>
    <w:p w:rsidR="008D62C9" w:rsidRDefault="008D62C9">
      <w:pPr>
        <w:pStyle w:val="ConsPlusNonformat"/>
        <w:jc w:val="both"/>
      </w:pPr>
      <w:r>
        <w:t>участия акционерного общества превышает 25 процентов на 1 января 20_____ г.</w:t>
      </w:r>
    </w:p>
    <w:p w:rsidR="008D62C9" w:rsidRDefault="008D62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701"/>
        <w:gridCol w:w="1757"/>
      </w:tblGrid>
      <w:tr w:rsidR="008D62C9">
        <w:tc>
          <w:tcPr>
            <w:tcW w:w="3515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01" w:type="dxa"/>
          </w:tcPr>
          <w:p w:rsidR="008D62C9" w:rsidRDefault="008D62C9">
            <w:pPr>
              <w:pStyle w:val="ConsPlusNormal"/>
              <w:jc w:val="center"/>
            </w:pPr>
            <w:r>
              <w:t xml:space="preserve">Доля </w:t>
            </w:r>
            <w:r>
              <w:lastRenderedPageBreak/>
              <w:t>(процентов)</w:t>
            </w:r>
          </w:p>
        </w:tc>
        <w:tc>
          <w:tcPr>
            <w:tcW w:w="1757" w:type="dxa"/>
          </w:tcPr>
          <w:p w:rsidR="008D62C9" w:rsidRDefault="008D62C9">
            <w:pPr>
              <w:pStyle w:val="ConsPlusNormal"/>
              <w:jc w:val="center"/>
            </w:pPr>
            <w:r>
              <w:lastRenderedPageBreak/>
              <w:t xml:space="preserve">Стоимость (тыс. </w:t>
            </w:r>
            <w:r>
              <w:lastRenderedPageBreak/>
              <w:t>рублей)</w:t>
            </w:r>
          </w:p>
        </w:tc>
      </w:tr>
      <w:tr w:rsidR="008D62C9">
        <w:tc>
          <w:tcPr>
            <w:tcW w:w="3515" w:type="dxa"/>
          </w:tcPr>
          <w:p w:rsidR="008D62C9" w:rsidRDefault="008D62C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515" w:type="dxa"/>
          </w:tcPr>
          <w:p w:rsidR="008D62C9" w:rsidRDefault="008D62C9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515" w:type="dxa"/>
          </w:tcPr>
          <w:p w:rsidR="008D62C9" w:rsidRDefault="008D62C9">
            <w:pPr>
              <w:pStyle w:val="ConsPlusNormal"/>
            </w:pPr>
            <w:r>
              <w:t>3.</w:t>
            </w: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r>
        <w:t>12. Реестродержатель:</w:t>
      </w:r>
    </w:p>
    <w:p w:rsidR="008D62C9" w:rsidRDefault="008D62C9">
      <w:pPr>
        <w:pStyle w:val="ConsPlusNonformat"/>
        <w:jc w:val="both"/>
      </w:pPr>
      <w:r>
        <w:t xml:space="preserve">    наименование 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местонахождение _______________________________________________________</w:t>
      </w:r>
    </w:p>
    <w:p w:rsidR="008D62C9" w:rsidRDefault="008D62C9">
      <w:pPr>
        <w:pStyle w:val="ConsPlusNonformat"/>
        <w:jc w:val="both"/>
      </w:pPr>
      <w:r>
        <w:t>13. Структура уставного капитала по состоянию на 1 января 20____ г.</w:t>
      </w:r>
    </w:p>
    <w:p w:rsidR="008D62C9" w:rsidRDefault="008D62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928"/>
        <w:gridCol w:w="1757"/>
      </w:tblGrid>
      <w:tr w:rsidR="008D62C9">
        <w:tc>
          <w:tcPr>
            <w:tcW w:w="4989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928" w:type="dxa"/>
          </w:tcPr>
          <w:p w:rsidR="008D62C9" w:rsidRDefault="008D62C9">
            <w:pPr>
              <w:pStyle w:val="ConsPlusNormal"/>
              <w:jc w:val="center"/>
            </w:pPr>
            <w:r>
              <w:t>Обыкновенные акции</w:t>
            </w:r>
          </w:p>
        </w:tc>
        <w:tc>
          <w:tcPr>
            <w:tcW w:w="1757" w:type="dxa"/>
          </w:tcPr>
          <w:p w:rsidR="008D62C9" w:rsidRDefault="008D62C9">
            <w:pPr>
              <w:pStyle w:val="ConsPlusNormal"/>
              <w:jc w:val="center"/>
            </w:pPr>
            <w:r>
              <w:t>Привилегированные акции</w:t>
            </w:r>
          </w:p>
        </w:tc>
      </w:tr>
      <w:tr w:rsidR="008D62C9">
        <w:tc>
          <w:tcPr>
            <w:tcW w:w="4989" w:type="dxa"/>
          </w:tcPr>
          <w:p w:rsidR="008D62C9" w:rsidRDefault="008D62C9">
            <w:pPr>
              <w:pStyle w:val="ConsPlusNormal"/>
            </w:pPr>
            <w:r>
              <w:t>1. Номинальная стоимость акций (рублей)</w:t>
            </w:r>
          </w:p>
        </w:tc>
        <w:tc>
          <w:tcPr>
            <w:tcW w:w="192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4989" w:type="dxa"/>
          </w:tcPr>
          <w:p w:rsidR="008D62C9" w:rsidRDefault="008D62C9">
            <w:pPr>
              <w:pStyle w:val="ConsPlusNormal"/>
            </w:pPr>
            <w:r>
              <w:t>2. Количество размещенных акций (штук)</w:t>
            </w:r>
          </w:p>
        </w:tc>
        <w:tc>
          <w:tcPr>
            <w:tcW w:w="192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4989" w:type="dxa"/>
          </w:tcPr>
          <w:p w:rsidR="008D62C9" w:rsidRDefault="008D62C9">
            <w:pPr>
              <w:pStyle w:val="ConsPlusNormal"/>
            </w:pPr>
            <w:r>
              <w:t>3. Количество акций, находящихся в собственности Республики Дагестан (штук)</w:t>
            </w:r>
          </w:p>
        </w:tc>
        <w:tc>
          <w:tcPr>
            <w:tcW w:w="192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4989" w:type="dxa"/>
          </w:tcPr>
          <w:p w:rsidR="008D62C9" w:rsidRDefault="008D62C9">
            <w:pPr>
              <w:pStyle w:val="ConsPlusNormal"/>
            </w:pPr>
            <w:r>
              <w:t>4. Количество объявленных акций (штук)</w:t>
            </w:r>
          </w:p>
        </w:tc>
        <w:tc>
          <w:tcPr>
            <w:tcW w:w="1928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57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14. Финансовые показатели акционерного общества за последние 2 года.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(тыс. рублей)</w:t>
      </w:r>
    </w:p>
    <w:p w:rsidR="008D62C9" w:rsidRDefault="008D62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417"/>
        <w:gridCol w:w="1417"/>
      </w:tblGrid>
      <w:tr w:rsidR="008D62C9">
        <w:tc>
          <w:tcPr>
            <w:tcW w:w="5272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  <w:jc w:val="center"/>
            </w:pPr>
            <w:r>
              <w:t>20___ год</w:t>
            </w:r>
          </w:p>
        </w:tc>
      </w:tr>
      <w:tr w:rsidR="008D62C9">
        <w:tc>
          <w:tcPr>
            <w:tcW w:w="5272" w:type="dxa"/>
          </w:tcPr>
          <w:p w:rsidR="008D62C9" w:rsidRDefault="008D62C9">
            <w:pPr>
              <w:pStyle w:val="ConsPlusNormal"/>
            </w:pPr>
            <w:r>
              <w:t>1. 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272" w:type="dxa"/>
          </w:tcPr>
          <w:p w:rsidR="008D62C9" w:rsidRDefault="008D62C9">
            <w:pPr>
              <w:pStyle w:val="ConsPlusNormal"/>
            </w:pPr>
            <w:r>
              <w:t>2. Балансовая прибыль (убыток)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272" w:type="dxa"/>
          </w:tcPr>
          <w:p w:rsidR="008D62C9" w:rsidRDefault="008D62C9">
            <w:pPr>
              <w:pStyle w:val="ConsPlusNormal"/>
            </w:pPr>
            <w:r>
              <w:t>3. Чистая прибыль (убыток)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15. Дивиденды за последние 2 года.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(тыс. рублей)</w:t>
      </w:r>
    </w:p>
    <w:p w:rsidR="008D62C9" w:rsidRDefault="008D62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361"/>
        <w:gridCol w:w="1361"/>
      </w:tblGrid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  <w:jc w:val="center"/>
            </w:pPr>
            <w:r>
              <w:t>20___ год</w:t>
            </w:r>
          </w:p>
        </w:tc>
      </w:tr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  <w:r>
              <w:t>Начисленные, в том числе на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  <w:r>
              <w:t>обыкновенные акции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  <w:r>
              <w:t>привилегированные акции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  <w:r>
              <w:t>акции, находящиеся в собственности Республики Дагестан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59" w:type="dxa"/>
          </w:tcPr>
          <w:p w:rsidR="008D62C9" w:rsidRDefault="008D62C9">
            <w:pPr>
              <w:pStyle w:val="ConsPlusNormal"/>
            </w:pPr>
            <w:r>
              <w:lastRenderedPageBreak/>
              <w:t>Выплаченные на акции, находящиеся в собственности Республики Дагестан</w:t>
            </w: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61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16. Основные показатели баланса акционерного общества по состоянию на 1 января 20___ г.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(тыс. рублей)</w:t>
      </w:r>
    </w:p>
    <w:p w:rsidR="008D62C9" w:rsidRDefault="008D62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871"/>
      </w:tblGrid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1. Внеоборотные активы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2. Оборотные активы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3. Капитал и резервы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4. Долгосрочные пассивы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5. Краткосрочные пассивы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6. Валюта баланса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102" w:type="dxa"/>
          </w:tcPr>
          <w:p w:rsidR="008D62C9" w:rsidRDefault="008D62C9">
            <w:pPr>
              <w:pStyle w:val="ConsPlusNormal"/>
            </w:pPr>
            <w:r>
              <w:t>7. Чистые активы</w:t>
            </w:r>
          </w:p>
        </w:tc>
        <w:tc>
          <w:tcPr>
            <w:tcW w:w="1871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17. Акции, предлагаемые к приватизации.</w:t>
      </w:r>
    </w:p>
    <w:p w:rsidR="008D62C9" w:rsidRDefault="008D62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1701"/>
        <w:gridCol w:w="1417"/>
        <w:gridCol w:w="1701"/>
      </w:tblGrid>
      <w:tr w:rsidR="008D62C9">
        <w:tc>
          <w:tcPr>
            <w:tcW w:w="1984" w:type="dxa"/>
          </w:tcPr>
          <w:p w:rsidR="008D62C9" w:rsidRDefault="008D62C9">
            <w:pPr>
              <w:pStyle w:val="ConsPlusNormal"/>
              <w:jc w:val="center"/>
            </w:pPr>
            <w:r>
              <w:t>Тип акций (обыкновенные, привилегированные)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701" w:type="dxa"/>
          </w:tcPr>
          <w:p w:rsidR="008D62C9" w:rsidRDefault="008D62C9">
            <w:pPr>
              <w:pStyle w:val="ConsPlusNormal"/>
              <w:jc w:val="center"/>
            </w:pPr>
            <w:r>
              <w:t>Суммарная номинальная стоимость акций (тыс. рублей)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  <w:jc w:val="center"/>
            </w:pPr>
            <w:r>
              <w:t>Доля акций в общем количестве акций (процентов)</w:t>
            </w:r>
          </w:p>
        </w:tc>
        <w:tc>
          <w:tcPr>
            <w:tcW w:w="1701" w:type="dxa"/>
          </w:tcPr>
          <w:p w:rsidR="008D62C9" w:rsidRDefault="008D62C9">
            <w:pPr>
              <w:pStyle w:val="ConsPlusNormal"/>
              <w:jc w:val="center"/>
            </w:pPr>
            <w:r>
              <w:t>Доля акций в общем количестве голосующих акций (процентов)</w:t>
            </w:r>
          </w:p>
        </w:tc>
      </w:tr>
      <w:tr w:rsidR="008D62C9">
        <w:tc>
          <w:tcPr>
            <w:tcW w:w="1984" w:type="dxa"/>
          </w:tcPr>
          <w:p w:rsidR="008D62C9" w:rsidRDefault="008D62C9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1984" w:type="dxa"/>
          </w:tcPr>
          <w:p w:rsidR="008D62C9" w:rsidRDefault="008D62C9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41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701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center"/>
        <w:outlineLvl w:val="2"/>
      </w:pPr>
      <w:r>
        <w:t>II. Обоснование органом исполнительной власти</w:t>
      </w:r>
    </w:p>
    <w:p w:rsidR="008D62C9" w:rsidRDefault="008D62C9">
      <w:pPr>
        <w:pStyle w:val="ConsPlusNormal"/>
        <w:jc w:val="center"/>
      </w:pPr>
      <w:r>
        <w:t>Республики Дагестан нецелесообразности приватизации</w:t>
      </w:r>
    </w:p>
    <w:p w:rsidR="008D62C9" w:rsidRDefault="008D62C9">
      <w:pPr>
        <w:pStyle w:val="ConsPlusNormal"/>
        <w:jc w:val="center"/>
      </w:pPr>
      <w:r>
        <w:t>акций акционерного общества, находящихся</w:t>
      </w:r>
    </w:p>
    <w:p w:rsidR="008D62C9" w:rsidRDefault="008D62C9">
      <w:pPr>
        <w:pStyle w:val="ConsPlusNormal"/>
        <w:jc w:val="center"/>
      </w:pPr>
      <w:r>
        <w:t xml:space="preserve">в собственности Республики Дагестан </w:t>
      </w:r>
      <w:hyperlink w:anchor="P333">
        <w:r>
          <w:rPr>
            <w:color w:val="0000FF"/>
          </w:rPr>
          <w:t>&lt;*&gt;</w:t>
        </w:r>
      </w:hyperlink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r>
        <w:t xml:space="preserve">    Приватизация акций акционерного общества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               (полное наименование предприятия)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>нецелесообразна, поскольку 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    Руководитель (заместитель руководителя)</w:t>
      </w:r>
    </w:p>
    <w:p w:rsidR="008D62C9" w:rsidRDefault="008D62C9">
      <w:pPr>
        <w:pStyle w:val="ConsPlusNonformat"/>
        <w:jc w:val="both"/>
      </w:pPr>
      <w:r>
        <w:t xml:space="preserve">    органа исполнительной власти</w:t>
      </w:r>
    </w:p>
    <w:p w:rsidR="008D62C9" w:rsidRDefault="008D62C9">
      <w:pPr>
        <w:pStyle w:val="ConsPlusNonformat"/>
        <w:jc w:val="both"/>
      </w:pPr>
      <w:r>
        <w:t xml:space="preserve">    Республики Дагестан                              ______________________</w:t>
      </w:r>
    </w:p>
    <w:p w:rsidR="008D62C9" w:rsidRDefault="008D62C9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--------------------------------</w:t>
      </w:r>
    </w:p>
    <w:p w:rsidR="008D62C9" w:rsidRDefault="008D62C9">
      <w:pPr>
        <w:pStyle w:val="ConsPlusNormal"/>
        <w:spacing w:before="220"/>
        <w:ind w:firstLine="540"/>
        <w:jc w:val="both"/>
      </w:pPr>
      <w:bookmarkStart w:id="6" w:name="P333"/>
      <w:bookmarkEnd w:id="6"/>
      <w:r>
        <w:lastRenderedPageBreak/>
        <w:t>&lt;*&gt; Приводится в развернутой форме с указанием необходимости их сохранения в собственности Республики Дагестан: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1) принято решение Главы Республики Дагестан и (или) Правительства Республики Дагестан о сохранении акций акционерного общества в собственности Республики Дагестан (указать соответствующее решение);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2) сохранение акций акционерного общества в собственности Республики Дагестан необходимо в интересах республики и позволит реализовать цели и основные виды (предметы) деятельности акционерного общества, определенные в его уставе (указать).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При необходимости приводятся иные обоснования.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  <w:outlineLvl w:val="1"/>
      </w:pPr>
      <w:r>
        <w:t>Приложение N 3</w:t>
      </w:r>
    </w:p>
    <w:p w:rsidR="008D62C9" w:rsidRDefault="008D62C9">
      <w:pPr>
        <w:pStyle w:val="ConsPlusNormal"/>
        <w:jc w:val="right"/>
      </w:pPr>
      <w:r>
        <w:t>к Правилам разработки прогнозного плана</w:t>
      </w:r>
    </w:p>
    <w:p w:rsidR="008D62C9" w:rsidRDefault="008D62C9">
      <w:pPr>
        <w:pStyle w:val="ConsPlusNormal"/>
        <w:jc w:val="right"/>
      </w:pPr>
      <w:r>
        <w:t>(программы) приватизации государственного</w:t>
      </w:r>
    </w:p>
    <w:p w:rsidR="008D62C9" w:rsidRDefault="008D62C9">
      <w:pPr>
        <w:pStyle w:val="ConsPlusNormal"/>
        <w:jc w:val="right"/>
      </w:pPr>
      <w:r>
        <w:t>имущества Республики Дагестан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bookmarkStart w:id="7" w:name="P347"/>
      <w:bookmarkEnd w:id="7"/>
      <w:r>
        <w:t xml:space="preserve">                                ПРЕДЛОЖЕНИЕ</w:t>
      </w:r>
    </w:p>
    <w:p w:rsidR="008D62C9" w:rsidRDefault="008D62C9">
      <w:pPr>
        <w:pStyle w:val="ConsPlusNonformat"/>
        <w:jc w:val="both"/>
      </w:pPr>
      <w:r>
        <w:t xml:space="preserve">    об исключении находящихся в собственности Республики Дагестан долей</w:t>
      </w:r>
    </w:p>
    <w:p w:rsidR="008D62C9" w:rsidRDefault="008D62C9">
      <w:pPr>
        <w:pStyle w:val="ConsPlusNonformat"/>
        <w:jc w:val="both"/>
      </w:pPr>
      <w:r>
        <w:t xml:space="preserve">  в уставном капитале общества с ограниченной ответственностью из проекта</w:t>
      </w:r>
    </w:p>
    <w:p w:rsidR="008D62C9" w:rsidRDefault="008D62C9">
      <w:pPr>
        <w:pStyle w:val="ConsPlusNonformat"/>
        <w:jc w:val="both"/>
      </w:pPr>
      <w:r>
        <w:t xml:space="preserve">   прогнозного плана (программы) приватизации государственного имущества</w:t>
      </w:r>
    </w:p>
    <w:p w:rsidR="008D62C9" w:rsidRDefault="008D62C9">
      <w:pPr>
        <w:pStyle w:val="ConsPlusNonformat"/>
        <w:jc w:val="both"/>
      </w:pPr>
      <w:r>
        <w:t xml:space="preserve">      Республики Дагестан (прогнозного плана (программы) приватизации</w:t>
      </w:r>
    </w:p>
    <w:p w:rsidR="008D62C9" w:rsidRDefault="008D62C9">
      <w:pPr>
        <w:pStyle w:val="ConsPlusNonformat"/>
        <w:jc w:val="both"/>
      </w:pPr>
      <w:r>
        <w:t xml:space="preserve">              государственного имущества Республики Дагестан)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(полное наименование общества с ограниченной ответственностью)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                 I. Характеристика общества с ограниченной</w:t>
      </w:r>
    </w:p>
    <w:p w:rsidR="008D62C9" w:rsidRDefault="008D62C9">
      <w:pPr>
        <w:pStyle w:val="ConsPlusNonformat"/>
        <w:jc w:val="both"/>
      </w:pPr>
      <w:r>
        <w:t xml:space="preserve">       ответственностью и результатов его хозяйственной деятельности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t xml:space="preserve">1. Отрасль (код </w:t>
      </w:r>
      <w:hyperlink r:id="rId12">
        <w:r>
          <w:rPr>
            <w:color w:val="0000FF"/>
          </w:rPr>
          <w:t>ОКВЭД2</w:t>
        </w:r>
      </w:hyperlink>
      <w:r>
        <w:t>) ___________________________________________________</w:t>
      </w:r>
    </w:p>
    <w:p w:rsidR="008D62C9" w:rsidRDefault="008D62C9">
      <w:pPr>
        <w:pStyle w:val="ConsPlusNonformat"/>
        <w:jc w:val="both"/>
      </w:pPr>
      <w:r>
        <w:t>2. Сокращенное наименование общества ______________________________________</w:t>
      </w:r>
    </w:p>
    <w:p w:rsidR="008D62C9" w:rsidRDefault="008D62C9">
      <w:pPr>
        <w:pStyle w:val="ConsPlusNonformat"/>
        <w:jc w:val="both"/>
      </w:pPr>
      <w:r>
        <w:t>3. ИНН 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4. Код ОКПО _______________________________________________________________</w:t>
      </w:r>
    </w:p>
    <w:p w:rsidR="008D62C9" w:rsidRDefault="008D62C9">
      <w:pPr>
        <w:pStyle w:val="ConsPlusNonformat"/>
        <w:jc w:val="both"/>
      </w:pPr>
      <w:r>
        <w:t>5. Местонахождение ________________________________________________________</w:t>
      </w:r>
    </w:p>
    <w:p w:rsidR="008D62C9" w:rsidRDefault="008D62C9">
      <w:pPr>
        <w:pStyle w:val="ConsPlusNonformat"/>
        <w:jc w:val="both"/>
      </w:pPr>
      <w:r>
        <w:t>6. Сведения о государственной регистрации:</w:t>
      </w:r>
    </w:p>
    <w:p w:rsidR="008D62C9" w:rsidRDefault="008D62C9">
      <w:pPr>
        <w:pStyle w:val="ConsPlusNonformat"/>
        <w:jc w:val="both"/>
      </w:pPr>
      <w:r>
        <w:t xml:space="preserve">    </w:t>
      </w:r>
      <w:proofErr w:type="gramStart"/>
      <w:r>
        <w:t>наименование  регистрирующего</w:t>
      </w:r>
      <w:proofErr w:type="gramEnd"/>
      <w:r>
        <w:t xml:space="preserve">  органа _________________________________</w:t>
      </w:r>
    </w:p>
    <w:p w:rsidR="008D62C9" w:rsidRDefault="008D62C9">
      <w:pPr>
        <w:pStyle w:val="ConsPlusNonformat"/>
        <w:jc w:val="both"/>
      </w:pPr>
      <w:r>
        <w:t xml:space="preserve">    дата регистрации 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регистрационный номер _________________________________________________</w:t>
      </w:r>
    </w:p>
    <w:p w:rsidR="008D62C9" w:rsidRDefault="008D62C9">
      <w:pPr>
        <w:pStyle w:val="ConsPlusNonformat"/>
        <w:jc w:val="both"/>
      </w:pPr>
      <w:r>
        <w:t>7.  Сведения об учете находящихся в собственности Республики Дагестан долей</w:t>
      </w:r>
    </w:p>
    <w:p w:rsidR="008D62C9" w:rsidRDefault="008D62C9">
      <w:pPr>
        <w:pStyle w:val="ConsPlusNonformat"/>
        <w:jc w:val="both"/>
      </w:pPr>
      <w:r>
        <w:t xml:space="preserve">общества   с   </w:t>
      </w:r>
      <w:proofErr w:type="gramStart"/>
      <w:r>
        <w:t>ограниченной  ответственностью</w:t>
      </w:r>
      <w:proofErr w:type="gramEnd"/>
      <w:r>
        <w:t xml:space="preserve">  в  реестре  государственного</w:t>
      </w:r>
    </w:p>
    <w:p w:rsidR="008D62C9" w:rsidRDefault="008D62C9">
      <w:pPr>
        <w:pStyle w:val="ConsPlusNonformat"/>
        <w:jc w:val="both"/>
      </w:pPr>
      <w:r>
        <w:t>имущества Республики Дагестан:</w:t>
      </w:r>
    </w:p>
    <w:p w:rsidR="008D62C9" w:rsidRDefault="008D62C9">
      <w:pPr>
        <w:pStyle w:val="ConsPlusNonformat"/>
        <w:jc w:val="both"/>
      </w:pPr>
      <w:r>
        <w:t xml:space="preserve">    дата выдачи свидетельства 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реестровый номер ______________________________________________________</w:t>
      </w:r>
    </w:p>
    <w:p w:rsidR="008D62C9" w:rsidRDefault="008D62C9">
      <w:pPr>
        <w:pStyle w:val="ConsPlusNonformat"/>
        <w:jc w:val="both"/>
      </w:pPr>
      <w:r>
        <w:t>8. Основной вид деятельности ______________________________________________</w:t>
      </w:r>
    </w:p>
    <w:p w:rsidR="008D62C9" w:rsidRDefault="008D62C9">
      <w:pPr>
        <w:pStyle w:val="ConsPlusNonformat"/>
        <w:jc w:val="both"/>
      </w:pPr>
      <w:r>
        <w:t>9. Величина уставного капитала на 1 января 20__ г. ___________ тыс. рублей.</w:t>
      </w:r>
    </w:p>
    <w:p w:rsidR="008D62C9" w:rsidRDefault="008D62C9">
      <w:pPr>
        <w:pStyle w:val="ConsPlusNonformat"/>
        <w:jc w:val="both"/>
      </w:pPr>
      <w:r>
        <w:t>10. Стоимость основных средств на 1 января 20__ г. ___________ тыс. рублей.</w:t>
      </w:r>
    </w:p>
    <w:p w:rsidR="008D62C9" w:rsidRDefault="008D62C9">
      <w:pPr>
        <w:pStyle w:val="ConsPlusNonformat"/>
        <w:jc w:val="both"/>
      </w:pPr>
      <w:r>
        <w:t xml:space="preserve">11.  </w:t>
      </w:r>
      <w:proofErr w:type="gramStart"/>
      <w:r>
        <w:t>Перечень  организаций</w:t>
      </w:r>
      <w:proofErr w:type="gramEnd"/>
      <w:r>
        <w:t>,  в  уставном (складочном) капитале которых доля</w:t>
      </w:r>
    </w:p>
    <w:p w:rsidR="008D62C9" w:rsidRDefault="008D62C9">
      <w:pPr>
        <w:pStyle w:val="ConsPlusNonformat"/>
        <w:jc w:val="both"/>
      </w:pPr>
      <w:r>
        <w:t>участия акционерного общества превышает 25 процентов на 1 января 20_____ г.</w:t>
      </w:r>
    </w:p>
    <w:p w:rsidR="008D62C9" w:rsidRDefault="008D62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87"/>
        <w:gridCol w:w="1587"/>
      </w:tblGrid>
      <w:tr w:rsidR="008D62C9">
        <w:tc>
          <w:tcPr>
            <w:tcW w:w="3685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587" w:type="dxa"/>
          </w:tcPr>
          <w:p w:rsidR="008D62C9" w:rsidRDefault="008D62C9">
            <w:pPr>
              <w:pStyle w:val="ConsPlusNormal"/>
              <w:jc w:val="center"/>
            </w:pPr>
            <w:r>
              <w:t>Доля (процентов)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  <w:jc w:val="center"/>
            </w:pPr>
            <w:r>
              <w:t>Стоимость (тыс. рублей)</w:t>
            </w:r>
          </w:p>
        </w:tc>
      </w:tr>
      <w:tr w:rsidR="008D62C9">
        <w:tc>
          <w:tcPr>
            <w:tcW w:w="3685" w:type="dxa"/>
          </w:tcPr>
          <w:p w:rsidR="008D62C9" w:rsidRDefault="008D62C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685" w:type="dxa"/>
          </w:tcPr>
          <w:p w:rsidR="008D62C9" w:rsidRDefault="008D62C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3685" w:type="dxa"/>
          </w:tcPr>
          <w:p w:rsidR="008D62C9" w:rsidRDefault="008D62C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12. Финансовые показатели общества с ограниченной ответственностью за последние 2 года.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(тыс. рублей)</w:t>
      </w:r>
    </w:p>
    <w:p w:rsidR="008D62C9" w:rsidRDefault="008D62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247"/>
        <w:gridCol w:w="1304"/>
      </w:tblGrid>
      <w:tr w:rsidR="008D62C9">
        <w:tc>
          <w:tcPr>
            <w:tcW w:w="4819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247" w:type="dxa"/>
          </w:tcPr>
          <w:p w:rsidR="008D62C9" w:rsidRDefault="008D62C9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304" w:type="dxa"/>
          </w:tcPr>
          <w:p w:rsidR="008D62C9" w:rsidRDefault="008D62C9">
            <w:pPr>
              <w:pStyle w:val="ConsPlusNormal"/>
              <w:jc w:val="center"/>
            </w:pPr>
            <w:r>
              <w:t>20__ год</w:t>
            </w:r>
          </w:p>
        </w:tc>
      </w:tr>
      <w:tr w:rsidR="008D62C9">
        <w:tc>
          <w:tcPr>
            <w:tcW w:w="4819" w:type="dxa"/>
          </w:tcPr>
          <w:p w:rsidR="008D62C9" w:rsidRDefault="008D62C9">
            <w:pPr>
              <w:pStyle w:val="ConsPlusNormal"/>
            </w:pPr>
            <w:r>
              <w:t>1. 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24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04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4819" w:type="dxa"/>
          </w:tcPr>
          <w:p w:rsidR="008D62C9" w:rsidRDefault="008D62C9">
            <w:pPr>
              <w:pStyle w:val="ConsPlusNormal"/>
            </w:pPr>
            <w:r>
              <w:t>2. Балансовая прибыль (убыток)</w:t>
            </w:r>
          </w:p>
        </w:tc>
        <w:tc>
          <w:tcPr>
            <w:tcW w:w="124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04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4819" w:type="dxa"/>
          </w:tcPr>
          <w:p w:rsidR="008D62C9" w:rsidRDefault="008D62C9">
            <w:pPr>
              <w:pStyle w:val="ConsPlusNormal"/>
            </w:pPr>
            <w:r>
              <w:t>3. Чистая прибыль (убыток)</w:t>
            </w:r>
          </w:p>
        </w:tc>
        <w:tc>
          <w:tcPr>
            <w:tcW w:w="1247" w:type="dxa"/>
          </w:tcPr>
          <w:p w:rsidR="008D62C9" w:rsidRDefault="008D62C9">
            <w:pPr>
              <w:pStyle w:val="ConsPlusNormal"/>
            </w:pPr>
          </w:p>
        </w:tc>
        <w:tc>
          <w:tcPr>
            <w:tcW w:w="1304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13. Основные показатели баланса общества с ограниченной ответственностью по состоянию на 1 января 20__ г.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right"/>
      </w:pPr>
      <w:r>
        <w:t>(тыс. рублей)</w:t>
      </w:r>
    </w:p>
    <w:p w:rsidR="008D62C9" w:rsidRDefault="008D62C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587"/>
      </w:tblGrid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1. Внеоборотные активы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2. Оборотные активы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3. Капитал и резервы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4. Долгосрочные пассивы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5. Краткосрочные пассивы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6. Валюта баланса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  <w:tr w:rsidR="008D62C9">
        <w:tc>
          <w:tcPr>
            <w:tcW w:w="5046" w:type="dxa"/>
          </w:tcPr>
          <w:p w:rsidR="008D62C9" w:rsidRDefault="008D62C9">
            <w:pPr>
              <w:pStyle w:val="ConsPlusNormal"/>
            </w:pPr>
            <w:r>
              <w:t>7. Чистые активы</w:t>
            </w:r>
          </w:p>
        </w:tc>
        <w:tc>
          <w:tcPr>
            <w:tcW w:w="1587" w:type="dxa"/>
          </w:tcPr>
          <w:p w:rsidR="008D62C9" w:rsidRDefault="008D62C9">
            <w:pPr>
              <w:pStyle w:val="ConsPlusNormal"/>
            </w:pPr>
          </w:p>
        </w:tc>
      </w:tr>
    </w:tbl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14. Доля в уставном капитале общества с ограниченной ответственностью, предлагаемая к приватизации, _______________________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center"/>
        <w:outlineLvl w:val="2"/>
      </w:pPr>
      <w:r>
        <w:t>II. Обоснование органом исполнительной власти</w:t>
      </w:r>
    </w:p>
    <w:p w:rsidR="008D62C9" w:rsidRDefault="008D62C9">
      <w:pPr>
        <w:pStyle w:val="ConsPlusNormal"/>
        <w:jc w:val="center"/>
      </w:pPr>
      <w:r>
        <w:t>Республики Дагестан нецелесообразности приватизации</w:t>
      </w:r>
    </w:p>
    <w:p w:rsidR="008D62C9" w:rsidRDefault="008D62C9">
      <w:pPr>
        <w:pStyle w:val="ConsPlusNormal"/>
        <w:jc w:val="center"/>
      </w:pPr>
      <w:r>
        <w:t>доли в уставном капитале общества с ограниченной</w:t>
      </w:r>
    </w:p>
    <w:p w:rsidR="008D62C9" w:rsidRDefault="008D62C9">
      <w:pPr>
        <w:pStyle w:val="ConsPlusNormal"/>
        <w:jc w:val="center"/>
      </w:pPr>
      <w:r>
        <w:t>ответственностью, находящейся в собственности</w:t>
      </w:r>
    </w:p>
    <w:p w:rsidR="008D62C9" w:rsidRDefault="008D62C9">
      <w:pPr>
        <w:pStyle w:val="ConsPlusNormal"/>
        <w:jc w:val="center"/>
      </w:pPr>
      <w:r>
        <w:t xml:space="preserve">Республики Дагестан </w:t>
      </w:r>
      <w:hyperlink w:anchor="P449">
        <w:r>
          <w:rPr>
            <w:color w:val="0000FF"/>
          </w:rPr>
          <w:t>&lt;*&gt;</w:t>
        </w:r>
      </w:hyperlink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nformat"/>
        <w:jc w:val="both"/>
      </w:pPr>
      <w:r>
        <w:t xml:space="preserve">    Приватизация   доли   в   </w:t>
      </w:r>
      <w:proofErr w:type="gramStart"/>
      <w:r>
        <w:t>уставном  капитале</w:t>
      </w:r>
      <w:proofErr w:type="gramEnd"/>
      <w:r>
        <w:t xml:space="preserve">  общества  с  ограниченной</w:t>
      </w:r>
    </w:p>
    <w:p w:rsidR="008D62C9" w:rsidRDefault="008D62C9">
      <w:pPr>
        <w:pStyle w:val="ConsPlusNonformat"/>
        <w:jc w:val="both"/>
      </w:pPr>
      <w:r>
        <w:t>ответственностью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 xml:space="preserve">                      (полное наименование общества)</w:t>
      </w:r>
    </w:p>
    <w:p w:rsidR="008D62C9" w:rsidRDefault="008D62C9">
      <w:pPr>
        <w:pStyle w:val="ConsPlusNonformat"/>
        <w:jc w:val="both"/>
      </w:pPr>
      <w:r>
        <w:t>нецелесообразна, поскольку 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  <w:r>
        <w:t>___________________________________________________________________________</w:t>
      </w:r>
    </w:p>
    <w:p w:rsidR="008D62C9" w:rsidRDefault="008D62C9">
      <w:pPr>
        <w:pStyle w:val="ConsPlusNonformat"/>
        <w:jc w:val="both"/>
      </w:pPr>
    </w:p>
    <w:p w:rsidR="008D62C9" w:rsidRDefault="008D62C9">
      <w:pPr>
        <w:pStyle w:val="ConsPlusNonformat"/>
        <w:jc w:val="both"/>
      </w:pPr>
      <w:r>
        <w:lastRenderedPageBreak/>
        <w:t xml:space="preserve">    Руководитель (заместитель руководителя)</w:t>
      </w:r>
    </w:p>
    <w:p w:rsidR="008D62C9" w:rsidRDefault="008D62C9">
      <w:pPr>
        <w:pStyle w:val="ConsPlusNonformat"/>
        <w:jc w:val="both"/>
      </w:pPr>
      <w:r>
        <w:t xml:space="preserve">    органа исполнительной власти</w:t>
      </w:r>
    </w:p>
    <w:p w:rsidR="008D62C9" w:rsidRDefault="008D62C9">
      <w:pPr>
        <w:pStyle w:val="ConsPlusNonformat"/>
        <w:jc w:val="both"/>
      </w:pPr>
      <w:r>
        <w:t xml:space="preserve">    Республики Дагестан                            ______________________</w:t>
      </w:r>
    </w:p>
    <w:p w:rsidR="008D62C9" w:rsidRDefault="008D62C9">
      <w:pPr>
        <w:pStyle w:val="ConsPlusNonformat"/>
        <w:jc w:val="both"/>
      </w:pPr>
      <w:r>
        <w:t xml:space="preserve">                                                           (подпись)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ind w:firstLine="540"/>
        <w:jc w:val="both"/>
      </w:pPr>
      <w:r>
        <w:t>--------------------------------</w:t>
      </w:r>
    </w:p>
    <w:p w:rsidR="008D62C9" w:rsidRDefault="008D62C9">
      <w:pPr>
        <w:pStyle w:val="ConsPlusNormal"/>
        <w:spacing w:before="220"/>
        <w:ind w:firstLine="540"/>
        <w:jc w:val="both"/>
      </w:pPr>
      <w:bookmarkStart w:id="8" w:name="P449"/>
      <w:bookmarkEnd w:id="8"/>
      <w:r>
        <w:t>&lt;*&gt; В развернутой форме с указанием необходимости сохранения доли в уставном капитале общества с ограниченной ответственностью в собственности Республики Дагестан приводится одно из следующих обоснований: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1) принято решение Главы Республики Дагестан и (или) Правительства Республики Дагестан о сохранении доли в уставном капитале общества с ограниченной ответственностью в собственности Республики Дагестан (указать соответствующее решение);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2) сохранение доли в уставном капитале общества с ограниченной ответственностью в собственности Республики Дагестан необходимо в интересах республики и позволит реализовать цели и основные виды (предметы) деятельности общества с ограниченной ответственностью, определенные в его уставе (указать).</w:t>
      </w:r>
    </w:p>
    <w:p w:rsidR="008D62C9" w:rsidRDefault="008D62C9">
      <w:pPr>
        <w:pStyle w:val="ConsPlusNormal"/>
        <w:spacing w:before="220"/>
        <w:ind w:firstLine="540"/>
        <w:jc w:val="both"/>
      </w:pPr>
      <w:r>
        <w:t>При необходимости приводятся иные обоснования.</w:t>
      </w: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jc w:val="both"/>
      </w:pPr>
    </w:p>
    <w:p w:rsidR="008D62C9" w:rsidRDefault="008D62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/>
    <w:sectPr w:rsidR="00A46276" w:rsidSect="00CC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9"/>
    <w:rsid w:val="002D32C6"/>
    <w:rsid w:val="008D62C9"/>
    <w:rsid w:val="00A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2B07B-A718-4FC2-B7C6-F1BA6B4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62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6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62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F182CC20413A1BC9BC8DBFB7545CE44B5FBF6AA34D27B23358B43855CF7090379F92189134E0A4466FB0F2328AF20K8XC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0F182CC20413A1BC9BC8DBFB7545CE44B5FBF6AA34D27A27358B43855CF7090379F92189134E0A4466FB0F2328AF20K8XCI" TargetMode="External"/><Relationship Id="rId12" Type="http://schemas.openxmlformats.org/officeDocument/2006/relationships/hyperlink" Target="consultantplus://offline/ref=BB0F182CC20413A1BC9BD6D6ED1918C746BBADF3AE32D8257B6AD01ED255FD5E5636F87DCF465D094566F80E3FK2X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0F182CC20413A1BC9BC8DBFB7545CE44B5FBF6AC37DA7323358B43855CF7090379F933894B42084479FD06367EFE66DA3674ACC6F25A0AFA0C8CKBX2I" TargetMode="External"/><Relationship Id="rId11" Type="http://schemas.openxmlformats.org/officeDocument/2006/relationships/hyperlink" Target="consultantplus://offline/ref=BB0F182CC20413A1BC9BD6D6ED1918C746BBADF3AE32D8257B6AD01ED255FD5E5636F87DCF465D094566F80E3FK2X9I" TargetMode="External"/><Relationship Id="rId5" Type="http://schemas.openxmlformats.org/officeDocument/2006/relationships/hyperlink" Target="consultantplus://offline/ref=BB0F182CC20413A1BC9BD6D6ED1918C746BBA7F2A135D8257B6AD01ED255FD5E4436A071CD46430F4273AE5F797FA2208F2577ADC6F15B16KFXBI" TargetMode="External"/><Relationship Id="rId10" Type="http://schemas.openxmlformats.org/officeDocument/2006/relationships/hyperlink" Target="consultantplus://offline/ref=BB0F182CC20413A1BC9BD6D6ED1918C746BBADF3AE32D8257B6AD01ED255FD5E5636F87DCF465D094566F80E3FK2X9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B0F182CC20413A1BC9BD6D6ED1918C746BBA7F2A133D8257B6AD01ED255FD5E5636F87DCF465D094566F80E3FK2X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4389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2023-11-20T08:23:00Z</dcterms:created>
  <dcterms:modified xsi:type="dcterms:W3CDTF">2023-11-20T08:25:00Z</dcterms:modified>
</cp:coreProperties>
</file>