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25" w:rsidRDefault="001A1425">
      <w:pPr>
        <w:pStyle w:val="ConsPlusNormal"/>
        <w:outlineLvl w:val="0"/>
      </w:pPr>
    </w:p>
    <w:p w:rsidR="001A1425" w:rsidRPr="00763089" w:rsidRDefault="001A1425" w:rsidP="00BF7951">
      <w:pPr>
        <w:pStyle w:val="ConsPlusNormal"/>
        <w:ind w:left="5387"/>
        <w:jc w:val="center"/>
        <w:outlineLvl w:val="0"/>
        <w:rPr>
          <w:rFonts w:ascii="Times New Roman" w:hAnsi="Times New Roman" w:cs="Times New Roman"/>
          <w:sz w:val="28"/>
          <w:szCs w:val="27"/>
        </w:rPr>
      </w:pPr>
      <w:r w:rsidRPr="00763089">
        <w:rPr>
          <w:rFonts w:ascii="Times New Roman" w:hAnsi="Times New Roman" w:cs="Times New Roman"/>
          <w:sz w:val="28"/>
          <w:szCs w:val="27"/>
        </w:rPr>
        <w:t xml:space="preserve">Приложение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2</w:t>
      </w:r>
    </w:p>
    <w:p w:rsidR="001A1425" w:rsidRPr="00763089" w:rsidRDefault="001A1425" w:rsidP="00BF7951">
      <w:pPr>
        <w:pStyle w:val="ConsPlusNormal"/>
        <w:ind w:left="5387"/>
        <w:jc w:val="center"/>
        <w:rPr>
          <w:rFonts w:ascii="Times New Roman" w:hAnsi="Times New Roman" w:cs="Times New Roman"/>
          <w:sz w:val="28"/>
          <w:szCs w:val="27"/>
        </w:rPr>
      </w:pPr>
      <w:r w:rsidRPr="00763089">
        <w:rPr>
          <w:rFonts w:ascii="Times New Roman" w:hAnsi="Times New Roman" w:cs="Times New Roman"/>
          <w:sz w:val="28"/>
          <w:szCs w:val="27"/>
        </w:rPr>
        <w:t xml:space="preserve">к </w:t>
      </w:r>
      <w:r w:rsidR="000052DE" w:rsidRPr="00763089">
        <w:rPr>
          <w:rFonts w:ascii="Times New Roman" w:hAnsi="Times New Roman" w:cs="Times New Roman"/>
          <w:sz w:val="28"/>
          <w:szCs w:val="27"/>
        </w:rPr>
        <w:t>п</w:t>
      </w:r>
      <w:r w:rsidRPr="00763089">
        <w:rPr>
          <w:rFonts w:ascii="Times New Roman" w:hAnsi="Times New Roman" w:cs="Times New Roman"/>
          <w:sz w:val="28"/>
          <w:szCs w:val="27"/>
        </w:rPr>
        <w:t>риказу</w:t>
      </w:r>
      <w:r w:rsidR="000052DE" w:rsidRPr="00763089">
        <w:rPr>
          <w:rFonts w:ascii="Times New Roman" w:hAnsi="Times New Roman" w:cs="Times New Roman"/>
          <w:sz w:val="28"/>
          <w:szCs w:val="27"/>
        </w:rPr>
        <w:t xml:space="preserve"> </w:t>
      </w:r>
      <w:r w:rsidRPr="00763089">
        <w:rPr>
          <w:rFonts w:ascii="Times New Roman" w:hAnsi="Times New Roman" w:cs="Times New Roman"/>
          <w:sz w:val="28"/>
          <w:szCs w:val="27"/>
        </w:rPr>
        <w:t>Мини</w:t>
      </w:r>
      <w:r w:rsidR="000052DE" w:rsidRPr="00763089">
        <w:rPr>
          <w:rFonts w:ascii="Times New Roman" w:hAnsi="Times New Roman" w:cs="Times New Roman"/>
          <w:sz w:val="28"/>
          <w:szCs w:val="27"/>
        </w:rPr>
        <w:t>мущества</w:t>
      </w:r>
      <w:r w:rsidRPr="00763089">
        <w:rPr>
          <w:rFonts w:ascii="Times New Roman" w:hAnsi="Times New Roman" w:cs="Times New Roman"/>
          <w:sz w:val="28"/>
          <w:szCs w:val="27"/>
        </w:rPr>
        <w:t xml:space="preserve"> </w:t>
      </w:r>
      <w:r w:rsidR="009B1D4A" w:rsidRPr="00763089">
        <w:rPr>
          <w:rFonts w:ascii="Times New Roman" w:hAnsi="Times New Roman" w:cs="Times New Roman"/>
          <w:sz w:val="28"/>
          <w:szCs w:val="27"/>
        </w:rPr>
        <w:t>Дагестан</w:t>
      </w:r>
      <w:r w:rsidR="000052DE" w:rsidRPr="00763089">
        <w:rPr>
          <w:rFonts w:ascii="Times New Roman" w:hAnsi="Times New Roman" w:cs="Times New Roman"/>
          <w:sz w:val="28"/>
          <w:szCs w:val="27"/>
        </w:rPr>
        <w:t>а</w:t>
      </w:r>
    </w:p>
    <w:p w:rsidR="001A1425" w:rsidRPr="00763089" w:rsidRDefault="000052DE" w:rsidP="00BF7951">
      <w:pPr>
        <w:pStyle w:val="ConsPlusNormal"/>
        <w:ind w:left="5387"/>
        <w:jc w:val="center"/>
        <w:rPr>
          <w:rFonts w:ascii="Times New Roman" w:hAnsi="Times New Roman" w:cs="Times New Roman"/>
          <w:sz w:val="28"/>
          <w:szCs w:val="27"/>
        </w:rPr>
      </w:pPr>
      <w:r w:rsidRPr="00763089">
        <w:rPr>
          <w:rFonts w:ascii="Times New Roman" w:hAnsi="Times New Roman" w:cs="Times New Roman"/>
          <w:sz w:val="28"/>
          <w:szCs w:val="27"/>
        </w:rPr>
        <w:t>от «___» __________ 20___ г. № ___</w:t>
      </w:r>
    </w:p>
    <w:p w:rsidR="000052DE" w:rsidRPr="00763089" w:rsidRDefault="000052DE" w:rsidP="000052DE">
      <w:pPr>
        <w:pStyle w:val="ConsPlusNormal"/>
        <w:ind w:firstLine="709"/>
        <w:rPr>
          <w:rFonts w:ascii="Times New Roman" w:hAnsi="Times New Roman" w:cs="Times New Roman"/>
          <w:sz w:val="28"/>
          <w:szCs w:val="27"/>
        </w:rPr>
      </w:pPr>
    </w:p>
    <w:p w:rsidR="000052DE" w:rsidRPr="00763089" w:rsidRDefault="000052DE" w:rsidP="000052DE">
      <w:pPr>
        <w:pStyle w:val="ConsPlusNormal"/>
        <w:ind w:firstLine="709"/>
        <w:rPr>
          <w:rFonts w:ascii="Times New Roman" w:hAnsi="Times New Roman" w:cs="Times New Roman"/>
          <w:sz w:val="28"/>
          <w:szCs w:val="27"/>
        </w:rPr>
      </w:pPr>
    </w:p>
    <w:p w:rsidR="001A1425" w:rsidRPr="00175522" w:rsidRDefault="00BB003A" w:rsidP="00BB003A">
      <w:pPr>
        <w:pStyle w:val="ConsPlusNormal"/>
        <w:ind w:firstLine="709"/>
        <w:jc w:val="center"/>
        <w:rPr>
          <w:rFonts w:ascii="Times New Roman" w:hAnsi="Times New Roman" w:cs="Times New Roman"/>
          <w:b/>
          <w:sz w:val="28"/>
          <w:szCs w:val="27"/>
        </w:rPr>
      </w:pPr>
      <w:bookmarkStart w:id="0" w:name="P266"/>
      <w:bookmarkEnd w:id="0"/>
      <w:r w:rsidRPr="00175522">
        <w:rPr>
          <w:rFonts w:ascii="Times New Roman" w:hAnsi="Times New Roman" w:cs="Times New Roman"/>
          <w:b/>
          <w:sz w:val="28"/>
          <w:szCs w:val="27"/>
        </w:rPr>
        <w:t xml:space="preserve">Типовая форма </w:t>
      </w:r>
      <w:hyperlink w:anchor="P266">
        <w:r w:rsidRPr="00175522">
          <w:rPr>
            <w:rFonts w:ascii="Times New Roman" w:hAnsi="Times New Roman" w:cs="Times New Roman"/>
            <w:b/>
            <w:color w:val="0000FF"/>
            <w:sz w:val="28"/>
            <w:szCs w:val="28"/>
          </w:rPr>
          <w:t>договора</w:t>
        </w:r>
      </w:hyperlink>
      <w:r w:rsidRPr="00175522">
        <w:rPr>
          <w:rFonts w:ascii="Times New Roman" w:hAnsi="Times New Roman" w:cs="Times New Roman"/>
          <w:b/>
          <w:sz w:val="28"/>
          <w:szCs w:val="28"/>
        </w:rPr>
        <w:t xml:space="preserve"> о передаче управляющей организации</w:t>
      </w:r>
      <w:r w:rsidRPr="00175522">
        <w:rPr>
          <w:rFonts w:ascii="Times New Roman" w:hAnsi="Times New Roman" w:cs="Times New Roman"/>
          <w:b/>
          <w:sz w:val="28"/>
          <w:szCs w:val="28"/>
        </w:rPr>
        <w:t xml:space="preserve"> </w:t>
      </w:r>
      <w:r w:rsidRPr="00175522">
        <w:rPr>
          <w:rFonts w:ascii="Times New Roman" w:hAnsi="Times New Roman" w:cs="Times New Roman"/>
          <w:b/>
          <w:sz w:val="28"/>
          <w:szCs w:val="28"/>
        </w:rPr>
        <w:t xml:space="preserve">полномочий единоличного исполнительного органа хозяйственного общества, </w:t>
      </w:r>
      <w:r w:rsidRPr="00175522">
        <w:rPr>
          <w:rFonts w:ascii="Times New Roman" w:eastAsia="Times New Roman" w:hAnsi="Times New Roman" w:cs="Times New Roman"/>
          <w:b/>
          <w:sz w:val="28"/>
          <w:szCs w:val="28"/>
        </w:rPr>
        <w:t xml:space="preserve">50 и более процентов </w:t>
      </w:r>
      <w:r w:rsidRPr="00175522">
        <w:rPr>
          <w:rFonts w:ascii="Times New Roman" w:eastAsia="Times New Roman" w:hAnsi="Times New Roman" w:cs="Times New Roman"/>
          <w:b/>
          <w:bCs/>
          <w:sz w:val="28"/>
          <w:szCs w:val="28"/>
        </w:rPr>
        <w:t>акций (долей) кот</w:t>
      </w:r>
      <w:bookmarkStart w:id="1" w:name="_GoBack"/>
      <w:bookmarkEnd w:id="1"/>
      <w:r w:rsidRPr="00175522">
        <w:rPr>
          <w:rFonts w:ascii="Times New Roman" w:eastAsia="Times New Roman" w:hAnsi="Times New Roman" w:cs="Times New Roman"/>
          <w:b/>
          <w:bCs/>
          <w:sz w:val="28"/>
          <w:szCs w:val="28"/>
        </w:rPr>
        <w:t>орого находятся в государственной собственности Республики Дагестан</w:t>
      </w:r>
    </w:p>
    <w:p w:rsidR="001A1425" w:rsidRPr="00175522" w:rsidRDefault="001A1425" w:rsidP="000052DE">
      <w:pPr>
        <w:pStyle w:val="ConsPlusNormal"/>
        <w:ind w:firstLine="709"/>
        <w:rPr>
          <w:rFonts w:ascii="Times New Roman" w:hAnsi="Times New Roman" w:cs="Times New Roman"/>
          <w:b/>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________________________________, именуемое в дальнейшем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Управляемая Организация</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в лице председателя Совета директоров (либо единственн</w:t>
      </w:r>
      <w:r w:rsidR="000052DE" w:rsidRPr="00763089">
        <w:rPr>
          <w:rFonts w:ascii="Times New Roman" w:hAnsi="Times New Roman" w:cs="Times New Roman"/>
          <w:sz w:val="28"/>
          <w:szCs w:val="27"/>
        </w:rPr>
        <w:t>ого участника) ____________________________________</w:t>
      </w:r>
      <w:r w:rsidRPr="00763089">
        <w:rPr>
          <w:rFonts w:ascii="Times New Roman" w:hAnsi="Times New Roman" w:cs="Times New Roman"/>
          <w:sz w:val="28"/>
          <w:szCs w:val="27"/>
        </w:rPr>
        <w:t xml:space="preserve">, действующего на основании __________ от __________ г.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____ и _________________________, именуемое в дальнейшем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Управляющая Организация</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в лице генерального директора _________, действующего на основании решения единственного акционера (участника) от _________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_______ и Устава, вместе именуемые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Стороны</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заключили настоящий Договор (далее по тексту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Договор</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о нижеследующем:</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1. Предмет Договора</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1.1. В соответствии с настоящим Договором Управляемая Организация передает, а Управляющая Организация принимает и осуществляет закрепленные в Уставе Управляемой Организации, иных внутренних документах Управляемой Организации, а также установленные законодательными актами Российской Федерации полномочия единоличного исполнительного органа (далее по тексту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Услуги по управлению</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Управляемой Организации на условиях, предусмотренных Договором.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Критерием качества оказанных Услуг по управлению является исполнение полного объема услуг в надлежащие сроки и с должным качеством.</w:t>
      </w:r>
    </w:p>
    <w:p w:rsidR="001A1425" w:rsidRPr="00763089" w:rsidRDefault="001A1425" w:rsidP="000052DE">
      <w:pPr>
        <w:pStyle w:val="ConsPlusNormal"/>
        <w:ind w:firstLine="709"/>
        <w:jc w:val="both"/>
        <w:rPr>
          <w:rFonts w:ascii="Times New Roman" w:hAnsi="Times New Roman" w:cs="Times New Roman"/>
          <w:sz w:val="28"/>
          <w:szCs w:val="27"/>
        </w:rPr>
      </w:pPr>
      <w:bookmarkStart w:id="2" w:name="P280"/>
      <w:bookmarkEnd w:id="2"/>
      <w:r w:rsidRPr="00763089">
        <w:rPr>
          <w:rFonts w:ascii="Times New Roman" w:hAnsi="Times New Roman" w:cs="Times New Roman"/>
          <w:sz w:val="28"/>
          <w:szCs w:val="27"/>
        </w:rPr>
        <w:t>1.2. Услуги по Управлению оказываются в следующие сроки: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 начало оказания услуг: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___</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___________ 20__</w:t>
      </w:r>
      <w:r w:rsidR="000052DE" w:rsidRPr="00763089">
        <w:rPr>
          <w:rFonts w:ascii="Times New Roman" w:hAnsi="Times New Roman" w:cs="Times New Roman"/>
          <w:sz w:val="28"/>
          <w:szCs w:val="27"/>
        </w:rPr>
        <w:t>__</w:t>
      </w:r>
      <w:r w:rsidRPr="00763089">
        <w:rPr>
          <w:rFonts w:ascii="Times New Roman" w:hAnsi="Times New Roman" w:cs="Times New Roman"/>
          <w:sz w:val="28"/>
          <w:szCs w:val="27"/>
        </w:rPr>
        <w:t xml:space="preserve"> г.;</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 окончание оказания услуг: </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___</w:t>
      </w:r>
      <w:r w:rsidR="000052DE" w:rsidRPr="00763089">
        <w:rPr>
          <w:rFonts w:ascii="Times New Roman" w:hAnsi="Times New Roman" w:cs="Times New Roman"/>
          <w:sz w:val="28"/>
          <w:szCs w:val="27"/>
        </w:rPr>
        <w:t>»</w:t>
      </w:r>
      <w:r w:rsidRPr="00763089">
        <w:rPr>
          <w:rFonts w:ascii="Times New Roman" w:hAnsi="Times New Roman" w:cs="Times New Roman"/>
          <w:sz w:val="28"/>
          <w:szCs w:val="27"/>
        </w:rPr>
        <w:t xml:space="preserve"> ___________ 20_</w:t>
      </w:r>
      <w:r w:rsidR="000052DE" w:rsidRPr="00763089">
        <w:rPr>
          <w:rFonts w:ascii="Times New Roman" w:hAnsi="Times New Roman" w:cs="Times New Roman"/>
          <w:sz w:val="28"/>
          <w:szCs w:val="27"/>
        </w:rPr>
        <w:t>_</w:t>
      </w:r>
      <w:r w:rsidRPr="00763089">
        <w:rPr>
          <w:rFonts w:ascii="Times New Roman" w:hAnsi="Times New Roman" w:cs="Times New Roman"/>
          <w:sz w:val="28"/>
          <w:szCs w:val="27"/>
        </w:rPr>
        <w:t>_ г. (включительно).</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2. Общие условия</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2.1. Управляемая Организация и Управляющая Организация договорились, что будут добросовестно выполнять условия Договора, уважать взаимные интересы, действовать с соблюдением всех требований законодательства Российской Федерации, Республики </w:t>
      </w:r>
      <w:r w:rsidR="000052DE" w:rsidRPr="00763089">
        <w:rPr>
          <w:rFonts w:ascii="Times New Roman" w:hAnsi="Times New Roman" w:cs="Times New Roman"/>
          <w:sz w:val="28"/>
          <w:szCs w:val="27"/>
        </w:rPr>
        <w:t>Дагестан</w:t>
      </w:r>
      <w:r w:rsidRPr="00763089">
        <w:rPr>
          <w:rFonts w:ascii="Times New Roman" w:hAnsi="Times New Roman" w:cs="Times New Roman"/>
          <w:sz w:val="28"/>
          <w:szCs w:val="27"/>
        </w:rPr>
        <w:t>.</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2.2. Лица, подписывающие от имени Сторон настоящий Договор, имеют на это все полномочия в соответствии с действующим законодательством Российской Федерации.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2.3. Заключение настоящего Договора не приведет к нарушению и не войдет </w:t>
      </w:r>
      <w:r w:rsidR="000052DE" w:rsidRPr="00763089">
        <w:rPr>
          <w:rFonts w:ascii="Times New Roman" w:hAnsi="Times New Roman" w:cs="Times New Roman"/>
          <w:sz w:val="28"/>
          <w:szCs w:val="27"/>
        </w:rPr>
        <w:br/>
      </w:r>
      <w:r w:rsidRPr="00763089">
        <w:rPr>
          <w:rFonts w:ascii="Times New Roman" w:hAnsi="Times New Roman" w:cs="Times New Roman"/>
          <w:sz w:val="28"/>
          <w:szCs w:val="27"/>
        </w:rPr>
        <w:t xml:space="preserve">в противоречие с какими-либо другими соглашениями или договоренностями </w:t>
      </w:r>
      <w:r w:rsidRPr="00763089">
        <w:rPr>
          <w:rFonts w:ascii="Times New Roman" w:hAnsi="Times New Roman" w:cs="Times New Roman"/>
          <w:sz w:val="28"/>
          <w:szCs w:val="27"/>
        </w:rPr>
        <w:lastRenderedPageBreak/>
        <w:t>Сторон, в которых они являются участниками на момент заключения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2.4. Любая информация, предоставленная Сторонами друг другу в связи с заключением настоящего Договора, не содержит не соответствующих действительности сведений и не умалчивает о фактах, вводящих в заблуждение Стороны. В данной информации нет умолчаний о любых вопросах, важных для другой Стороны в связи с предметом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2.5. Обязательства каждой из Сторон в соответствии с настоящим Договором приняты ими на себя добровольно, на разумных основаниях и дают право каждой Стороне требовать их неукоснительного и тщательного соблюдения.</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2.6. Настоящий Договор будет иметь обязательную силу для любых возможных правопреемников Сторон.</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bookmarkStart w:id="3" w:name="P293"/>
      <w:bookmarkEnd w:id="3"/>
      <w:r w:rsidRPr="00763089">
        <w:rPr>
          <w:rFonts w:ascii="Times New Roman" w:hAnsi="Times New Roman" w:cs="Times New Roman"/>
          <w:sz w:val="28"/>
          <w:szCs w:val="27"/>
        </w:rPr>
        <w:t>3. Права и обязанности Управляющей Организации</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bookmarkStart w:id="4" w:name="P295"/>
      <w:bookmarkEnd w:id="4"/>
      <w:r w:rsidRPr="00763089">
        <w:rPr>
          <w:rFonts w:ascii="Times New Roman" w:hAnsi="Times New Roman" w:cs="Times New Roman"/>
          <w:sz w:val="28"/>
          <w:szCs w:val="27"/>
        </w:rPr>
        <w:t xml:space="preserve">3.1. Управляющая Организация осуществляет права и исполняет обязанности единоличного исполнительного органа Управляемой Организации в том объеме и с теми ограничениями, которые определены Уставом Управляемой Организации, внутренними документами Управляемой Организации и действующим законодательством Российской Федерации, и настоящим Договором, в части </w:t>
      </w:r>
      <w:r w:rsidR="00167DDD" w:rsidRPr="00763089">
        <w:rPr>
          <w:rFonts w:ascii="Times New Roman" w:hAnsi="Times New Roman" w:cs="Times New Roman"/>
          <w:sz w:val="28"/>
          <w:szCs w:val="27"/>
        </w:rPr>
        <w:br/>
      </w:r>
      <w:r w:rsidRPr="00763089">
        <w:rPr>
          <w:rFonts w:ascii="Times New Roman" w:hAnsi="Times New Roman" w:cs="Times New Roman"/>
          <w:sz w:val="28"/>
          <w:szCs w:val="27"/>
        </w:rPr>
        <w:t>не противоречащей Уставу Управляемой Организации и действующему законодательству.</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3.2. В соответствии с </w:t>
      </w:r>
      <w:hyperlink w:anchor="P295">
        <w:r w:rsidRPr="00763089">
          <w:rPr>
            <w:rFonts w:ascii="Times New Roman" w:hAnsi="Times New Roman" w:cs="Times New Roman"/>
            <w:color w:val="0000FF"/>
            <w:sz w:val="28"/>
            <w:szCs w:val="27"/>
          </w:rPr>
          <w:t>п. 3.1</w:t>
        </w:r>
      </w:hyperlink>
      <w:r w:rsidRPr="00763089">
        <w:rPr>
          <w:rFonts w:ascii="Times New Roman" w:hAnsi="Times New Roman" w:cs="Times New Roman"/>
          <w:sz w:val="28"/>
          <w:szCs w:val="27"/>
        </w:rPr>
        <w:t xml:space="preserve"> настоящего Договора Управляющая Организация осуществляет руководство всей текущей деятельностью Управляемой Организации и решает все вопросы, отнесенные Уставом Управляемой Организации и действующим законодательством РФ к компетенции единоличного исполнительного органа, в том числе:</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представляет интересы Управляемой Организации в отношениях с другими организациями, предприятиями, учреждениями, иными юридическими, а также физическими лицами;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обеспечивает выполнение решений совета директоров и общего собрания акционеров (акционера, которому принадлежат все голосующие акции) (либо общего собрания участников) (далее по тексту - вышестоящие органы управления)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распоряжается имуществом Управляемой Организации в пределах, установленных ее Уставом, настоящим Договором и действующим законодательством;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совершает сделки от имени Управляемой Организации, издает приказы и дает указания, обязательные для исполнения всеми работниками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утверждает правила, процедуры и другие внутренние документы Управляемой Организации, за исключением документов, утверждаемых вышестоящими органами управления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определяет организационную структуру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утверждает штатное расписание Управляемой Организации, ее филиалов и представительств;</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 принимает на работу и увольняет с работы работников Управляемой </w:t>
      </w:r>
      <w:r w:rsidRPr="00763089">
        <w:rPr>
          <w:rFonts w:ascii="Times New Roman" w:hAnsi="Times New Roman" w:cs="Times New Roman"/>
          <w:sz w:val="28"/>
          <w:szCs w:val="27"/>
        </w:rPr>
        <w:lastRenderedPageBreak/>
        <w:t>Организации в порядке, установленном законодательством, поощряет работников Управляемой Организации, а также налагает на них взыскания;</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открывает в банках расчетный, валютный и другие счета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организует ведение бухгалтерского и налогового учета Управляемой Организации, составление отчетности и проведение аудиторских проверок, в соответствии с действующим законодательством Российской Федерации;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вырабатывает и осуществляет хозяйственную политику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обеспечивает создание благоприятных и безопасных условий труда работникам Управляемой Организации, соблюдения требований законодательства о труде;</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утверждает должностные инструкции, инструкции по охране труда;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реализует мероприятия по обеспечению здоровья работников и безопасности их труда;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в порядке, установленном настоящим Договором, отчитывается о своей деятельности перед советом директоров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для принятия обоснованных управленческих решений организует систему сбора, обработки и предоставления достоверной информации о финансовых и материальных показателях деятельности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принимает необходимые меры для защиты конфиденциальной и инсайдерской информации;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осуществляет контроль за рациональным и экономным использованием материальных, трудовых и финансовых ресурсов;</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в пределах своей компетенции обеспечивает соблюдение законности в деятельности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выдает доверенности;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контролирует выполнение обязательств Управляемой Организации перед бюджетом и контрагентами по заключенным договорам;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принимает решения о предъявлении от имени Управляемой Организации претензий и исков к юридическим и физическим лицам, а также об удовлетворении претензий, предъявляемых к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организовывает и проводит процедуры закупки (запроса котировок, конкурса, аукциона, запроса предложений и иных процедур закупок);</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исполняет другие функции, необходимые для достижения уставных целей деятельности Управляемой Организации и ее нормального функционирования, в соответствии с действующим законодательством и Уставом Управляемой Организации (за исключением оказания услуг по обеспечению процедур корпоративного управления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3.3. Управляющая Организация обязана действовать в интересах Управляемой Организации добросовестно и разумно, принимать все необходимые меры для достижения ее уставных целей.</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3.4. При осуществлении исполнительно-распорядительных функций и в других необходимых случаях Управляющая Организация и лица, действующие по ее поручению, должны руководствоваться Уставом Управляемой Организации и нормами действующего законодательства. В случае если какое-либо положение Устава Управляемой Организации противоречит законодательству, Управляющая </w:t>
      </w:r>
      <w:r w:rsidRPr="00763089">
        <w:rPr>
          <w:rFonts w:ascii="Times New Roman" w:hAnsi="Times New Roman" w:cs="Times New Roman"/>
          <w:sz w:val="28"/>
          <w:szCs w:val="27"/>
        </w:rPr>
        <w:lastRenderedPageBreak/>
        <w:t>Организация будет руководствоваться непосредственно соответствующей нормой закона или иного правового акта.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3.5. При исполнении настоящего Договора Управляющая Организация вправе требовать от органов управления Управляемой Организации информацию, необходимую для исполнения обязательств по настоящему Договору.</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 При исполнении настоящего Договора Управляющая Организация обязана: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3.6.1. Не разглашать ставшие ей известными при исполнении настоящего Договора сведения, составляющие коммерческую и/или служебную тайну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3.6.2. В установленном Уставом, внутренними документами Управляемой Организации и настоящим Договором порядке отчитываться перед вышестоящими органами управления Управляемой Организации по вопросам деятельности Управляемой Организации, входящим в компетенцию Управляющей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3.6.3. Устранять выявленные недостатки при оказании Услуг по управлению в сроки, установленные претензией органов управления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3.6.4. Предоставлять вышестоящим органам управления Управляемой Организации информацию о ходе и состоянии исполнения своих обязательств по настоящему Договору в течение 15 (пятнадцати) рабочих дней со дня получения соответствующего запроса.</w:t>
      </w:r>
    </w:p>
    <w:p w:rsidR="001A1425" w:rsidRPr="00763089" w:rsidRDefault="001A1425" w:rsidP="000052DE">
      <w:pPr>
        <w:pStyle w:val="ConsPlusNormal"/>
        <w:ind w:firstLine="709"/>
        <w:jc w:val="both"/>
        <w:rPr>
          <w:rFonts w:ascii="Times New Roman" w:hAnsi="Times New Roman" w:cs="Times New Roman"/>
          <w:sz w:val="28"/>
          <w:szCs w:val="27"/>
        </w:rPr>
      </w:pPr>
      <w:bookmarkStart w:id="5" w:name="P329"/>
      <w:bookmarkEnd w:id="5"/>
      <w:r w:rsidRPr="00763089">
        <w:rPr>
          <w:rFonts w:ascii="Times New Roman" w:hAnsi="Times New Roman" w:cs="Times New Roman"/>
          <w:sz w:val="28"/>
          <w:szCs w:val="27"/>
        </w:rPr>
        <w:t xml:space="preserve">3.6.5. Составлять и ежемесячно в срок до 10 числа месяца, следующего за отчетным, направлять в адрес председателя совета директоров (либо единственного участника) Управляемой Организации </w:t>
      </w:r>
      <w:hyperlink w:anchor="P441">
        <w:r w:rsidRPr="00763089">
          <w:rPr>
            <w:rFonts w:ascii="Times New Roman" w:hAnsi="Times New Roman" w:cs="Times New Roman"/>
            <w:color w:val="0000FF"/>
            <w:sz w:val="28"/>
            <w:szCs w:val="27"/>
          </w:rPr>
          <w:t>отчет</w:t>
        </w:r>
      </w:hyperlink>
      <w:r w:rsidRPr="00763089">
        <w:rPr>
          <w:rFonts w:ascii="Times New Roman" w:hAnsi="Times New Roman" w:cs="Times New Roman"/>
          <w:sz w:val="28"/>
          <w:szCs w:val="27"/>
        </w:rPr>
        <w:t xml:space="preserve"> об оказании услуг по настоящему Договору по форме согласно приложению N 1 к настоящему Договору и акт об оказании услуг по настоящему Договору. </w:t>
      </w:r>
      <w:hyperlink w:anchor="P441">
        <w:r w:rsidRPr="00763089">
          <w:rPr>
            <w:rFonts w:ascii="Times New Roman" w:hAnsi="Times New Roman" w:cs="Times New Roman"/>
            <w:color w:val="0000FF"/>
            <w:sz w:val="28"/>
            <w:szCs w:val="27"/>
          </w:rPr>
          <w:t>Отчет</w:t>
        </w:r>
      </w:hyperlink>
      <w:r w:rsidRPr="00763089">
        <w:rPr>
          <w:rFonts w:ascii="Times New Roman" w:hAnsi="Times New Roman" w:cs="Times New Roman"/>
          <w:sz w:val="28"/>
          <w:szCs w:val="27"/>
        </w:rPr>
        <w:t xml:space="preserve"> об оказании услуг по настоящему Договору по форме согласно приложению N 1 также направляется в адрес акционеров (акционера, которому принадлежат все голосующие акции) в указанные в настоящем пункте сроки.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3.6.6. Управляющая Организация обязана письменно уведомить вышестоящие органы управления Управляемой Организации о наличии предписаний, постановлений, представлений контролирующих, правоохранительных и надзорных органов государственной власти, судебных решений, которые могут повлиять на хозяйственную деятельность Управляемой Организации. Управляющая Организация обязана письменно уведомлять вышестоящие органы управления Управляемой Организации обо всех предъявленных исковых заявлениях к Управляемой Организации с ценой иска свыше 5 млн. руб. и заявлений о несостоятельности (банкротстве).</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4. Права и обязанности Управляемой Организации</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4.1. Управляемая Организация обязана в день начала оказания услуг, указанный в </w:t>
      </w:r>
      <w:hyperlink w:anchor="P280">
        <w:r w:rsidRPr="00763089">
          <w:rPr>
            <w:rFonts w:ascii="Times New Roman" w:hAnsi="Times New Roman" w:cs="Times New Roman"/>
            <w:color w:val="0000FF"/>
            <w:sz w:val="28"/>
            <w:szCs w:val="27"/>
          </w:rPr>
          <w:t>пункте 1.2</w:t>
        </w:r>
      </w:hyperlink>
      <w:r w:rsidRPr="00763089">
        <w:rPr>
          <w:rFonts w:ascii="Times New Roman" w:hAnsi="Times New Roman" w:cs="Times New Roman"/>
          <w:sz w:val="28"/>
          <w:szCs w:val="27"/>
        </w:rPr>
        <w:t xml:space="preserve"> настоящего Договора, передать Управляющей Организации по акту приема-передачи ключи от помещений, печати, материальные ценности, дела и документы, связанные с финансово-хозяйственной деятельностью Управляемой Организации, и документы, необходимые для выполнения действий по настоящему Договору, а именно:</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lastRenderedPageBreak/>
        <w:t>- учредительные документы Управляемой Организации (Устав, свидетельство о постановке на учет в ИФНС, свидетельство о государственной регистрации в ЕГРЮЛ, Решение о создании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протокол Совета директоров (либо общего собрания собственников) Управляемой Организации о передаче полномочий единоличного исполнительного органа Управляющей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В дальнейшем Управляемая Организация обязана по требованию Управляющей Организации предоставлять информацию, необходимую для исполнения Управляющей Организацией обязательств по настоящему Договору.</w:t>
      </w:r>
    </w:p>
    <w:p w:rsidR="001A1425" w:rsidRPr="00763089" w:rsidRDefault="001A1425" w:rsidP="000052DE">
      <w:pPr>
        <w:pStyle w:val="ConsPlusNormal"/>
        <w:ind w:firstLine="709"/>
        <w:jc w:val="both"/>
        <w:rPr>
          <w:rFonts w:ascii="Times New Roman" w:hAnsi="Times New Roman" w:cs="Times New Roman"/>
          <w:sz w:val="28"/>
          <w:szCs w:val="27"/>
        </w:rPr>
      </w:pPr>
      <w:bookmarkStart w:id="6" w:name="P338"/>
      <w:bookmarkEnd w:id="6"/>
      <w:r w:rsidRPr="00763089">
        <w:rPr>
          <w:rFonts w:ascii="Times New Roman" w:hAnsi="Times New Roman" w:cs="Times New Roman"/>
          <w:sz w:val="28"/>
          <w:szCs w:val="27"/>
        </w:rPr>
        <w:t xml:space="preserve">4.2. Управляемая Организация обеспечивает Управляющую Организацию помещением по адресу местонахождения Управляемой Организации для размещения сотрудников последней и необходимой оргтехникой (компьютерами, множительной техникой), всеми видами связи, необходимой офисной мебелью и другим оборудованием и средствами (в том числе транспортными средствами), которые необходимы для организации и осуществления нормального рабочего процесса по выполнению функций Управляющей Организации, предусмотренных </w:t>
      </w:r>
      <w:hyperlink w:anchor="P293">
        <w:r w:rsidRPr="00763089">
          <w:rPr>
            <w:rFonts w:ascii="Times New Roman" w:hAnsi="Times New Roman" w:cs="Times New Roman"/>
            <w:color w:val="0000FF"/>
            <w:sz w:val="28"/>
            <w:szCs w:val="27"/>
          </w:rPr>
          <w:t>разделом 3</w:t>
        </w:r>
      </w:hyperlink>
      <w:r w:rsidRPr="00763089">
        <w:rPr>
          <w:rFonts w:ascii="Times New Roman" w:hAnsi="Times New Roman" w:cs="Times New Roman"/>
          <w:sz w:val="28"/>
          <w:szCs w:val="27"/>
        </w:rPr>
        <w:t xml:space="preserve"> настоящего Договора. Управляемая Организация возмещает расходы, связанные со служебными командировками при осуществлении деятельности по настоящему договору, работникам Управляющей Организации в порядке и размерах, установленных внутренними документами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4.3. Вышестоящие органы управления Управляемой Организации вправе направлять Управляющей Организации претензии, связанные с недостатками при оказании Услуг по управлению.</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4.4. Ревизионная комиссия Управляемой Организации (в случае наличия) осуществляет проверки ее финансово-хозяйственной деятельности в соответствии с действующим законодательством и Уставом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4.5. Акционеры (участники) (акционер (участник), которому принадлежат все голосующие акции (доли)) Управляемой Организации в течение 10 дней после получения отчета в соответствии с </w:t>
      </w:r>
      <w:hyperlink w:anchor="P329">
        <w:r w:rsidRPr="00763089">
          <w:rPr>
            <w:rFonts w:ascii="Times New Roman" w:hAnsi="Times New Roman" w:cs="Times New Roman"/>
            <w:color w:val="0000FF"/>
            <w:sz w:val="28"/>
            <w:szCs w:val="27"/>
          </w:rPr>
          <w:t>пунктом 3.6.5</w:t>
        </w:r>
      </w:hyperlink>
      <w:r w:rsidRPr="00763089">
        <w:rPr>
          <w:rFonts w:ascii="Times New Roman" w:hAnsi="Times New Roman" w:cs="Times New Roman"/>
          <w:sz w:val="28"/>
          <w:szCs w:val="27"/>
        </w:rPr>
        <w:t xml:space="preserve"> настоящего Договора вправе направить свою позицию по данному отчету в адрес председателя совета директоров и Управляющей Организации. Данная позиция должна быть учтена председателем совета директоров Управляемой Организации при приемке работ в соответствии с </w:t>
      </w:r>
      <w:hyperlink w:anchor="P342">
        <w:r w:rsidRPr="00763089">
          <w:rPr>
            <w:rFonts w:ascii="Times New Roman" w:hAnsi="Times New Roman" w:cs="Times New Roman"/>
            <w:color w:val="0000FF"/>
            <w:sz w:val="28"/>
            <w:szCs w:val="27"/>
          </w:rPr>
          <w:t>п. 4.6</w:t>
        </w:r>
      </w:hyperlink>
      <w:r w:rsidRPr="00763089">
        <w:rPr>
          <w:rFonts w:ascii="Times New Roman" w:hAnsi="Times New Roman" w:cs="Times New Roman"/>
          <w:sz w:val="28"/>
          <w:szCs w:val="27"/>
        </w:rPr>
        <w:t xml:space="preserve">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bookmarkStart w:id="7" w:name="P342"/>
      <w:bookmarkEnd w:id="7"/>
      <w:r w:rsidRPr="00763089">
        <w:rPr>
          <w:rFonts w:ascii="Times New Roman" w:hAnsi="Times New Roman" w:cs="Times New Roman"/>
          <w:sz w:val="28"/>
          <w:szCs w:val="27"/>
        </w:rPr>
        <w:t xml:space="preserve">4.6. Председатель совета директоров (участники (участник, которому принадлежат все голосующие доли)) Управляемой Организации после получения документов в соответствии с </w:t>
      </w:r>
      <w:hyperlink w:anchor="P329">
        <w:r w:rsidRPr="00763089">
          <w:rPr>
            <w:rFonts w:ascii="Times New Roman" w:hAnsi="Times New Roman" w:cs="Times New Roman"/>
            <w:color w:val="0000FF"/>
            <w:sz w:val="28"/>
            <w:szCs w:val="27"/>
          </w:rPr>
          <w:t>пунктом 3.6.5</w:t>
        </w:r>
      </w:hyperlink>
      <w:r w:rsidRPr="00763089">
        <w:rPr>
          <w:rFonts w:ascii="Times New Roman" w:hAnsi="Times New Roman" w:cs="Times New Roman"/>
          <w:sz w:val="28"/>
          <w:szCs w:val="27"/>
        </w:rPr>
        <w:t xml:space="preserve"> настоящего Договора в течение 20 дней с момента получения акта подписывает его и направляет в адрес Управляющей Организации подписанный экземпляр акта, либо мотивированный отказ от его подписания.</w:t>
      </w:r>
    </w:p>
    <w:p w:rsidR="001A1425" w:rsidRPr="00763089" w:rsidRDefault="001A1425" w:rsidP="00DE318B">
      <w:pPr>
        <w:pStyle w:val="ConsPlusNormal"/>
        <w:ind w:firstLine="709"/>
        <w:rPr>
          <w:rFonts w:ascii="Times New Roman" w:hAnsi="Times New Roman" w:cs="Times New Roman"/>
          <w:sz w:val="28"/>
          <w:szCs w:val="27"/>
        </w:rPr>
      </w:pPr>
    </w:p>
    <w:p w:rsidR="001A1425" w:rsidRPr="00763089" w:rsidRDefault="001A1425" w:rsidP="00DE318B">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5. Порядок осуществления управления</w:t>
      </w:r>
      <w:r w:rsidR="00DE318B">
        <w:rPr>
          <w:rFonts w:ascii="Times New Roman" w:hAnsi="Times New Roman" w:cs="Times New Roman"/>
          <w:sz w:val="28"/>
          <w:szCs w:val="27"/>
        </w:rPr>
        <w:t xml:space="preserve"> </w:t>
      </w:r>
      <w:r w:rsidRPr="00763089">
        <w:rPr>
          <w:rFonts w:ascii="Times New Roman" w:hAnsi="Times New Roman" w:cs="Times New Roman"/>
          <w:sz w:val="28"/>
          <w:szCs w:val="27"/>
        </w:rPr>
        <w:t>Управляемой Организацией</w:t>
      </w:r>
    </w:p>
    <w:p w:rsidR="001A1425" w:rsidRPr="00763089" w:rsidRDefault="001A1425" w:rsidP="00DE318B">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5.1. Управление Управляемой Организацией осуществляется в соответствии с действующим законодательством РФ, положениями Устава Управляемой Организации и настоящим Договором.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5.2. Все решения по вопросам руководства Управляемой Организацией в рамках настоящего Договора принимаются от имени Управляемой Организации </w:t>
      </w:r>
      <w:r w:rsidRPr="00763089">
        <w:rPr>
          <w:rFonts w:ascii="Times New Roman" w:hAnsi="Times New Roman" w:cs="Times New Roman"/>
          <w:sz w:val="28"/>
          <w:szCs w:val="27"/>
        </w:rPr>
        <w:lastRenderedPageBreak/>
        <w:t xml:space="preserve">Управляющей Организацией в лице единоличного исполнительного органа последней. Иные лица вправе действовать от имени Управляемой Организации только на основании доверенностей, выдаваемых единоличным исполнительным органом Управляющей Организации, </w:t>
      </w:r>
      <w:r w:rsidR="00A238D1" w:rsidRPr="00763089">
        <w:rPr>
          <w:rFonts w:ascii="Times New Roman" w:hAnsi="Times New Roman" w:cs="Times New Roman"/>
          <w:sz w:val="28"/>
          <w:szCs w:val="27"/>
        </w:rPr>
        <w:t>в пределах,</w:t>
      </w:r>
      <w:r w:rsidRPr="00763089">
        <w:rPr>
          <w:rFonts w:ascii="Times New Roman" w:hAnsi="Times New Roman" w:cs="Times New Roman"/>
          <w:sz w:val="28"/>
          <w:szCs w:val="27"/>
        </w:rPr>
        <w:t xml:space="preserve"> указанных в них полномочий.</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5.3. Единоличный исполнительный орган Управляющей Организации без доверенности действует от имени Управляемой Организации, издает приказы и распоряжения по вопросам деятельности Управляемой Организации в рамках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5.4. Сделки и иные юридические действия, совершаемые единоличным исполнительным органом Управляющей Организации в процессе выполнения настоящего Договора, непосредственно порождают юридические последствия для Управляемой Организации и предварительного разрешения либо последующего одобрения со стороны иных органов управления Управляющей либо Управляемой Организации не требуют, за исключением случаев, предусмотренных Законом об акционерных обществах и Уставом Управляемой Организации, либо иными правовыми актами.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5.5. Текущая деятельность Управляемой Организации может осуществляться также штатными сотрудниками Управляющей Организации на основании доверенностей, выдаваемых единоличным исполнительным органом Управляющей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5.6. Финансовые документы от имени Управляемой Организации подписывают единоличный исполнительный орган Управляющей Организации, главный бухгалтер Управляемой Организации либо иное лицо, уполномоченное Управляющей Организацией.</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6. Контроль за оказанием услуг Управляющей Организацией</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6.1. Контроль за деятельностью Управляющей Организации осуществляет председатель совета директоров (участники (участник, которому принадлежат все голосующие доли)) Управляемой Организации. Контроль за деятельностью Управляющей Организации осуществляется в форме проверки сведений, содержащихся в отчетах об оказании услуг по настоящему Договору. Для осуществления контроля за деятельностью Управляющей Организации совет директоров (участники (участник, которому принадлежат все голосующие доли)) Управляемой Организации вправе создать комиссию. При этом Управляющая Организация обязана предоставлять такой комиссии любые сведения и документы, связанные с исполнением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6.2. Вышестоящие органы управления Управляемой Организации вправе получать информацию о выполнении Управляющей Организацией своих обязанностей по настоящему Договору, в указанных целях вышестоящие органы управления Управляемой Организации вправе направлять запросы Управляющей Организации. При этом Управляющая Организация обязана направить ответ в течение 15 (пятнадцати) рабочих дней с приложением копий подтверждающих документов.</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6.3. Отсутствие замечаний председателя совета директоров (участников (участника, которому принадлежат все голосующие доли)) Управляемой Организации к актам и отчетам об оказании услуг по Договору и деятельности </w:t>
      </w:r>
      <w:r w:rsidRPr="00763089">
        <w:rPr>
          <w:rFonts w:ascii="Times New Roman" w:hAnsi="Times New Roman" w:cs="Times New Roman"/>
          <w:sz w:val="28"/>
          <w:szCs w:val="27"/>
        </w:rPr>
        <w:lastRenderedPageBreak/>
        <w:t xml:space="preserve">Управляемой Организации в течение 20 дней с момента представления акта и отчета в соответствии с </w:t>
      </w:r>
      <w:hyperlink w:anchor="P329">
        <w:r w:rsidRPr="00763089">
          <w:rPr>
            <w:rFonts w:ascii="Times New Roman" w:hAnsi="Times New Roman" w:cs="Times New Roman"/>
            <w:color w:val="0000FF"/>
            <w:sz w:val="28"/>
            <w:szCs w:val="27"/>
          </w:rPr>
          <w:t>пунктом 3.6.5</w:t>
        </w:r>
      </w:hyperlink>
      <w:r w:rsidRPr="00763089">
        <w:rPr>
          <w:rFonts w:ascii="Times New Roman" w:hAnsi="Times New Roman" w:cs="Times New Roman"/>
          <w:sz w:val="28"/>
          <w:szCs w:val="27"/>
        </w:rPr>
        <w:t xml:space="preserve"> настоящего Договора, при условии </w:t>
      </w:r>
      <w:proofErr w:type="spellStart"/>
      <w:r w:rsidRPr="00763089">
        <w:rPr>
          <w:rFonts w:ascii="Times New Roman" w:hAnsi="Times New Roman" w:cs="Times New Roman"/>
          <w:sz w:val="28"/>
          <w:szCs w:val="27"/>
        </w:rPr>
        <w:t>ненаправления</w:t>
      </w:r>
      <w:proofErr w:type="spellEnd"/>
      <w:r w:rsidRPr="00763089">
        <w:rPr>
          <w:rFonts w:ascii="Times New Roman" w:hAnsi="Times New Roman" w:cs="Times New Roman"/>
          <w:sz w:val="28"/>
          <w:szCs w:val="27"/>
        </w:rPr>
        <w:t xml:space="preserve"> мотивированного отказа от подписания акта в соответствии с </w:t>
      </w:r>
      <w:hyperlink w:anchor="P342">
        <w:r w:rsidRPr="00763089">
          <w:rPr>
            <w:rFonts w:ascii="Times New Roman" w:hAnsi="Times New Roman" w:cs="Times New Roman"/>
            <w:color w:val="0000FF"/>
            <w:sz w:val="28"/>
            <w:szCs w:val="27"/>
          </w:rPr>
          <w:t>пунктом 4.6</w:t>
        </w:r>
      </w:hyperlink>
      <w:r w:rsidRPr="00763089">
        <w:rPr>
          <w:rFonts w:ascii="Times New Roman" w:hAnsi="Times New Roman" w:cs="Times New Roman"/>
          <w:sz w:val="28"/>
          <w:szCs w:val="27"/>
        </w:rPr>
        <w:t>. Договора, считается принятием результата оказанных услуг по Договору и надлежащим и полным исполнением Управляющей Организацией обязательств по Договору.</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7. Стоимость услуг по управлению и порядок расчетов</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bookmarkStart w:id="8" w:name="P362"/>
      <w:bookmarkEnd w:id="8"/>
      <w:r w:rsidRPr="00763089">
        <w:rPr>
          <w:rFonts w:ascii="Times New Roman" w:hAnsi="Times New Roman" w:cs="Times New Roman"/>
          <w:sz w:val="28"/>
          <w:szCs w:val="27"/>
        </w:rPr>
        <w:t>7.1. За оказание услуг, составляющих предмет настоящего Договора, Управляемая Организация ежемесячно уплачивает Управляющей Организации плату в размере __________ (____________) рублей 00 копеек в месяц с учетом НДС.</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Цена, указанная в настоящем пункте, является твердой, включающей все расходы, связанные с исполнением настоящего Договора, за исключением расходов, указанных в </w:t>
      </w:r>
      <w:hyperlink w:anchor="P338">
        <w:r w:rsidRPr="00763089">
          <w:rPr>
            <w:rFonts w:ascii="Times New Roman" w:hAnsi="Times New Roman" w:cs="Times New Roman"/>
            <w:color w:val="0000FF"/>
            <w:sz w:val="28"/>
            <w:szCs w:val="27"/>
          </w:rPr>
          <w:t>пункте 4.2</w:t>
        </w:r>
      </w:hyperlink>
      <w:r w:rsidRPr="00763089">
        <w:rPr>
          <w:rFonts w:ascii="Times New Roman" w:hAnsi="Times New Roman" w:cs="Times New Roman"/>
          <w:sz w:val="28"/>
          <w:szCs w:val="27"/>
        </w:rPr>
        <w:t xml:space="preserve">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Стоимость услуг, оказываемых за период менее одного месяца, определяется как частное от цены услуг, установленной настоящим пунктом, и количества рабочих дней соответствующего месяца, умноженное на количество рабочих дней, в течение которых оказывались услуги, составляющие предмет настоящего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7.2. Оплата услуг, составляющих предмет настоящего Договора, производится в безналичной форме на счет Управляющей Организации, указанный в настоящем Договоре авансовым методом.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7.3. Денежное обязательство, поименованное в </w:t>
      </w:r>
      <w:hyperlink w:anchor="P362">
        <w:r w:rsidRPr="00763089">
          <w:rPr>
            <w:rFonts w:ascii="Times New Roman" w:hAnsi="Times New Roman" w:cs="Times New Roman"/>
            <w:color w:val="0000FF"/>
            <w:sz w:val="28"/>
            <w:szCs w:val="27"/>
          </w:rPr>
          <w:t>пункте 7.1</w:t>
        </w:r>
      </w:hyperlink>
      <w:r w:rsidRPr="00763089">
        <w:rPr>
          <w:rFonts w:ascii="Times New Roman" w:hAnsi="Times New Roman" w:cs="Times New Roman"/>
          <w:sz w:val="28"/>
          <w:szCs w:val="27"/>
        </w:rPr>
        <w:t xml:space="preserve"> настоящего Договора, подлежит исполнению Управляемой Организацией до 10 числа текущего месяца (месяца, в течение которого оказываются услуги), а в случае заключения настоящего Договора после 5 числа текущего месяца за первый месяц периода его действия - в течение 10 дней со дня его заключения.</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Обязательство по оплате считается исполненным с момента зачисления денежных средств на расчетный счет Управляющей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7.4. В случае нарушения Управляющей Организацией обязательств, предусмотренных настоящим Договором, выявления обстоятельств некачественного оказания Услуг по управлению оплата Услуг по управлению осуществляется в размере, уменьшенном на размер установленной Договором штрафной неустойки, предусмотренной </w:t>
      </w:r>
      <w:hyperlink w:anchor="P373">
        <w:r w:rsidRPr="00763089">
          <w:rPr>
            <w:rFonts w:ascii="Times New Roman" w:hAnsi="Times New Roman" w:cs="Times New Roman"/>
            <w:color w:val="0000FF"/>
            <w:sz w:val="28"/>
            <w:szCs w:val="27"/>
          </w:rPr>
          <w:t>пунктом 8.2</w:t>
        </w:r>
      </w:hyperlink>
      <w:r w:rsidRPr="00763089">
        <w:rPr>
          <w:rFonts w:ascii="Times New Roman" w:hAnsi="Times New Roman" w:cs="Times New Roman"/>
          <w:sz w:val="28"/>
          <w:szCs w:val="27"/>
        </w:rPr>
        <w:t xml:space="preserve"> настоящего Договора.</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8. Ответственность Сторон</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8.1.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условиями Договора.</w:t>
      </w:r>
    </w:p>
    <w:p w:rsidR="001A1425" w:rsidRPr="00763089" w:rsidRDefault="001A1425" w:rsidP="000052DE">
      <w:pPr>
        <w:pStyle w:val="ConsPlusNormal"/>
        <w:ind w:firstLine="709"/>
        <w:jc w:val="both"/>
        <w:rPr>
          <w:rFonts w:ascii="Times New Roman" w:hAnsi="Times New Roman" w:cs="Times New Roman"/>
          <w:sz w:val="28"/>
          <w:szCs w:val="27"/>
        </w:rPr>
      </w:pPr>
      <w:bookmarkStart w:id="9" w:name="P373"/>
      <w:bookmarkEnd w:id="9"/>
      <w:r w:rsidRPr="00763089">
        <w:rPr>
          <w:rFonts w:ascii="Times New Roman" w:hAnsi="Times New Roman" w:cs="Times New Roman"/>
          <w:sz w:val="28"/>
          <w:szCs w:val="27"/>
        </w:rPr>
        <w:t xml:space="preserve">8.2. За неисполнение или ненадлежащее исполнение обязательств по Договору Управляющая Организация уплачивает Управляемой Организации штрафную неустойку в размере 10% от ежемесячной стоимости услуг, указанной в </w:t>
      </w:r>
      <w:hyperlink w:anchor="P362">
        <w:r w:rsidRPr="00763089">
          <w:rPr>
            <w:rFonts w:ascii="Times New Roman" w:hAnsi="Times New Roman" w:cs="Times New Roman"/>
            <w:color w:val="0000FF"/>
            <w:sz w:val="28"/>
            <w:szCs w:val="27"/>
          </w:rPr>
          <w:t>пункте 7.1</w:t>
        </w:r>
      </w:hyperlink>
      <w:r w:rsidRPr="00763089">
        <w:rPr>
          <w:rFonts w:ascii="Times New Roman" w:hAnsi="Times New Roman" w:cs="Times New Roman"/>
          <w:sz w:val="28"/>
          <w:szCs w:val="27"/>
        </w:rPr>
        <w:t xml:space="preserve">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8.3. Управляющая Организация несет ответственность перед Управляемой </w:t>
      </w:r>
      <w:r w:rsidRPr="00763089">
        <w:rPr>
          <w:rFonts w:ascii="Times New Roman" w:hAnsi="Times New Roman" w:cs="Times New Roman"/>
          <w:sz w:val="28"/>
          <w:szCs w:val="27"/>
        </w:rPr>
        <w:lastRenderedPageBreak/>
        <w:t>Организацией за убытки, причиненные последней ее виновными действиями (бездействием).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8.4. Управляющая Организация не несет ответственности за убытки, причиненные Управляемой Организации ее действиями (бездействием), совершенными во исполнение решении вышестоящих органов управления Управляемой Организации.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8.5. Стороны несут ответственность друг перед другом за непредставление или несвоевременное предоставление информации или документов, равно как за предоставление не соответствующей действительности информации в случаях, когда обязательность ее предоставления предусмотрена настоящим Договором, а также за иное нарушение принятых на себя обязательств по настоящему Договору.</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8.6. Сторона освобождается от ответственности за неисполнение или ненадлежащее исполнение принятых на себя обязательств в случае, если такое неисполнение либо ненадлежащее исполнение было вызвано обстоятельствами непреодолимой силы (пожар, стихийные бедствия, война и т.д.), то есть чрезвычайных и непредотвратимых при данных условиях обстоятельств.</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О возникновении таких обстоятельств, Сторона, подвергшаяся их воздействию, обязана в кратчайший возможный срок письменно уведомить другую сторону об их возникновении и их возможном влиянии на возможность исполнения своих обязательств по настоящему Договору. Это уведомление должно иметь официальное подтверждение возникновения и прекращения обстоятельств непреодолимой силы. Если соответствующая сторона в течение названного срока не сделала уведомления о возникновении и прекращении обстоятельств непреодолимой силы, то она теряет право ссылаться на них, как на обстоятельства, освобождающие ее от ответственности.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Действие обстоятельств непреодолимой силы приостанавливает течение срока исполнения обязательства, в отношении которого указанные обстоятельства возникли, на срок, который может считаться разумным исходя из сути обязательства.</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bookmarkStart w:id="10" w:name="P381"/>
      <w:bookmarkEnd w:id="10"/>
      <w:r w:rsidRPr="00763089">
        <w:rPr>
          <w:rFonts w:ascii="Times New Roman" w:hAnsi="Times New Roman" w:cs="Times New Roman"/>
          <w:sz w:val="28"/>
          <w:szCs w:val="27"/>
        </w:rPr>
        <w:t>9. Действие Договора и разрешение споров</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9.1. Настоящий Договор считается заключенным и вступает в силу с момента подписания Сторонами и действует до ____________ 20__ г. включительно, а в части обязательств осуществления расчетов - до полного исполнения. Расторжение Договора в одностороннем порядке допускается в случаях, предусмотренных законодательством Российской Федерации и настоящим Договором.</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9.2. Договор также считается расторгнутым в случае одностороннего отказа от его исполнения Сторонами. Решение об одностороннем отказе от исполнения Договора принимается уполномоченным органом и направляется другой стороне не позднее чем за 1 месяц до предполагаемой даты расторжения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9.3. Все извещения, уведомления Сторон, связанные с исполнением настоящего Договора, а также иная корреспонденция (далее - корреспонденция) направляются в письменной форме нарочным отправлением (курьерской доставкой) либо по почте заказным письмом с уведомлением о вручении по адресам, указанным в </w:t>
      </w:r>
      <w:hyperlink w:anchor="P381">
        <w:r w:rsidRPr="00763089">
          <w:rPr>
            <w:rFonts w:ascii="Times New Roman" w:hAnsi="Times New Roman" w:cs="Times New Roman"/>
            <w:color w:val="0000FF"/>
            <w:sz w:val="28"/>
            <w:szCs w:val="27"/>
          </w:rPr>
          <w:t>разделе 9</w:t>
        </w:r>
      </w:hyperlink>
      <w:r w:rsidRPr="00763089">
        <w:rPr>
          <w:rFonts w:ascii="Times New Roman" w:hAnsi="Times New Roman" w:cs="Times New Roman"/>
          <w:sz w:val="28"/>
          <w:szCs w:val="27"/>
        </w:rPr>
        <w:t xml:space="preserve"> Договора.</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В случае направления корреспонденции нарочным (курьерской доставкой) </w:t>
      </w:r>
      <w:r w:rsidRPr="00763089">
        <w:rPr>
          <w:rFonts w:ascii="Times New Roman" w:hAnsi="Times New Roman" w:cs="Times New Roman"/>
          <w:sz w:val="28"/>
          <w:szCs w:val="27"/>
        </w:rPr>
        <w:lastRenderedPageBreak/>
        <w:t>факт получения корреспонденции подтверждается распиской адресата в ее получении. Расписка должна содержать дату получения корреспонденции, Ф.И.О., должность и подпись лица, получившего корреспонденцию.</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Стороны также считаются получившими корреспонденцию, если: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1) адресат отказался от получения корреспонденции и этот отказ зафиксирован организацией почтовой связи;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2) несмотря на почтовое извещение, адресат не явился за получением корреспонденции, о чем организация почтовой связи уведомила Сторону, направившую корреспонденцию;</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3) корреспонденция не вручена в связи с отсутствием адресата по указанному адресу, о чем организация почтовой связи уведомила Сторону, направившую корреспонденцию.</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9.4. Споры и разногласия, возникающие в связи с исполнением Договора, разрешаются в претензионном порядке. Сторона, считающая, что ее права нарушены, (далее - заинтересованная сторона) обязана направить другой стороне письменную претензию.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 Сторона, которая получила претензию, обязана ее рассмотреть и направить письменный мотивированный ответ другой стороне в течение 15 (пятнадцати) календарных дней со дня получения претензии. В случае неполучения ответа в указанный срок либо несогласия с ответом заинтересованная сторона вправе обратиться в суд.</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Стороны определили, что споры, связанные с исполнением настоящего Договора, подлежат рассмотрению в Арбитражном суде Республики Коми.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9.5. Настоящий Договор составлен в двух экземплярах.</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9.6. Любые изменения или дополнения к Договору должны совершаться в письменном виде за подписью обеих Сторон.</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9.7. Во всем остальном, что не предусмотрено настоящим Договором, Стороны руководствуются законодательством Российской Федерации.</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9.8. Обо всех изменениях своего местонахождения или банковских реквизитов, а равно других обстоятельств, имеющих значение для надлежащего исполнения настоящего Договора, Стороны обязаны извещать друг друга в семидневный срок с даты такого изменения.</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9.9. К настоящему Договору прилагается и является его неотъемлемой частью следующее приложение:</w:t>
      </w:r>
    </w:p>
    <w:p w:rsidR="001A1425" w:rsidRPr="00763089" w:rsidRDefault="001A1425" w:rsidP="000052DE">
      <w:pPr>
        <w:pStyle w:val="ConsPlusNormal"/>
        <w:ind w:firstLine="709"/>
        <w:jc w:val="both"/>
        <w:rPr>
          <w:rFonts w:ascii="Times New Roman" w:hAnsi="Times New Roman" w:cs="Times New Roman"/>
          <w:sz w:val="28"/>
          <w:szCs w:val="27"/>
        </w:rPr>
      </w:pPr>
      <w:r w:rsidRPr="00763089">
        <w:rPr>
          <w:rFonts w:ascii="Times New Roman" w:hAnsi="Times New Roman" w:cs="Times New Roman"/>
          <w:sz w:val="28"/>
          <w:szCs w:val="27"/>
        </w:rPr>
        <w:t xml:space="preserve">форма </w:t>
      </w:r>
      <w:hyperlink w:anchor="P441">
        <w:r w:rsidRPr="00763089">
          <w:rPr>
            <w:rFonts w:ascii="Times New Roman" w:hAnsi="Times New Roman" w:cs="Times New Roman"/>
            <w:color w:val="0000FF"/>
            <w:sz w:val="28"/>
            <w:szCs w:val="27"/>
          </w:rPr>
          <w:t>отчета</w:t>
        </w:r>
      </w:hyperlink>
      <w:r w:rsidRPr="00763089">
        <w:rPr>
          <w:rFonts w:ascii="Times New Roman" w:hAnsi="Times New Roman" w:cs="Times New Roman"/>
          <w:sz w:val="28"/>
          <w:szCs w:val="27"/>
        </w:rPr>
        <w:t xml:space="preserve"> Управляющей Организации, выполняющей функции единоличного исполнительного органа _____________ (приложение </w:t>
      </w:r>
      <w:r w:rsidR="00A238D1" w:rsidRPr="00763089">
        <w:rPr>
          <w:rFonts w:ascii="Times New Roman" w:hAnsi="Times New Roman" w:cs="Times New Roman"/>
          <w:sz w:val="28"/>
          <w:szCs w:val="27"/>
        </w:rPr>
        <w:t>№</w:t>
      </w:r>
      <w:r w:rsidRPr="00763089">
        <w:rPr>
          <w:rFonts w:ascii="Times New Roman" w:hAnsi="Times New Roman" w:cs="Times New Roman"/>
          <w:sz w:val="28"/>
          <w:szCs w:val="27"/>
        </w:rPr>
        <w:t xml:space="preserve"> 1).</w:t>
      </w:r>
    </w:p>
    <w:p w:rsidR="001A1425" w:rsidRPr="00763089" w:rsidRDefault="001A1425" w:rsidP="000052DE">
      <w:pPr>
        <w:pStyle w:val="ConsPlusNormal"/>
        <w:ind w:firstLine="709"/>
        <w:rPr>
          <w:rFonts w:ascii="Times New Roman" w:hAnsi="Times New Roman" w:cs="Times New Roman"/>
          <w:sz w:val="28"/>
          <w:szCs w:val="27"/>
        </w:rPr>
      </w:pPr>
    </w:p>
    <w:p w:rsidR="001A1425" w:rsidRPr="00763089" w:rsidRDefault="001A1425" w:rsidP="000052DE">
      <w:pPr>
        <w:pStyle w:val="ConsPlusNormal"/>
        <w:ind w:firstLine="709"/>
        <w:jc w:val="center"/>
        <w:outlineLvl w:val="1"/>
        <w:rPr>
          <w:rFonts w:ascii="Times New Roman" w:hAnsi="Times New Roman" w:cs="Times New Roman"/>
          <w:sz w:val="28"/>
          <w:szCs w:val="27"/>
        </w:rPr>
      </w:pPr>
      <w:r w:rsidRPr="00763089">
        <w:rPr>
          <w:rFonts w:ascii="Times New Roman" w:hAnsi="Times New Roman" w:cs="Times New Roman"/>
          <w:sz w:val="28"/>
          <w:szCs w:val="27"/>
        </w:rPr>
        <w:t>10. Реквизиты и подписи Сторон</w:t>
      </w:r>
    </w:p>
    <w:p w:rsidR="001A1425" w:rsidRPr="00763089" w:rsidRDefault="001A1425" w:rsidP="000052DE">
      <w:pPr>
        <w:pStyle w:val="ConsPlusNormal"/>
        <w:ind w:firstLine="709"/>
        <w:rPr>
          <w:rFonts w:ascii="Times New Roman" w:hAnsi="Times New Roman" w:cs="Times New Roman"/>
          <w:sz w:val="28"/>
          <w:szCs w:val="27"/>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678"/>
        <w:gridCol w:w="425"/>
        <w:gridCol w:w="255"/>
        <w:gridCol w:w="29"/>
        <w:gridCol w:w="4536"/>
        <w:gridCol w:w="142"/>
      </w:tblGrid>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jc w:val="center"/>
              <w:rPr>
                <w:rFonts w:ascii="Times New Roman" w:hAnsi="Times New Roman" w:cs="Times New Roman"/>
                <w:sz w:val="28"/>
                <w:szCs w:val="27"/>
              </w:rPr>
            </w:pPr>
            <w:r w:rsidRPr="00763089">
              <w:rPr>
                <w:rFonts w:ascii="Times New Roman" w:hAnsi="Times New Roman" w:cs="Times New Roman"/>
                <w:sz w:val="28"/>
                <w:szCs w:val="27"/>
              </w:rPr>
              <w:t>Управляемая Организация</w:t>
            </w: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jc w:val="center"/>
              <w:rPr>
                <w:rFonts w:ascii="Times New Roman" w:hAnsi="Times New Roman" w:cs="Times New Roman"/>
                <w:sz w:val="28"/>
                <w:szCs w:val="27"/>
              </w:rPr>
            </w:pPr>
            <w:r w:rsidRPr="00763089">
              <w:rPr>
                <w:rFonts w:ascii="Times New Roman" w:hAnsi="Times New Roman" w:cs="Times New Roman"/>
                <w:sz w:val="28"/>
                <w:szCs w:val="27"/>
              </w:rPr>
              <w:t>Управляющая Организация</w:t>
            </w:r>
          </w:p>
        </w:tc>
      </w:tr>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jc w:val="both"/>
              <w:rPr>
                <w:rFonts w:ascii="Times New Roman" w:hAnsi="Times New Roman" w:cs="Times New Roman"/>
                <w:sz w:val="28"/>
                <w:szCs w:val="27"/>
              </w:rPr>
            </w:pPr>
            <w:r w:rsidRPr="00763089">
              <w:rPr>
                <w:rFonts w:ascii="Times New Roman" w:hAnsi="Times New Roman" w:cs="Times New Roman"/>
                <w:sz w:val="28"/>
                <w:szCs w:val="27"/>
              </w:rPr>
              <w:t>Наименование</w:t>
            </w: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jc w:val="both"/>
              <w:rPr>
                <w:rFonts w:ascii="Times New Roman" w:hAnsi="Times New Roman" w:cs="Times New Roman"/>
                <w:sz w:val="28"/>
                <w:szCs w:val="27"/>
              </w:rPr>
            </w:pPr>
            <w:r w:rsidRPr="00763089">
              <w:rPr>
                <w:rFonts w:ascii="Times New Roman" w:hAnsi="Times New Roman" w:cs="Times New Roman"/>
                <w:sz w:val="28"/>
                <w:szCs w:val="27"/>
              </w:rPr>
              <w:t>Наименование</w:t>
            </w:r>
          </w:p>
        </w:tc>
      </w:tr>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jc w:val="both"/>
              <w:rPr>
                <w:rFonts w:ascii="Times New Roman" w:hAnsi="Times New Roman" w:cs="Times New Roman"/>
                <w:sz w:val="28"/>
                <w:szCs w:val="27"/>
              </w:rPr>
            </w:pPr>
            <w:r w:rsidRPr="00763089">
              <w:rPr>
                <w:rFonts w:ascii="Times New Roman" w:hAnsi="Times New Roman" w:cs="Times New Roman"/>
                <w:sz w:val="28"/>
                <w:szCs w:val="27"/>
              </w:rPr>
              <w:t>Реквизиты</w:t>
            </w: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jc w:val="both"/>
              <w:rPr>
                <w:rFonts w:ascii="Times New Roman" w:hAnsi="Times New Roman" w:cs="Times New Roman"/>
                <w:sz w:val="28"/>
                <w:szCs w:val="27"/>
              </w:rPr>
            </w:pPr>
            <w:r w:rsidRPr="00763089">
              <w:rPr>
                <w:rFonts w:ascii="Times New Roman" w:hAnsi="Times New Roman" w:cs="Times New Roman"/>
                <w:sz w:val="28"/>
                <w:szCs w:val="27"/>
              </w:rPr>
              <w:t>Реквизиты</w:t>
            </w:r>
          </w:p>
        </w:tc>
      </w:tr>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rPr>
                <w:rFonts w:ascii="Times New Roman" w:hAnsi="Times New Roman" w:cs="Times New Roman"/>
                <w:sz w:val="28"/>
                <w:szCs w:val="27"/>
              </w:rPr>
            </w:pP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rPr>
                <w:rFonts w:ascii="Times New Roman" w:hAnsi="Times New Roman" w:cs="Times New Roman"/>
                <w:sz w:val="28"/>
                <w:szCs w:val="27"/>
              </w:rPr>
            </w:pPr>
          </w:p>
        </w:tc>
      </w:tr>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jc w:val="both"/>
              <w:rPr>
                <w:rFonts w:ascii="Times New Roman" w:hAnsi="Times New Roman" w:cs="Times New Roman"/>
                <w:sz w:val="28"/>
                <w:szCs w:val="27"/>
              </w:rPr>
            </w:pPr>
            <w:r w:rsidRPr="00763089">
              <w:rPr>
                <w:rFonts w:ascii="Times New Roman" w:hAnsi="Times New Roman" w:cs="Times New Roman"/>
                <w:sz w:val="28"/>
                <w:szCs w:val="27"/>
              </w:rPr>
              <w:t>_______________ /_______________/</w:t>
            </w: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rPr>
                <w:rFonts w:ascii="Times New Roman" w:hAnsi="Times New Roman" w:cs="Times New Roman"/>
                <w:sz w:val="28"/>
                <w:szCs w:val="27"/>
              </w:rPr>
            </w:pPr>
            <w:r w:rsidRPr="00763089">
              <w:rPr>
                <w:rFonts w:ascii="Times New Roman" w:hAnsi="Times New Roman" w:cs="Times New Roman"/>
                <w:sz w:val="28"/>
                <w:szCs w:val="27"/>
              </w:rPr>
              <w:t>_______________ /_______________/</w:t>
            </w:r>
          </w:p>
        </w:tc>
      </w:tr>
      <w:tr w:rsidR="001A1425" w:rsidRPr="00763089" w:rsidTr="00A238D1">
        <w:trPr>
          <w:gridAfter w:val="1"/>
          <w:wAfter w:w="142" w:type="dxa"/>
        </w:trPr>
        <w:tc>
          <w:tcPr>
            <w:tcW w:w="5103" w:type="dxa"/>
            <w:gridSpan w:val="2"/>
            <w:tcBorders>
              <w:top w:val="nil"/>
              <w:left w:val="nil"/>
              <w:bottom w:val="nil"/>
              <w:right w:val="nil"/>
            </w:tcBorders>
          </w:tcPr>
          <w:p w:rsidR="001A1425" w:rsidRPr="00763089" w:rsidRDefault="001A1425" w:rsidP="00A238D1">
            <w:pPr>
              <w:pStyle w:val="ConsPlusNormal"/>
              <w:jc w:val="both"/>
              <w:rPr>
                <w:rFonts w:ascii="Times New Roman" w:hAnsi="Times New Roman" w:cs="Times New Roman"/>
                <w:sz w:val="28"/>
                <w:szCs w:val="27"/>
              </w:rPr>
            </w:pPr>
            <w:proofErr w:type="spellStart"/>
            <w:r w:rsidRPr="00763089">
              <w:rPr>
                <w:rFonts w:ascii="Times New Roman" w:hAnsi="Times New Roman" w:cs="Times New Roman"/>
                <w:sz w:val="28"/>
                <w:szCs w:val="27"/>
              </w:rPr>
              <w:t>м.п</w:t>
            </w:r>
            <w:proofErr w:type="spellEnd"/>
            <w:r w:rsidRPr="00763089">
              <w:rPr>
                <w:rFonts w:ascii="Times New Roman" w:hAnsi="Times New Roman" w:cs="Times New Roman"/>
                <w:sz w:val="28"/>
                <w:szCs w:val="27"/>
              </w:rPr>
              <w:t>.</w:t>
            </w:r>
          </w:p>
        </w:tc>
        <w:tc>
          <w:tcPr>
            <w:tcW w:w="284"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536" w:type="dxa"/>
            <w:tcBorders>
              <w:top w:val="nil"/>
              <w:left w:val="nil"/>
              <w:bottom w:val="nil"/>
              <w:right w:val="nil"/>
            </w:tcBorders>
          </w:tcPr>
          <w:p w:rsidR="001A1425" w:rsidRPr="00763089" w:rsidRDefault="001A1425" w:rsidP="00A238D1">
            <w:pPr>
              <w:pStyle w:val="ConsPlusNormal"/>
              <w:ind w:hanging="36"/>
              <w:jc w:val="both"/>
              <w:rPr>
                <w:rFonts w:ascii="Times New Roman" w:hAnsi="Times New Roman" w:cs="Times New Roman"/>
                <w:sz w:val="28"/>
                <w:szCs w:val="27"/>
              </w:rPr>
            </w:pPr>
            <w:proofErr w:type="spellStart"/>
            <w:r w:rsidRPr="00763089">
              <w:rPr>
                <w:rFonts w:ascii="Times New Roman" w:hAnsi="Times New Roman" w:cs="Times New Roman"/>
                <w:sz w:val="28"/>
                <w:szCs w:val="27"/>
              </w:rPr>
              <w:t>м.п</w:t>
            </w:r>
            <w:proofErr w:type="spellEnd"/>
            <w:r w:rsidRPr="00763089">
              <w:rPr>
                <w:rFonts w:ascii="Times New Roman" w:hAnsi="Times New Roman" w:cs="Times New Roman"/>
                <w:sz w:val="28"/>
                <w:szCs w:val="27"/>
              </w:rPr>
              <w:t>.</w:t>
            </w:r>
          </w:p>
        </w:tc>
      </w:tr>
      <w:tr w:rsidR="001A1425" w:rsidRPr="00763089" w:rsidTr="00A238D1">
        <w:tc>
          <w:tcPr>
            <w:tcW w:w="4678" w:type="dxa"/>
            <w:tcBorders>
              <w:top w:val="nil"/>
              <w:left w:val="nil"/>
              <w:bottom w:val="nil"/>
              <w:right w:val="nil"/>
            </w:tcBorders>
          </w:tcPr>
          <w:p w:rsidR="001A1425" w:rsidRPr="00763089" w:rsidRDefault="001A1425" w:rsidP="00A238D1">
            <w:pPr>
              <w:pStyle w:val="ConsPlusNormal"/>
              <w:rPr>
                <w:rFonts w:ascii="Times New Roman" w:hAnsi="Times New Roman" w:cs="Times New Roman"/>
                <w:sz w:val="28"/>
                <w:szCs w:val="27"/>
              </w:rPr>
            </w:pPr>
          </w:p>
        </w:tc>
        <w:tc>
          <w:tcPr>
            <w:tcW w:w="680" w:type="dxa"/>
            <w:gridSpan w:val="2"/>
            <w:tcBorders>
              <w:top w:val="nil"/>
              <w:left w:val="nil"/>
              <w:bottom w:val="nil"/>
              <w:right w:val="nil"/>
            </w:tcBorders>
          </w:tcPr>
          <w:p w:rsidR="001A1425" w:rsidRPr="00763089" w:rsidRDefault="001A1425" w:rsidP="00A238D1">
            <w:pPr>
              <w:pStyle w:val="ConsPlusNormal"/>
              <w:ind w:firstLine="709"/>
              <w:rPr>
                <w:rFonts w:ascii="Times New Roman" w:hAnsi="Times New Roman" w:cs="Times New Roman"/>
                <w:sz w:val="28"/>
                <w:szCs w:val="27"/>
              </w:rPr>
            </w:pPr>
          </w:p>
        </w:tc>
        <w:tc>
          <w:tcPr>
            <w:tcW w:w="4707" w:type="dxa"/>
            <w:gridSpan w:val="3"/>
            <w:tcBorders>
              <w:top w:val="nil"/>
              <w:left w:val="nil"/>
              <w:bottom w:val="nil"/>
              <w:right w:val="nil"/>
            </w:tcBorders>
          </w:tcPr>
          <w:p w:rsidR="001A1425" w:rsidRPr="00763089" w:rsidRDefault="001A1425" w:rsidP="00A238D1">
            <w:pPr>
              <w:pStyle w:val="ConsPlusNormal"/>
              <w:rPr>
                <w:rFonts w:ascii="Times New Roman" w:hAnsi="Times New Roman" w:cs="Times New Roman"/>
                <w:sz w:val="28"/>
                <w:szCs w:val="27"/>
              </w:rPr>
            </w:pPr>
          </w:p>
        </w:tc>
      </w:tr>
      <w:tr w:rsidR="001A1425" w:rsidRPr="00763089" w:rsidTr="00A238D1">
        <w:tc>
          <w:tcPr>
            <w:tcW w:w="4678" w:type="dxa"/>
            <w:tcBorders>
              <w:top w:val="nil"/>
              <w:left w:val="nil"/>
              <w:bottom w:val="nil"/>
              <w:right w:val="nil"/>
            </w:tcBorders>
          </w:tcPr>
          <w:p w:rsidR="001A1425" w:rsidRPr="00763089" w:rsidRDefault="001A1425" w:rsidP="00A238D1">
            <w:pPr>
              <w:pStyle w:val="ConsPlusNormal"/>
              <w:rPr>
                <w:rFonts w:ascii="Times New Roman" w:hAnsi="Times New Roman" w:cs="Times New Roman"/>
                <w:sz w:val="28"/>
                <w:szCs w:val="27"/>
              </w:rPr>
            </w:pPr>
            <w:r w:rsidRPr="00763089">
              <w:rPr>
                <w:rFonts w:ascii="Times New Roman" w:hAnsi="Times New Roman" w:cs="Times New Roman"/>
                <w:sz w:val="28"/>
                <w:szCs w:val="27"/>
              </w:rPr>
              <w:t>_________ Управляемая Организация</w:t>
            </w:r>
          </w:p>
        </w:tc>
        <w:tc>
          <w:tcPr>
            <w:tcW w:w="680" w:type="dxa"/>
            <w:gridSpan w:val="2"/>
            <w:tcBorders>
              <w:top w:val="nil"/>
              <w:left w:val="nil"/>
              <w:bottom w:val="nil"/>
              <w:right w:val="nil"/>
            </w:tcBorders>
          </w:tcPr>
          <w:p w:rsidR="001A1425" w:rsidRPr="00763089" w:rsidRDefault="001A1425" w:rsidP="000052DE">
            <w:pPr>
              <w:pStyle w:val="ConsPlusNormal"/>
              <w:ind w:firstLine="709"/>
              <w:rPr>
                <w:rFonts w:ascii="Times New Roman" w:hAnsi="Times New Roman" w:cs="Times New Roman"/>
                <w:sz w:val="28"/>
                <w:szCs w:val="27"/>
              </w:rPr>
            </w:pPr>
          </w:p>
        </w:tc>
        <w:tc>
          <w:tcPr>
            <w:tcW w:w="4707" w:type="dxa"/>
            <w:gridSpan w:val="3"/>
            <w:tcBorders>
              <w:top w:val="nil"/>
              <w:left w:val="nil"/>
              <w:bottom w:val="nil"/>
              <w:right w:val="nil"/>
            </w:tcBorders>
          </w:tcPr>
          <w:p w:rsidR="001A1425" w:rsidRPr="00763089" w:rsidRDefault="001A1425" w:rsidP="00A238D1">
            <w:pPr>
              <w:pStyle w:val="ConsPlusNormal"/>
              <w:rPr>
                <w:rFonts w:ascii="Times New Roman" w:hAnsi="Times New Roman" w:cs="Times New Roman"/>
                <w:sz w:val="28"/>
                <w:szCs w:val="27"/>
              </w:rPr>
            </w:pPr>
            <w:r w:rsidRPr="00763089">
              <w:rPr>
                <w:rFonts w:ascii="Times New Roman" w:hAnsi="Times New Roman" w:cs="Times New Roman"/>
                <w:sz w:val="28"/>
                <w:szCs w:val="27"/>
              </w:rPr>
              <w:t>_________ Управляющая Организация</w:t>
            </w:r>
          </w:p>
        </w:tc>
      </w:tr>
    </w:tbl>
    <w:p w:rsidR="001A1425" w:rsidRDefault="001A1425">
      <w:pPr>
        <w:pStyle w:val="ConsPlusNormal"/>
      </w:pPr>
    </w:p>
    <w:p w:rsidR="001A1425" w:rsidRDefault="001A1425">
      <w:pPr>
        <w:pStyle w:val="ConsPlusNormal"/>
      </w:pPr>
    </w:p>
    <w:p w:rsidR="004E4809" w:rsidRDefault="004E4809" w:rsidP="00A238D1">
      <w:pPr>
        <w:pStyle w:val="ConsPlusNormal"/>
        <w:ind w:left="5670"/>
        <w:jc w:val="center"/>
        <w:outlineLvl w:val="1"/>
        <w:rPr>
          <w:rFonts w:ascii="Times New Roman" w:hAnsi="Times New Roman" w:cs="Times New Roman"/>
          <w:sz w:val="27"/>
          <w:szCs w:val="27"/>
        </w:rPr>
      </w:pPr>
    </w:p>
    <w:p w:rsidR="004E4809" w:rsidRDefault="004E4809" w:rsidP="00A238D1">
      <w:pPr>
        <w:pStyle w:val="ConsPlusNormal"/>
        <w:ind w:left="5670"/>
        <w:jc w:val="center"/>
        <w:outlineLvl w:val="1"/>
        <w:rPr>
          <w:rFonts w:ascii="Times New Roman" w:hAnsi="Times New Roman" w:cs="Times New Roman"/>
          <w:sz w:val="27"/>
          <w:szCs w:val="27"/>
        </w:rPr>
      </w:pPr>
    </w:p>
    <w:p w:rsidR="004E4809" w:rsidRDefault="004E4809" w:rsidP="00A238D1">
      <w:pPr>
        <w:pStyle w:val="ConsPlusNormal"/>
        <w:ind w:left="5670"/>
        <w:jc w:val="center"/>
        <w:outlineLvl w:val="1"/>
        <w:rPr>
          <w:rFonts w:ascii="Times New Roman" w:hAnsi="Times New Roman" w:cs="Times New Roman"/>
          <w:sz w:val="27"/>
          <w:szCs w:val="27"/>
        </w:rPr>
      </w:pPr>
    </w:p>
    <w:p w:rsidR="004E4809" w:rsidRDefault="004E4809"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763089" w:rsidRDefault="00763089"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DE318B" w:rsidRDefault="00DE318B" w:rsidP="00A238D1">
      <w:pPr>
        <w:pStyle w:val="ConsPlusNormal"/>
        <w:ind w:left="5670"/>
        <w:jc w:val="center"/>
        <w:outlineLvl w:val="1"/>
        <w:rPr>
          <w:rFonts w:ascii="Times New Roman" w:hAnsi="Times New Roman" w:cs="Times New Roman"/>
          <w:sz w:val="27"/>
          <w:szCs w:val="27"/>
        </w:rPr>
      </w:pPr>
    </w:p>
    <w:p w:rsidR="00AB3791" w:rsidRDefault="00AB3791" w:rsidP="00A238D1">
      <w:pPr>
        <w:pStyle w:val="ConsPlusNormal"/>
        <w:ind w:left="5670"/>
        <w:jc w:val="center"/>
        <w:outlineLvl w:val="1"/>
        <w:rPr>
          <w:rFonts w:ascii="Times New Roman" w:hAnsi="Times New Roman" w:cs="Times New Roman"/>
          <w:sz w:val="27"/>
          <w:szCs w:val="27"/>
        </w:rPr>
      </w:pPr>
    </w:p>
    <w:p w:rsidR="004E4809" w:rsidRDefault="004E4809" w:rsidP="00A238D1">
      <w:pPr>
        <w:pStyle w:val="ConsPlusNormal"/>
        <w:ind w:left="5670"/>
        <w:jc w:val="center"/>
        <w:outlineLvl w:val="1"/>
        <w:rPr>
          <w:rFonts w:ascii="Times New Roman" w:hAnsi="Times New Roman" w:cs="Times New Roman"/>
          <w:sz w:val="27"/>
          <w:szCs w:val="27"/>
        </w:rPr>
      </w:pPr>
    </w:p>
    <w:p w:rsidR="00A238D1" w:rsidRPr="00763089" w:rsidRDefault="001A1425" w:rsidP="004E4809">
      <w:pPr>
        <w:pStyle w:val="ConsPlusNormal"/>
        <w:ind w:left="4962"/>
        <w:jc w:val="center"/>
        <w:outlineLvl w:val="1"/>
        <w:rPr>
          <w:rFonts w:ascii="Times New Roman" w:hAnsi="Times New Roman" w:cs="Times New Roman"/>
          <w:sz w:val="28"/>
          <w:szCs w:val="28"/>
        </w:rPr>
      </w:pPr>
      <w:r w:rsidRPr="00763089">
        <w:rPr>
          <w:rFonts w:ascii="Times New Roman" w:hAnsi="Times New Roman" w:cs="Times New Roman"/>
          <w:sz w:val="28"/>
          <w:szCs w:val="28"/>
        </w:rPr>
        <w:t xml:space="preserve">Приложение </w:t>
      </w:r>
      <w:r w:rsidR="00A238D1" w:rsidRPr="00763089">
        <w:rPr>
          <w:rFonts w:ascii="Times New Roman" w:hAnsi="Times New Roman" w:cs="Times New Roman"/>
          <w:sz w:val="28"/>
          <w:szCs w:val="28"/>
        </w:rPr>
        <w:t>№</w:t>
      </w:r>
      <w:r w:rsidRPr="00763089">
        <w:rPr>
          <w:rFonts w:ascii="Times New Roman" w:hAnsi="Times New Roman" w:cs="Times New Roman"/>
          <w:sz w:val="28"/>
          <w:szCs w:val="28"/>
        </w:rPr>
        <w:t xml:space="preserve"> 1</w:t>
      </w:r>
      <w:r w:rsidR="00A238D1" w:rsidRPr="00763089">
        <w:rPr>
          <w:rFonts w:ascii="Times New Roman" w:hAnsi="Times New Roman" w:cs="Times New Roman"/>
          <w:sz w:val="28"/>
          <w:szCs w:val="28"/>
        </w:rPr>
        <w:t xml:space="preserve"> </w:t>
      </w:r>
    </w:p>
    <w:p w:rsidR="001A1425" w:rsidRPr="00763089" w:rsidRDefault="001A1425" w:rsidP="004E4809">
      <w:pPr>
        <w:pStyle w:val="ConsPlusNormal"/>
        <w:ind w:left="4962"/>
        <w:jc w:val="center"/>
        <w:outlineLvl w:val="1"/>
        <w:rPr>
          <w:rFonts w:ascii="Times New Roman" w:hAnsi="Times New Roman" w:cs="Times New Roman"/>
          <w:sz w:val="28"/>
          <w:szCs w:val="28"/>
        </w:rPr>
      </w:pPr>
      <w:r w:rsidRPr="00763089">
        <w:rPr>
          <w:rFonts w:ascii="Times New Roman" w:hAnsi="Times New Roman" w:cs="Times New Roman"/>
          <w:sz w:val="28"/>
          <w:szCs w:val="28"/>
        </w:rPr>
        <w:t>к Договору</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о передаче полномочий</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единоличного</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исполнительного органа</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управляющей организации</w:t>
      </w:r>
    </w:p>
    <w:p w:rsidR="001A1425" w:rsidRPr="00763089" w:rsidRDefault="001A1425" w:rsidP="004E4809">
      <w:pPr>
        <w:pStyle w:val="ConsPlusNormal"/>
        <w:ind w:left="4962"/>
        <w:jc w:val="center"/>
        <w:rPr>
          <w:rFonts w:ascii="Times New Roman" w:hAnsi="Times New Roman" w:cs="Times New Roman"/>
          <w:sz w:val="28"/>
          <w:szCs w:val="28"/>
        </w:rPr>
      </w:pPr>
      <w:r w:rsidRPr="00763089">
        <w:rPr>
          <w:rFonts w:ascii="Times New Roman" w:hAnsi="Times New Roman" w:cs="Times New Roman"/>
          <w:sz w:val="28"/>
          <w:szCs w:val="28"/>
        </w:rPr>
        <w:t xml:space="preserve">от </w:t>
      </w:r>
      <w:r w:rsidR="00A238D1" w:rsidRPr="00763089">
        <w:rPr>
          <w:rFonts w:ascii="Times New Roman" w:hAnsi="Times New Roman" w:cs="Times New Roman"/>
          <w:sz w:val="28"/>
          <w:szCs w:val="28"/>
        </w:rPr>
        <w:t>«</w:t>
      </w:r>
      <w:r w:rsidRPr="00763089">
        <w:rPr>
          <w:rFonts w:ascii="Times New Roman" w:hAnsi="Times New Roman" w:cs="Times New Roman"/>
          <w:sz w:val="28"/>
          <w:szCs w:val="28"/>
        </w:rPr>
        <w:t>___</w:t>
      </w:r>
      <w:r w:rsidR="00A238D1" w:rsidRPr="00763089">
        <w:rPr>
          <w:rFonts w:ascii="Times New Roman" w:hAnsi="Times New Roman" w:cs="Times New Roman"/>
          <w:sz w:val="28"/>
          <w:szCs w:val="28"/>
        </w:rPr>
        <w:t>»</w:t>
      </w:r>
      <w:r w:rsidRPr="00763089">
        <w:rPr>
          <w:rFonts w:ascii="Times New Roman" w:hAnsi="Times New Roman" w:cs="Times New Roman"/>
          <w:sz w:val="28"/>
          <w:szCs w:val="28"/>
        </w:rPr>
        <w:t xml:space="preserve"> _________</w:t>
      </w:r>
      <w:r w:rsidR="00A238D1" w:rsidRPr="00763089">
        <w:rPr>
          <w:rFonts w:ascii="Times New Roman" w:hAnsi="Times New Roman" w:cs="Times New Roman"/>
          <w:sz w:val="28"/>
          <w:szCs w:val="28"/>
        </w:rPr>
        <w:t xml:space="preserve"> 20 ____</w:t>
      </w:r>
      <w:r w:rsidRPr="00763089">
        <w:rPr>
          <w:rFonts w:ascii="Times New Roman" w:hAnsi="Times New Roman" w:cs="Times New Roman"/>
          <w:sz w:val="28"/>
          <w:szCs w:val="28"/>
        </w:rPr>
        <w:t xml:space="preserve"> г.</w:t>
      </w:r>
    </w:p>
    <w:p w:rsidR="001A1425" w:rsidRPr="00763089" w:rsidRDefault="001A1425" w:rsidP="00A238D1">
      <w:pPr>
        <w:pStyle w:val="ConsPlusNormal"/>
        <w:ind w:left="5670"/>
        <w:jc w:val="center"/>
        <w:rPr>
          <w:rFonts w:ascii="Times New Roman" w:hAnsi="Times New Roman" w:cs="Times New Roman"/>
          <w:sz w:val="28"/>
          <w:szCs w:val="28"/>
        </w:rPr>
      </w:pPr>
    </w:p>
    <w:p w:rsidR="001A1425" w:rsidRPr="00763089" w:rsidRDefault="001A1425" w:rsidP="00A238D1">
      <w:pPr>
        <w:pStyle w:val="ConsPlusNormal"/>
        <w:ind w:left="5670"/>
        <w:jc w:val="center"/>
        <w:rPr>
          <w:rFonts w:ascii="Times New Roman" w:hAnsi="Times New Roman" w:cs="Times New Roman"/>
          <w:sz w:val="28"/>
          <w:szCs w:val="28"/>
        </w:rPr>
      </w:pPr>
      <w:r w:rsidRPr="00763089">
        <w:rPr>
          <w:rFonts w:ascii="Times New Roman" w:hAnsi="Times New Roman" w:cs="Times New Roman"/>
          <w:sz w:val="28"/>
          <w:szCs w:val="28"/>
        </w:rPr>
        <w:t>(форма)</w:t>
      </w:r>
    </w:p>
    <w:p w:rsidR="001A1425" w:rsidRPr="00763089" w:rsidRDefault="001A1425">
      <w:pPr>
        <w:pStyle w:val="ConsPlusNormal"/>
        <w:rPr>
          <w:sz w:val="28"/>
          <w:szCs w:val="28"/>
        </w:rPr>
      </w:pPr>
    </w:p>
    <w:p w:rsidR="001A1425" w:rsidRPr="00763089" w:rsidRDefault="001A1425">
      <w:pPr>
        <w:pStyle w:val="ConsPlusNormal"/>
        <w:jc w:val="center"/>
        <w:rPr>
          <w:rFonts w:ascii="Times New Roman" w:hAnsi="Times New Roman" w:cs="Times New Roman"/>
          <w:sz w:val="28"/>
          <w:szCs w:val="28"/>
        </w:rPr>
      </w:pPr>
      <w:bookmarkStart w:id="11" w:name="P441"/>
      <w:bookmarkEnd w:id="11"/>
      <w:r w:rsidRPr="00763089">
        <w:rPr>
          <w:rFonts w:ascii="Times New Roman" w:hAnsi="Times New Roman" w:cs="Times New Roman"/>
          <w:sz w:val="28"/>
          <w:szCs w:val="28"/>
        </w:rPr>
        <w:t>Отчет</w:t>
      </w:r>
    </w:p>
    <w:p w:rsidR="001A1425" w:rsidRPr="00763089" w:rsidRDefault="001A1425">
      <w:pPr>
        <w:pStyle w:val="ConsPlusNormal"/>
        <w:jc w:val="center"/>
        <w:rPr>
          <w:rFonts w:ascii="Times New Roman" w:hAnsi="Times New Roman" w:cs="Times New Roman"/>
          <w:sz w:val="28"/>
          <w:szCs w:val="28"/>
        </w:rPr>
      </w:pPr>
      <w:r w:rsidRPr="00763089">
        <w:rPr>
          <w:rFonts w:ascii="Times New Roman" w:hAnsi="Times New Roman" w:cs="Times New Roman"/>
          <w:sz w:val="28"/>
          <w:szCs w:val="28"/>
        </w:rPr>
        <w:t>Управляющей Организации, выполняющей функции</w:t>
      </w:r>
    </w:p>
    <w:p w:rsidR="001A1425" w:rsidRPr="00763089" w:rsidRDefault="001A1425">
      <w:pPr>
        <w:pStyle w:val="ConsPlusNormal"/>
        <w:jc w:val="center"/>
        <w:rPr>
          <w:rFonts w:ascii="Times New Roman" w:hAnsi="Times New Roman" w:cs="Times New Roman"/>
          <w:sz w:val="28"/>
          <w:szCs w:val="28"/>
        </w:rPr>
      </w:pPr>
      <w:r w:rsidRPr="00763089">
        <w:rPr>
          <w:rFonts w:ascii="Times New Roman" w:hAnsi="Times New Roman" w:cs="Times New Roman"/>
          <w:sz w:val="28"/>
          <w:szCs w:val="28"/>
        </w:rPr>
        <w:t>единоличного исполнительного органа ____</w:t>
      </w:r>
      <w:r w:rsidR="00A238D1" w:rsidRPr="00763089">
        <w:rPr>
          <w:rFonts w:ascii="Times New Roman" w:hAnsi="Times New Roman" w:cs="Times New Roman"/>
          <w:sz w:val="28"/>
          <w:szCs w:val="28"/>
        </w:rPr>
        <w:t>______________________</w:t>
      </w:r>
      <w:r w:rsidRPr="00763089">
        <w:rPr>
          <w:rFonts w:ascii="Times New Roman" w:hAnsi="Times New Roman" w:cs="Times New Roman"/>
          <w:sz w:val="28"/>
          <w:szCs w:val="28"/>
        </w:rPr>
        <w:t>____</w:t>
      </w:r>
    </w:p>
    <w:p w:rsidR="001A1425" w:rsidRPr="00763089" w:rsidRDefault="001A1425">
      <w:pPr>
        <w:pStyle w:val="ConsPlusNormal"/>
        <w:rPr>
          <w:rFonts w:ascii="Times New Roman" w:hAnsi="Times New Roman" w:cs="Times New Roman"/>
          <w:sz w:val="28"/>
          <w:szCs w:val="28"/>
        </w:rPr>
      </w:pPr>
    </w:p>
    <w:tbl>
      <w:tblPr>
        <w:tblW w:w="10065" w:type="dxa"/>
        <w:tblInd w:w="-142" w:type="dxa"/>
        <w:tblLayout w:type="fixed"/>
        <w:tblCellMar>
          <w:top w:w="102" w:type="dxa"/>
          <w:left w:w="62" w:type="dxa"/>
          <w:bottom w:w="102" w:type="dxa"/>
          <w:right w:w="62" w:type="dxa"/>
        </w:tblCellMar>
        <w:tblLook w:val="04A0" w:firstRow="1" w:lastRow="0" w:firstColumn="1" w:lastColumn="0" w:noHBand="0" w:noVBand="1"/>
      </w:tblPr>
      <w:tblGrid>
        <w:gridCol w:w="4678"/>
        <w:gridCol w:w="567"/>
        <w:gridCol w:w="4820"/>
      </w:tblGrid>
      <w:tr w:rsidR="001A1425" w:rsidRPr="00763089" w:rsidTr="00DE318B">
        <w:tc>
          <w:tcPr>
            <w:tcW w:w="10065" w:type="dxa"/>
            <w:gridSpan w:val="3"/>
            <w:tcBorders>
              <w:top w:val="nil"/>
              <w:left w:val="nil"/>
              <w:bottom w:val="nil"/>
              <w:right w:val="nil"/>
            </w:tcBorders>
          </w:tcPr>
          <w:p w:rsidR="001A1425" w:rsidRPr="00A52F32" w:rsidRDefault="001A1425" w:rsidP="00A52F32">
            <w:pPr>
              <w:ind w:firstLine="642"/>
              <w:jc w:val="both"/>
              <w:rPr>
                <w:rFonts w:ascii="Times New Roman" w:hAnsi="Times New Roman" w:cs="Times New Roman"/>
                <w:sz w:val="28"/>
                <w:szCs w:val="28"/>
              </w:rPr>
            </w:pPr>
            <w:r w:rsidRPr="00A52F32">
              <w:rPr>
                <w:rFonts w:ascii="Times New Roman" w:hAnsi="Times New Roman" w:cs="Times New Roman"/>
                <w:sz w:val="28"/>
                <w:szCs w:val="28"/>
              </w:rPr>
              <w:t xml:space="preserve">Управляющая Организация ____________________________ (далее - Управляющая Организация) в лице ______________________, действующего на основании __________, во исполнение </w:t>
            </w:r>
            <w:hyperlink w:anchor="P329">
              <w:r w:rsidRPr="00A52F32">
                <w:rPr>
                  <w:rFonts w:ascii="Times New Roman" w:hAnsi="Times New Roman" w:cs="Times New Roman"/>
                  <w:color w:val="0000FF"/>
                  <w:sz w:val="28"/>
                  <w:szCs w:val="28"/>
                </w:rPr>
                <w:t>п. 3.6.5</w:t>
              </w:r>
            </w:hyperlink>
            <w:r w:rsidRPr="00A52F32">
              <w:rPr>
                <w:rFonts w:ascii="Times New Roman" w:hAnsi="Times New Roman" w:cs="Times New Roman"/>
                <w:sz w:val="28"/>
                <w:szCs w:val="28"/>
              </w:rPr>
              <w:t xml:space="preserve">. Договора о передаче полномочий единоличного исполнительного органа Управляющей Организации </w:t>
            </w:r>
            <w:r w:rsidR="00A52F32">
              <w:rPr>
                <w:rFonts w:ascii="Times New Roman" w:hAnsi="Times New Roman" w:cs="Times New Roman"/>
                <w:sz w:val="28"/>
                <w:szCs w:val="28"/>
              </w:rPr>
              <w:br/>
            </w:r>
            <w:r w:rsidRPr="00A52F32">
              <w:rPr>
                <w:rFonts w:ascii="Times New Roman" w:hAnsi="Times New Roman" w:cs="Times New Roman"/>
                <w:sz w:val="28"/>
                <w:szCs w:val="28"/>
              </w:rPr>
              <w:t>от ___ ________ ____ г. составила настоящий Отчет за _________________.</w:t>
            </w: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1. Общая информация о соответствии распоряжений, выдаваемых </w:t>
            </w:r>
            <w:r w:rsidR="00A238D1" w:rsidRPr="00763089">
              <w:rPr>
                <w:rFonts w:ascii="Times New Roman" w:hAnsi="Times New Roman" w:cs="Times New Roman"/>
                <w:sz w:val="28"/>
                <w:szCs w:val="28"/>
              </w:rPr>
              <w:br/>
            </w:r>
            <w:r w:rsidRPr="00763089">
              <w:rPr>
                <w:rFonts w:ascii="Times New Roman" w:hAnsi="Times New Roman" w:cs="Times New Roman"/>
                <w:sz w:val="28"/>
                <w:szCs w:val="28"/>
              </w:rPr>
              <w:t>Управляющей организацией, действующему законодательству:</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w:t>
            </w:r>
            <w:r w:rsidR="004E4809" w:rsidRPr="00763089">
              <w:rPr>
                <w:rFonts w:ascii="Times New Roman" w:hAnsi="Times New Roman" w:cs="Times New Roman"/>
                <w:sz w:val="28"/>
                <w:szCs w:val="28"/>
              </w:rPr>
              <w:t>_____________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2. Общая информация об организации взаимодействия </w:t>
            </w:r>
            <w:r w:rsidR="00A238D1" w:rsidRPr="00763089">
              <w:rPr>
                <w:rFonts w:ascii="Times New Roman" w:hAnsi="Times New Roman" w:cs="Times New Roman"/>
                <w:sz w:val="28"/>
                <w:szCs w:val="28"/>
              </w:rPr>
              <w:br/>
            </w:r>
            <w:r w:rsidRPr="00763089">
              <w:rPr>
                <w:rFonts w:ascii="Times New Roman" w:hAnsi="Times New Roman" w:cs="Times New Roman"/>
                <w:sz w:val="28"/>
                <w:szCs w:val="28"/>
              </w:rPr>
              <w:t>структурных подразделений Управляемого общества:</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w:t>
            </w:r>
            <w:r w:rsidR="004E4809" w:rsidRPr="00763089">
              <w:rPr>
                <w:rFonts w:ascii="Times New Roman" w:hAnsi="Times New Roman" w:cs="Times New Roman"/>
                <w:sz w:val="28"/>
                <w:szCs w:val="28"/>
              </w:rPr>
              <w:t>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3. Общая информация о выполнении всех обязательств перед федеральным региональным и местным бюджетами, государственными внебюджетными</w:t>
            </w:r>
            <w:r w:rsidR="00763089">
              <w:rPr>
                <w:rFonts w:ascii="Times New Roman" w:hAnsi="Times New Roman" w:cs="Times New Roman"/>
                <w:sz w:val="28"/>
                <w:szCs w:val="28"/>
              </w:rPr>
              <w:t xml:space="preserve"> </w:t>
            </w:r>
            <w:r w:rsidRPr="00763089">
              <w:rPr>
                <w:rFonts w:ascii="Times New Roman" w:hAnsi="Times New Roman" w:cs="Times New Roman"/>
                <w:sz w:val="28"/>
                <w:szCs w:val="28"/>
              </w:rPr>
              <w:t>социальными</w:t>
            </w:r>
            <w:r w:rsidR="00763089">
              <w:rPr>
                <w:rFonts w:ascii="Times New Roman" w:hAnsi="Times New Roman" w:cs="Times New Roman"/>
                <w:sz w:val="28"/>
                <w:szCs w:val="28"/>
              </w:rPr>
              <w:t xml:space="preserve"> </w:t>
            </w:r>
            <w:r w:rsidRPr="00763089">
              <w:rPr>
                <w:rFonts w:ascii="Times New Roman" w:hAnsi="Times New Roman" w:cs="Times New Roman"/>
                <w:sz w:val="28"/>
                <w:szCs w:val="28"/>
              </w:rPr>
              <w:t>фондами, поставщиками, заказчиками и кредиторами, включая учреждения банка, а также хозяйственных и трудовых договоров (контрактов) и бизнес-планов:</w:t>
            </w:r>
            <w:r w:rsidR="00763089">
              <w:rPr>
                <w:rFonts w:ascii="Times New Roman" w:hAnsi="Times New Roman" w:cs="Times New Roman"/>
                <w:sz w:val="28"/>
                <w:szCs w:val="28"/>
              </w:rPr>
              <w:t xml:space="preserve"> </w:t>
            </w:r>
            <w:r w:rsidRPr="0076308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w:t>
            </w:r>
            <w:r w:rsidR="00763089">
              <w:rPr>
                <w:rFonts w:ascii="Times New Roman" w:hAnsi="Times New Roman" w:cs="Times New Roman"/>
                <w:sz w:val="28"/>
                <w:szCs w:val="28"/>
              </w:rPr>
              <w:t>________________________________</w:t>
            </w:r>
            <w:r w:rsidRPr="00763089">
              <w:rPr>
                <w:rFonts w:ascii="Times New Roman" w:hAnsi="Times New Roman" w:cs="Times New Roman"/>
                <w:sz w:val="28"/>
                <w:szCs w:val="28"/>
              </w:rPr>
              <w:t>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4. Общая информация о мероприятиях, реализованных в кадровой сфере взаимодействий с трудовым коллективом, соблюдении трудовой дисциплины, создании благоприятных условий труда, в </w:t>
            </w:r>
            <w:proofErr w:type="spellStart"/>
            <w:r w:rsidRPr="00763089">
              <w:rPr>
                <w:rFonts w:ascii="Times New Roman" w:hAnsi="Times New Roman" w:cs="Times New Roman"/>
                <w:sz w:val="28"/>
                <w:szCs w:val="28"/>
              </w:rPr>
              <w:t>т.ч</w:t>
            </w:r>
            <w:proofErr w:type="spellEnd"/>
            <w:r w:rsidRPr="00763089">
              <w:rPr>
                <w:rFonts w:ascii="Times New Roman" w:hAnsi="Times New Roman" w:cs="Times New Roman"/>
                <w:sz w:val="28"/>
                <w:szCs w:val="28"/>
              </w:rPr>
              <w:t xml:space="preserve">. о заключении и расторжении </w:t>
            </w:r>
            <w:r w:rsidRPr="00763089">
              <w:rPr>
                <w:rFonts w:ascii="Times New Roman" w:hAnsi="Times New Roman" w:cs="Times New Roman"/>
                <w:sz w:val="28"/>
                <w:szCs w:val="28"/>
              </w:rPr>
              <w:lastRenderedPageBreak/>
              <w:t>трудовых договоров:</w:t>
            </w:r>
          </w:p>
          <w:p w:rsidR="001A1425" w:rsidRPr="00763089" w:rsidRDefault="00A238D1" w:rsidP="00763089">
            <w:pPr>
              <w:pStyle w:val="ConsPlusNormal"/>
              <w:jc w:val="both"/>
              <w:rPr>
                <w:rFonts w:ascii="Times New Roman" w:hAnsi="Times New Roman" w:cs="Times New Roman"/>
                <w:sz w:val="28"/>
                <w:szCs w:val="28"/>
              </w:rPr>
            </w:pPr>
            <w:r w:rsidRPr="00763089">
              <w:rPr>
                <w:rFonts w:ascii="Times New Roman" w:hAnsi="Times New Roman" w:cs="Times New Roman"/>
                <w:sz w:val="28"/>
                <w:szCs w:val="28"/>
              </w:rPr>
              <w:t>____________</w:t>
            </w:r>
            <w:r w:rsidR="001A1425" w:rsidRPr="0076308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w:t>
            </w:r>
            <w:r w:rsidRPr="00763089">
              <w:rPr>
                <w:rFonts w:ascii="Times New Roman" w:hAnsi="Times New Roman" w:cs="Times New Roman"/>
                <w:sz w:val="28"/>
                <w:szCs w:val="28"/>
              </w:rPr>
              <w:t>______________________</w:t>
            </w:r>
            <w:r w:rsidR="00763089">
              <w:rPr>
                <w:rFonts w:ascii="Times New Roman" w:hAnsi="Times New Roman" w:cs="Times New Roman"/>
                <w:sz w:val="28"/>
                <w:szCs w:val="28"/>
              </w:rPr>
              <w:t>____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5. Общая информация о реализованных мероприятиях в финансово-экономической и производственно-хозяйственной деятельности предприятия, </w:t>
            </w:r>
            <w:r w:rsidR="004E4809" w:rsidRPr="00763089">
              <w:rPr>
                <w:rFonts w:ascii="Times New Roman" w:hAnsi="Times New Roman" w:cs="Times New Roman"/>
                <w:sz w:val="28"/>
                <w:szCs w:val="28"/>
              </w:rPr>
              <w:t xml:space="preserve">в том </w:t>
            </w:r>
            <w:r w:rsidRPr="00763089">
              <w:rPr>
                <w:rFonts w:ascii="Times New Roman" w:hAnsi="Times New Roman" w:cs="Times New Roman"/>
                <w:sz w:val="28"/>
                <w:szCs w:val="28"/>
              </w:rPr>
              <w:t>ч</w:t>
            </w:r>
            <w:r w:rsidR="004E4809" w:rsidRPr="00763089">
              <w:rPr>
                <w:rFonts w:ascii="Times New Roman" w:hAnsi="Times New Roman" w:cs="Times New Roman"/>
                <w:sz w:val="28"/>
                <w:szCs w:val="28"/>
              </w:rPr>
              <w:t xml:space="preserve">исле </w:t>
            </w:r>
            <w:r w:rsidRPr="00763089">
              <w:rPr>
                <w:rFonts w:ascii="Times New Roman" w:hAnsi="Times New Roman" w:cs="Times New Roman"/>
                <w:sz w:val="28"/>
                <w:szCs w:val="28"/>
              </w:rPr>
              <w:t>в части ведения бухгалтерского учета: ____________________________________________________________________________________________________________________________________________________________________________________________________________________________________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6. Общая информация о защите имущественных интересов Управляемой Организации в суде, арбитраже, органах государственной власти и управления: ______________________________________________________________________________________________________________________________________________________________________________________________________________________________</w:t>
            </w:r>
            <w:r w:rsidR="004E4809" w:rsidRPr="00763089">
              <w:rPr>
                <w:rFonts w:ascii="Times New Roman" w:hAnsi="Times New Roman" w:cs="Times New Roman"/>
                <w:sz w:val="28"/>
                <w:szCs w:val="28"/>
              </w:rPr>
              <w:t>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7. Общая информация об утверждении Управляющей Организацией </w:t>
            </w:r>
            <w:r w:rsidR="00A238D1" w:rsidRPr="00763089">
              <w:rPr>
                <w:rFonts w:ascii="Times New Roman" w:hAnsi="Times New Roman" w:cs="Times New Roman"/>
                <w:sz w:val="28"/>
                <w:szCs w:val="28"/>
              </w:rPr>
              <w:br/>
            </w:r>
            <w:r w:rsidRPr="00763089">
              <w:rPr>
                <w:rFonts w:ascii="Times New Roman" w:hAnsi="Times New Roman" w:cs="Times New Roman"/>
                <w:sz w:val="28"/>
                <w:szCs w:val="28"/>
              </w:rPr>
              <w:t>внутренних документов Управляемой Организации (правила, процедуры, документы, определяющие организационную структуру Управляемой Организации, за исключением документов, утверждаемых вышестоящими органами управления Управляемой Организации, с указанием их реквизитов)</w:t>
            </w:r>
            <w:r w:rsidR="00A238D1" w:rsidRPr="00763089">
              <w:rPr>
                <w:rFonts w:ascii="Times New Roman" w:hAnsi="Times New Roman" w:cs="Times New Roman"/>
                <w:sz w:val="28"/>
                <w:szCs w:val="28"/>
              </w:rPr>
              <w:t xml:space="preserve"> </w:t>
            </w:r>
            <w:r w:rsidRPr="0076308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p w:rsidR="00763089" w:rsidRDefault="00763089" w:rsidP="004E4809">
            <w:pPr>
              <w:pStyle w:val="ConsPlusNormal"/>
              <w:ind w:firstLine="540"/>
              <w:jc w:val="both"/>
              <w:rPr>
                <w:rFonts w:ascii="Times New Roman" w:hAnsi="Times New Roman" w:cs="Times New Roman"/>
                <w:sz w:val="28"/>
                <w:szCs w:val="28"/>
              </w:rPr>
            </w:pPr>
          </w:p>
          <w:p w:rsidR="001A1425" w:rsidRPr="00763089" w:rsidRDefault="001A1425" w:rsidP="004E4809">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8. Информация о реализации иных функций: ____________________________________________________________________________________________________________________________________________________________________________________________________________________________________</w:t>
            </w:r>
            <w:r w:rsidR="00763089">
              <w:rPr>
                <w:rFonts w:ascii="Times New Roman" w:hAnsi="Times New Roman" w:cs="Times New Roman"/>
                <w:sz w:val="28"/>
                <w:szCs w:val="28"/>
              </w:rPr>
              <w:t>________________________________</w:t>
            </w:r>
            <w:r w:rsidR="00710C78">
              <w:rPr>
                <w:rFonts w:ascii="Times New Roman" w:hAnsi="Times New Roman" w:cs="Times New Roman"/>
                <w:sz w:val="28"/>
                <w:szCs w:val="28"/>
              </w:rPr>
              <w:t>________________________</w:t>
            </w:r>
          </w:p>
        </w:tc>
      </w:tr>
      <w:tr w:rsidR="001A1425" w:rsidRPr="00763089" w:rsidTr="00DE318B">
        <w:trPr>
          <w:trHeight w:val="679"/>
        </w:trPr>
        <w:tc>
          <w:tcPr>
            <w:tcW w:w="10065" w:type="dxa"/>
            <w:gridSpan w:val="3"/>
            <w:tcBorders>
              <w:top w:val="nil"/>
              <w:left w:val="nil"/>
              <w:bottom w:val="nil"/>
              <w:right w:val="nil"/>
            </w:tcBorders>
          </w:tcPr>
          <w:p w:rsidR="001A1425" w:rsidRPr="00763089" w:rsidRDefault="001A1425">
            <w:pPr>
              <w:pStyle w:val="ConsPlusNormal"/>
              <w:ind w:firstLine="283"/>
              <w:jc w:val="both"/>
              <w:rPr>
                <w:rFonts w:ascii="Times New Roman" w:hAnsi="Times New Roman" w:cs="Times New Roman"/>
                <w:sz w:val="28"/>
                <w:szCs w:val="28"/>
              </w:rPr>
            </w:pPr>
            <w:r w:rsidRPr="00763089">
              <w:rPr>
                <w:rFonts w:ascii="Times New Roman" w:hAnsi="Times New Roman" w:cs="Times New Roman"/>
                <w:sz w:val="28"/>
                <w:szCs w:val="28"/>
              </w:rPr>
              <w:lastRenderedPageBreak/>
              <w:t>9. Управляющая Организация выдала ______ доверенностей от имени Управляемой Организации на имя _________</w:t>
            </w:r>
            <w:r w:rsidR="00710C78">
              <w:rPr>
                <w:rFonts w:ascii="Times New Roman" w:hAnsi="Times New Roman" w:cs="Times New Roman"/>
                <w:sz w:val="28"/>
                <w:szCs w:val="28"/>
              </w:rPr>
              <w:t>________________________________</w:t>
            </w:r>
            <w:r w:rsidRPr="00763089">
              <w:rPr>
                <w:rFonts w:ascii="Times New Roman" w:hAnsi="Times New Roman" w:cs="Times New Roman"/>
                <w:sz w:val="28"/>
                <w:szCs w:val="28"/>
              </w:rPr>
              <w:t>.</w:t>
            </w:r>
          </w:p>
          <w:p w:rsidR="00A238D1" w:rsidRPr="00763089" w:rsidRDefault="00710C78" w:rsidP="004E4809">
            <w:pPr>
              <w:pStyle w:val="ConsPlusNormal"/>
              <w:ind w:firstLine="283"/>
              <w:jc w:val="center"/>
              <w:rPr>
                <w:rFonts w:ascii="Times New Roman" w:hAnsi="Times New Roman" w:cs="Times New Roman"/>
                <w:szCs w:val="20"/>
              </w:rPr>
            </w:pPr>
            <w:r>
              <w:rPr>
                <w:rFonts w:ascii="Times New Roman" w:hAnsi="Times New Roman" w:cs="Times New Roman"/>
                <w:szCs w:val="20"/>
              </w:rPr>
              <w:t xml:space="preserve">                                                                                         </w:t>
            </w:r>
            <w:r w:rsidR="00A238D1" w:rsidRPr="00763089">
              <w:rPr>
                <w:rFonts w:ascii="Times New Roman" w:hAnsi="Times New Roman" w:cs="Times New Roman"/>
                <w:szCs w:val="20"/>
              </w:rPr>
              <w:t>(должности, Ф.И.О., срок доверенностей)</w:t>
            </w:r>
          </w:p>
        </w:tc>
      </w:tr>
      <w:tr w:rsidR="001A1425" w:rsidRPr="00763089" w:rsidTr="00DE318B">
        <w:tc>
          <w:tcPr>
            <w:tcW w:w="10065" w:type="dxa"/>
            <w:gridSpan w:val="3"/>
            <w:tcBorders>
              <w:top w:val="nil"/>
              <w:left w:val="nil"/>
              <w:bottom w:val="nil"/>
              <w:right w:val="nil"/>
            </w:tcBorders>
          </w:tcPr>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10. Управляющая Организация с соблюдением требований, определенных законодательством, уставом Управляемой Организации, иными нормативными правовыми актами распорядилась следующим имуществом и средствами Управляемой Организации: ______________</w:t>
            </w:r>
            <w:r w:rsidR="00710C78">
              <w:rPr>
                <w:rFonts w:ascii="Times New Roman" w:hAnsi="Times New Roman" w:cs="Times New Roman"/>
                <w:sz w:val="28"/>
                <w:szCs w:val="28"/>
              </w:rPr>
              <w:t>_______________________________</w:t>
            </w:r>
            <w:r w:rsidRPr="00763089">
              <w:rPr>
                <w:rFonts w:ascii="Times New Roman" w:hAnsi="Times New Roman" w:cs="Times New Roman"/>
                <w:sz w:val="28"/>
                <w:szCs w:val="28"/>
              </w:rPr>
              <w:t>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11. Управляющая Организация открыла (закрыла) в Банке расчетный (или </w:t>
            </w:r>
            <w:r w:rsidRPr="00763089">
              <w:rPr>
                <w:rFonts w:ascii="Times New Roman" w:hAnsi="Times New Roman" w:cs="Times New Roman"/>
                <w:sz w:val="28"/>
                <w:szCs w:val="28"/>
              </w:rPr>
              <w:lastRenderedPageBreak/>
              <w:t xml:space="preserve">другой) счет </w:t>
            </w:r>
            <w:r w:rsidR="004E4809" w:rsidRPr="00763089">
              <w:rPr>
                <w:rFonts w:ascii="Times New Roman" w:hAnsi="Times New Roman" w:cs="Times New Roman"/>
                <w:sz w:val="28"/>
                <w:szCs w:val="28"/>
              </w:rPr>
              <w:t>№ ____________________</w:t>
            </w:r>
            <w:r w:rsidRPr="00763089">
              <w:rPr>
                <w:rFonts w:ascii="Times New Roman" w:hAnsi="Times New Roman" w:cs="Times New Roman"/>
                <w:sz w:val="28"/>
                <w:szCs w:val="28"/>
              </w:rPr>
              <w:t>_____.</w:t>
            </w:r>
          </w:p>
          <w:p w:rsidR="00763089" w:rsidRDefault="00763089">
            <w:pPr>
              <w:pStyle w:val="ConsPlusNormal"/>
              <w:ind w:firstLine="540"/>
              <w:jc w:val="both"/>
              <w:rPr>
                <w:rFonts w:ascii="Times New Roman" w:hAnsi="Times New Roman" w:cs="Times New Roman"/>
                <w:sz w:val="28"/>
                <w:szCs w:val="28"/>
              </w:rPr>
            </w:pPr>
          </w:p>
          <w:p w:rsidR="001A1425" w:rsidRPr="00763089"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12. Управляющая Организация приняла решения по представлениям:</w:t>
            </w:r>
          </w:p>
          <w:p w:rsidR="00710C78" w:rsidRDefault="00710C78">
            <w:pPr>
              <w:pStyle w:val="ConsPlusNormal"/>
              <w:ind w:firstLine="283"/>
              <w:jc w:val="both"/>
              <w:rPr>
                <w:rFonts w:ascii="Times New Roman" w:hAnsi="Times New Roman" w:cs="Times New Roman"/>
                <w:sz w:val="28"/>
                <w:szCs w:val="28"/>
              </w:rPr>
            </w:pPr>
          </w:p>
          <w:p w:rsidR="001A1425" w:rsidRPr="00763089" w:rsidRDefault="001A1425">
            <w:pPr>
              <w:pStyle w:val="ConsPlusNormal"/>
              <w:ind w:firstLine="283"/>
              <w:jc w:val="both"/>
              <w:rPr>
                <w:rFonts w:ascii="Times New Roman" w:hAnsi="Times New Roman" w:cs="Times New Roman"/>
                <w:sz w:val="28"/>
                <w:szCs w:val="28"/>
              </w:rPr>
            </w:pPr>
            <w:r w:rsidRPr="00763089">
              <w:rPr>
                <w:rFonts w:ascii="Times New Roman" w:hAnsi="Times New Roman" w:cs="Times New Roman"/>
                <w:sz w:val="28"/>
                <w:szCs w:val="28"/>
              </w:rPr>
              <w:t>- о привлечении работников, нарушивших производственную и трудовую дисциплину, виновных в причинении материального ущерба организации, к материальной и дисциплинарной ответственности - ___________________________</w:t>
            </w:r>
            <w:r w:rsidR="00763089">
              <w:rPr>
                <w:rFonts w:ascii="Times New Roman" w:hAnsi="Times New Roman" w:cs="Times New Roman"/>
                <w:sz w:val="28"/>
                <w:szCs w:val="28"/>
              </w:rPr>
              <w:t>______________________________________</w:t>
            </w:r>
            <w:r w:rsidRPr="00763089">
              <w:rPr>
                <w:rFonts w:ascii="Times New Roman" w:hAnsi="Times New Roman" w:cs="Times New Roman"/>
                <w:sz w:val="28"/>
                <w:szCs w:val="28"/>
              </w:rPr>
              <w:t>.</w:t>
            </w:r>
          </w:p>
          <w:p w:rsidR="004E4809" w:rsidRPr="00763089" w:rsidRDefault="004E4809" w:rsidP="004E4809">
            <w:pPr>
              <w:pStyle w:val="ConsPlusNormal"/>
              <w:ind w:firstLine="1067"/>
              <w:jc w:val="center"/>
              <w:rPr>
                <w:rFonts w:ascii="Times New Roman" w:hAnsi="Times New Roman" w:cs="Times New Roman"/>
                <w:szCs w:val="20"/>
              </w:rPr>
            </w:pPr>
            <w:r w:rsidRPr="00763089">
              <w:rPr>
                <w:rFonts w:ascii="Times New Roman" w:hAnsi="Times New Roman" w:cs="Times New Roman"/>
                <w:szCs w:val="20"/>
              </w:rPr>
              <w:t>(должности, Ф.И.О.)</w:t>
            </w:r>
          </w:p>
        </w:tc>
      </w:tr>
      <w:tr w:rsidR="001A1425" w:rsidRPr="00763089" w:rsidTr="00DE318B">
        <w:tc>
          <w:tcPr>
            <w:tcW w:w="10065" w:type="dxa"/>
            <w:gridSpan w:val="3"/>
            <w:tcBorders>
              <w:top w:val="nil"/>
              <w:left w:val="nil"/>
              <w:bottom w:val="nil"/>
              <w:right w:val="nil"/>
            </w:tcBorders>
          </w:tcPr>
          <w:p w:rsidR="001A1425" w:rsidRPr="00763089" w:rsidRDefault="001A1425">
            <w:pPr>
              <w:pStyle w:val="ConsPlusNormal"/>
              <w:ind w:firstLine="283"/>
              <w:jc w:val="both"/>
              <w:rPr>
                <w:rFonts w:ascii="Times New Roman" w:hAnsi="Times New Roman" w:cs="Times New Roman"/>
                <w:sz w:val="28"/>
                <w:szCs w:val="28"/>
              </w:rPr>
            </w:pPr>
            <w:r w:rsidRPr="00763089">
              <w:rPr>
                <w:rFonts w:ascii="Times New Roman" w:hAnsi="Times New Roman" w:cs="Times New Roman"/>
                <w:sz w:val="28"/>
                <w:szCs w:val="28"/>
              </w:rPr>
              <w:lastRenderedPageBreak/>
              <w:t>- о моральном и материальном поощрении отличившихся работников __________________________________________</w:t>
            </w:r>
            <w:r w:rsidR="00763089">
              <w:rPr>
                <w:rFonts w:ascii="Times New Roman" w:hAnsi="Times New Roman" w:cs="Times New Roman"/>
                <w:sz w:val="28"/>
                <w:szCs w:val="28"/>
              </w:rPr>
              <w:t>_______________________</w:t>
            </w:r>
            <w:r w:rsidRPr="00763089">
              <w:rPr>
                <w:rFonts w:ascii="Times New Roman" w:hAnsi="Times New Roman" w:cs="Times New Roman"/>
                <w:sz w:val="28"/>
                <w:szCs w:val="28"/>
              </w:rPr>
              <w:t>.</w:t>
            </w:r>
          </w:p>
          <w:p w:rsidR="001A1425" w:rsidRPr="00763089" w:rsidRDefault="001A1425">
            <w:pPr>
              <w:pStyle w:val="ConsPlusNormal"/>
              <w:jc w:val="center"/>
              <w:rPr>
                <w:rFonts w:ascii="Times New Roman" w:hAnsi="Times New Roman" w:cs="Times New Roman"/>
                <w:szCs w:val="20"/>
              </w:rPr>
            </w:pPr>
            <w:r w:rsidRPr="00763089">
              <w:rPr>
                <w:rFonts w:ascii="Times New Roman" w:hAnsi="Times New Roman" w:cs="Times New Roman"/>
                <w:szCs w:val="20"/>
              </w:rPr>
              <w:t>(должности, Ф.И.О.)</w:t>
            </w:r>
          </w:p>
        </w:tc>
      </w:tr>
      <w:tr w:rsidR="001A1425" w:rsidRPr="00763089" w:rsidTr="00DE318B">
        <w:tc>
          <w:tcPr>
            <w:tcW w:w="10065" w:type="dxa"/>
            <w:gridSpan w:val="3"/>
            <w:tcBorders>
              <w:top w:val="nil"/>
              <w:left w:val="nil"/>
              <w:bottom w:val="nil"/>
              <w:right w:val="nil"/>
            </w:tcBorders>
          </w:tcPr>
          <w:p w:rsidR="00710C78"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 xml:space="preserve">13. Управляющая Организация обеспечила выполнение следующих Решений вышестоящих органов управления Управляемой Организации: </w:t>
            </w:r>
            <w:r w:rsidR="00710C78">
              <w:rPr>
                <w:rFonts w:ascii="Times New Roman" w:hAnsi="Times New Roman" w:cs="Times New Roman"/>
                <w:sz w:val="28"/>
                <w:szCs w:val="28"/>
              </w:rPr>
              <w:t>__________________________________________________________________</w:t>
            </w:r>
            <w:r w:rsidRPr="00763089">
              <w:rPr>
                <w:rFonts w:ascii="Times New Roman" w:hAnsi="Times New Roman" w:cs="Times New Roman"/>
                <w:sz w:val="28"/>
                <w:szCs w:val="28"/>
              </w:rPr>
              <w:t xml:space="preserve">_____ </w:t>
            </w:r>
          </w:p>
          <w:p w:rsidR="001A1425" w:rsidRPr="00710C78" w:rsidRDefault="001A1425" w:rsidP="00710C78">
            <w:pPr>
              <w:pStyle w:val="ConsPlusNormal"/>
              <w:ind w:firstLine="3194"/>
              <w:jc w:val="both"/>
              <w:rPr>
                <w:rFonts w:ascii="Times New Roman" w:hAnsi="Times New Roman" w:cs="Times New Roman"/>
                <w:sz w:val="24"/>
                <w:szCs w:val="28"/>
              </w:rPr>
            </w:pPr>
            <w:r w:rsidRPr="00710C78">
              <w:rPr>
                <w:rFonts w:ascii="Times New Roman" w:hAnsi="Times New Roman" w:cs="Times New Roman"/>
                <w:szCs w:val="28"/>
              </w:rPr>
              <w:t>(существо ре</w:t>
            </w:r>
            <w:r w:rsidR="00710C78" w:rsidRPr="00710C78">
              <w:rPr>
                <w:rFonts w:ascii="Times New Roman" w:hAnsi="Times New Roman" w:cs="Times New Roman"/>
                <w:szCs w:val="28"/>
              </w:rPr>
              <w:t>шения и меры по его исполнению)</w:t>
            </w:r>
          </w:p>
          <w:p w:rsidR="00763089" w:rsidRDefault="00763089">
            <w:pPr>
              <w:pStyle w:val="ConsPlusNormal"/>
              <w:ind w:firstLine="540"/>
              <w:jc w:val="both"/>
              <w:rPr>
                <w:rFonts w:ascii="Times New Roman" w:hAnsi="Times New Roman" w:cs="Times New Roman"/>
                <w:sz w:val="28"/>
                <w:szCs w:val="28"/>
              </w:rPr>
            </w:pPr>
          </w:p>
          <w:p w:rsidR="00710C78" w:rsidRDefault="001A1425">
            <w:pPr>
              <w:pStyle w:val="ConsPlusNormal"/>
              <w:ind w:firstLine="540"/>
              <w:jc w:val="both"/>
              <w:rPr>
                <w:rFonts w:ascii="Times New Roman" w:hAnsi="Times New Roman" w:cs="Times New Roman"/>
                <w:sz w:val="28"/>
                <w:szCs w:val="28"/>
              </w:rPr>
            </w:pPr>
            <w:r w:rsidRPr="00763089">
              <w:rPr>
                <w:rFonts w:ascii="Times New Roman" w:hAnsi="Times New Roman" w:cs="Times New Roman"/>
                <w:sz w:val="28"/>
                <w:szCs w:val="28"/>
              </w:rPr>
              <w:t>14. Основания для привлечения Управляющей Организации к ответственности ввиду неисполнения, либо ненадлежащего исполнения своих обязанностей:</w:t>
            </w:r>
            <w:r w:rsidR="00710C78">
              <w:rPr>
                <w:rFonts w:ascii="Times New Roman" w:hAnsi="Times New Roman" w:cs="Times New Roman"/>
                <w:sz w:val="28"/>
                <w:szCs w:val="28"/>
              </w:rPr>
              <w:t xml:space="preserve"> </w:t>
            </w:r>
          </w:p>
          <w:p w:rsidR="00710C78" w:rsidRPr="00710C78" w:rsidRDefault="00710C78" w:rsidP="00710C78">
            <w:pPr>
              <w:pStyle w:val="ConsPlusNormal"/>
              <w:jc w:val="both"/>
              <w:rPr>
                <w:rFonts w:ascii="Times New Roman" w:hAnsi="Times New Roman" w:cs="Times New Roman"/>
                <w:sz w:val="28"/>
                <w:szCs w:val="28"/>
              </w:rPr>
            </w:pPr>
            <w:r w:rsidRPr="00710C78">
              <w:rPr>
                <w:rFonts w:ascii="Times New Roman" w:hAnsi="Times New Roman" w:cs="Times New Roman"/>
                <w:sz w:val="28"/>
                <w:szCs w:val="28"/>
              </w:rPr>
              <w:t>_________</w:t>
            </w:r>
            <w:r>
              <w:rPr>
                <w:rFonts w:ascii="Times New Roman" w:hAnsi="Times New Roman" w:cs="Times New Roman"/>
                <w:sz w:val="28"/>
                <w:szCs w:val="28"/>
              </w:rPr>
              <w:t xml:space="preserve">_________________________________________________ </w:t>
            </w:r>
            <w:r w:rsidRPr="00710C78">
              <w:rPr>
                <w:rFonts w:ascii="Times New Roman" w:hAnsi="Times New Roman" w:cs="Times New Roman"/>
                <w:sz w:val="28"/>
                <w:szCs w:val="28"/>
              </w:rPr>
              <w:t>(отсутствуют)</w:t>
            </w:r>
            <w:r>
              <w:rPr>
                <w:rFonts w:ascii="Times New Roman" w:hAnsi="Times New Roman" w:cs="Times New Roman"/>
                <w:sz w:val="28"/>
                <w:szCs w:val="28"/>
              </w:rPr>
              <w:t xml:space="preserve"> </w:t>
            </w:r>
            <w:r w:rsidRPr="00710C78">
              <w:rPr>
                <w:rFonts w:ascii="Times New Roman" w:hAnsi="Times New Roman" w:cs="Times New Roman"/>
                <w:sz w:val="28"/>
                <w:szCs w:val="28"/>
              </w:rPr>
              <w:t>___________________________________________________</w:t>
            </w:r>
          </w:p>
          <w:p w:rsidR="001A1425" w:rsidRPr="00763089" w:rsidRDefault="001A1425" w:rsidP="00710C78">
            <w:pPr>
              <w:pStyle w:val="ConsPlusNormal"/>
              <w:jc w:val="both"/>
              <w:rPr>
                <w:rFonts w:ascii="Times New Roman" w:hAnsi="Times New Roman" w:cs="Times New Roman"/>
                <w:sz w:val="28"/>
                <w:szCs w:val="28"/>
              </w:rPr>
            </w:pPr>
          </w:p>
        </w:tc>
      </w:tr>
      <w:tr w:rsidR="001A1425" w:rsidRPr="00763089" w:rsidTr="00DE318B">
        <w:tc>
          <w:tcPr>
            <w:tcW w:w="4678" w:type="dxa"/>
            <w:tcBorders>
              <w:top w:val="nil"/>
              <w:left w:val="nil"/>
              <w:bottom w:val="nil"/>
              <w:right w:val="nil"/>
            </w:tcBorders>
          </w:tcPr>
          <w:p w:rsidR="001A1425" w:rsidRPr="00763089" w:rsidRDefault="001A1425">
            <w:pPr>
              <w:pStyle w:val="ConsPlusNormal"/>
              <w:jc w:val="center"/>
              <w:rPr>
                <w:rFonts w:ascii="Times New Roman" w:hAnsi="Times New Roman" w:cs="Times New Roman"/>
                <w:sz w:val="28"/>
                <w:szCs w:val="28"/>
              </w:rPr>
            </w:pPr>
            <w:r w:rsidRPr="00763089">
              <w:rPr>
                <w:rFonts w:ascii="Times New Roman" w:hAnsi="Times New Roman" w:cs="Times New Roman"/>
                <w:sz w:val="28"/>
                <w:szCs w:val="28"/>
              </w:rPr>
              <w:t>Управляемая Организация</w:t>
            </w:r>
          </w:p>
        </w:tc>
        <w:tc>
          <w:tcPr>
            <w:tcW w:w="567"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p>
        </w:tc>
        <w:tc>
          <w:tcPr>
            <w:tcW w:w="4820" w:type="dxa"/>
            <w:tcBorders>
              <w:top w:val="nil"/>
              <w:left w:val="nil"/>
              <w:bottom w:val="nil"/>
              <w:right w:val="nil"/>
            </w:tcBorders>
          </w:tcPr>
          <w:p w:rsidR="001A1425" w:rsidRPr="00763089" w:rsidRDefault="001A1425">
            <w:pPr>
              <w:pStyle w:val="ConsPlusNormal"/>
              <w:jc w:val="center"/>
              <w:rPr>
                <w:rFonts w:ascii="Times New Roman" w:hAnsi="Times New Roman" w:cs="Times New Roman"/>
                <w:sz w:val="28"/>
                <w:szCs w:val="28"/>
              </w:rPr>
            </w:pPr>
            <w:r w:rsidRPr="00763089">
              <w:rPr>
                <w:rFonts w:ascii="Times New Roman" w:hAnsi="Times New Roman" w:cs="Times New Roman"/>
                <w:sz w:val="28"/>
                <w:szCs w:val="28"/>
              </w:rPr>
              <w:t>Управляющая Организация</w:t>
            </w:r>
          </w:p>
        </w:tc>
      </w:tr>
      <w:tr w:rsidR="001A1425" w:rsidRPr="00763089" w:rsidTr="00DE318B">
        <w:tc>
          <w:tcPr>
            <w:tcW w:w="4678" w:type="dxa"/>
            <w:tcBorders>
              <w:top w:val="nil"/>
              <w:left w:val="nil"/>
              <w:bottom w:val="nil"/>
              <w:right w:val="nil"/>
            </w:tcBorders>
          </w:tcPr>
          <w:p w:rsidR="001A1425" w:rsidRPr="00763089" w:rsidRDefault="001A1425">
            <w:pPr>
              <w:pStyle w:val="ConsPlusNormal"/>
              <w:pBdr>
                <w:bottom w:val="single" w:sz="12" w:space="1" w:color="auto"/>
              </w:pBdr>
              <w:rPr>
                <w:rFonts w:ascii="Times New Roman" w:hAnsi="Times New Roman" w:cs="Times New Roman"/>
                <w:sz w:val="28"/>
                <w:szCs w:val="28"/>
              </w:rPr>
            </w:pPr>
          </w:p>
          <w:p w:rsidR="004E4809" w:rsidRPr="00763089" w:rsidRDefault="004E4809" w:rsidP="004E4809">
            <w:pPr>
              <w:pStyle w:val="ConsPlusNormal"/>
              <w:jc w:val="center"/>
              <w:rPr>
                <w:rFonts w:ascii="Times New Roman" w:hAnsi="Times New Roman" w:cs="Times New Roman"/>
                <w:sz w:val="28"/>
                <w:szCs w:val="28"/>
              </w:rPr>
            </w:pPr>
            <w:r w:rsidRPr="00DE318B">
              <w:rPr>
                <w:rFonts w:ascii="Times New Roman" w:hAnsi="Times New Roman" w:cs="Times New Roman"/>
                <w:sz w:val="22"/>
                <w:szCs w:val="28"/>
              </w:rPr>
              <w:t>(наименование организации)</w:t>
            </w:r>
          </w:p>
        </w:tc>
        <w:tc>
          <w:tcPr>
            <w:tcW w:w="567"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p>
        </w:tc>
        <w:tc>
          <w:tcPr>
            <w:tcW w:w="4820" w:type="dxa"/>
            <w:tcBorders>
              <w:top w:val="nil"/>
              <w:left w:val="nil"/>
              <w:bottom w:val="nil"/>
              <w:right w:val="nil"/>
            </w:tcBorders>
          </w:tcPr>
          <w:p w:rsidR="001A1425" w:rsidRPr="00763089" w:rsidRDefault="001A1425">
            <w:pPr>
              <w:pStyle w:val="ConsPlusNormal"/>
              <w:pBdr>
                <w:bottom w:val="single" w:sz="12" w:space="1" w:color="auto"/>
              </w:pBdr>
              <w:rPr>
                <w:rFonts w:ascii="Times New Roman" w:hAnsi="Times New Roman" w:cs="Times New Roman"/>
                <w:sz w:val="28"/>
                <w:szCs w:val="28"/>
              </w:rPr>
            </w:pPr>
          </w:p>
          <w:p w:rsidR="004E4809" w:rsidRPr="00763089" w:rsidRDefault="004E4809" w:rsidP="004E4809">
            <w:pPr>
              <w:pStyle w:val="ConsPlusNormal"/>
              <w:jc w:val="center"/>
              <w:rPr>
                <w:rFonts w:ascii="Times New Roman" w:hAnsi="Times New Roman" w:cs="Times New Roman"/>
                <w:sz w:val="28"/>
                <w:szCs w:val="28"/>
              </w:rPr>
            </w:pPr>
            <w:r w:rsidRPr="00DE318B">
              <w:rPr>
                <w:rFonts w:ascii="Times New Roman" w:hAnsi="Times New Roman" w:cs="Times New Roman"/>
                <w:sz w:val="22"/>
                <w:szCs w:val="28"/>
              </w:rPr>
              <w:t>(наименование организации)</w:t>
            </w:r>
          </w:p>
        </w:tc>
      </w:tr>
      <w:tr w:rsidR="001A1425" w:rsidRPr="00763089" w:rsidTr="00DE318B">
        <w:tc>
          <w:tcPr>
            <w:tcW w:w="4678" w:type="dxa"/>
            <w:tcBorders>
              <w:top w:val="nil"/>
              <w:left w:val="nil"/>
              <w:bottom w:val="nil"/>
              <w:right w:val="nil"/>
            </w:tcBorders>
          </w:tcPr>
          <w:p w:rsidR="001A1425" w:rsidRPr="00763089" w:rsidRDefault="001A1425">
            <w:pPr>
              <w:pStyle w:val="ConsPlusNormal"/>
              <w:pBdr>
                <w:bottom w:val="single" w:sz="12" w:space="1" w:color="auto"/>
              </w:pBdr>
              <w:rPr>
                <w:rFonts w:ascii="Times New Roman" w:hAnsi="Times New Roman" w:cs="Times New Roman"/>
                <w:sz w:val="28"/>
                <w:szCs w:val="28"/>
              </w:rPr>
            </w:pPr>
          </w:p>
          <w:p w:rsidR="004E4809" w:rsidRPr="00763089" w:rsidRDefault="004E4809" w:rsidP="004E4809">
            <w:pPr>
              <w:pStyle w:val="ConsPlusNormal"/>
              <w:jc w:val="center"/>
              <w:rPr>
                <w:rFonts w:ascii="Times New Roman" w:hAnsi="Times New Roman" w:cs="Times New Roman"/>
                <w:sz w:val="28"/>
                <w:szCs w:val="28"/>
              </w:rPr>
            </w:pPr>
            <w:r w:rsidRPr="00DE318B">
              <w:rPr>
                <w:rFonts w:ascii="Times New Roman" w:hAnsi="Times New Roman" w:cs="Times New Roman"/>
                <w:sz w:val="22"/>
                <w:szCs w:val="28"/>
              </w:rPr>
              <w:t>(должность)</w:t>
            </w:r>
          </w:p>
        </w:tc>
        <w:tc>
          <w:tcPr>
            <w:tcW w:w="567"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p>
        </w:tc>
        <w:tc>
          <w:tcPr>
            <w:tcW w:w="4820" w:type="dxa"/>
            <w:tcBorders>
              <w:top w:val="nil"/>
              <w:left w:val="nil"/>
              <w:bottom w:val="nil"/>
              <w:right w:val="nil"/>
            </w:tcBorders>
          </w:tcPr>
          <w:p w:rsidR="001A1425" w:rsidRPr="00763089" w:rsidRDefault="001A1425">
            <w:pPr>
              <w:pStyle w:val="ConsPlusNormal"/>
              <w:pBdr>
                <w:bottom w:val="single" w:sz="12" w:space="1" w:color="auto"/>
              </w:pBdr>
              <w:rPr>
                <w:rFonts w:ascii="Times New Roman" w:hAnsi="Times New Roman" w:cs="Times New Roman"/>
                <w:sz w:val="28"/>
                <w:szCs w:val="28"/>
              </w:rPr>
            </w:pPr>
          </w:p>
          <w:p w:rsidR="004E4809" w:rsidRPr="00763089" w:rsidRDefault="004E4809" w:rsidP="004E4809">
            <w:pPr>
              <w:pStyle w:val="ConsPlusNormal"/>
              <w:jc w:val="center"/>
              <w:rPr>
                <w:rFonts w:ascii="Times New Roman" w:hAnsi="Times New Roman" w:cs="Times New Roman"/>
                <w:sz w:val="28"/>
                <w:szCs w:val="28"/>
              </w:rPr>
            </w:pPr>
            <w:r w:rsidRPr="00DE318B">
              <w:rPr>
                <w:rFonts w:ascii="Times New Roman" w:hAnsi="Times New Roman" w:cs="Times New Roman"/>
                <w:sz w:val="22"/>
                <w:szCs w:val="28"/>
              </w:rPr>
              <w:t>(должность)</w:t>
            </w:r>
          </w:p>
        </w:tc>
      </w:tr>
      <w:tr w:rsidR="001A1425" w:rsidRPr="00763089" w:rsidTr="00DE318B">
        <w:tc>
          <w:tcPr>
            <w:tcW w:w="4678" w:type="dxa"/>
            <w:tcBorders>
              <w:top w:val="nil"/>
              <w:left w:val="nil"/>
              <w:bottom w:val="nil"/>
              <w:right w:val="nil"/>
            </w:tcBorders>
          </w:tcPr>
          <w:p w:rsidR="001A1425" w:rsidRPr="00763089" w:rsidRDefault="001A1425">
            <w:pPr>
              <w:pStyle w:val="ConsPlusNormal"/>
              <w:jc w:val="both"/>
              <w:rPr>
                <w:rFonts w:ascii="Times New Roman" w:hAnsi="Times New Roman" w:cs="Times New Roman"/>
                <w:sz w:val="28"/>
                <w:szCs w:val="28"/>
              </w:rPr>
            </w:pPr>
            <w:r w:rsidRPr="00763089">
              <w:rPr>
                <w:rFonts w:ascii="Times New Roman" w:hAnsi="Times New Roman" w:cs="Times New Roman"/>
                <w:sz w:val="28"/>
                <w:szCs w:val="28"/>
              </w:rPr>
              <w:t>_______________</w:t>
            </w:r>
            <w:r w:rsidR="00DE318B">
              <w:rPr>
                <w:rFonts w:ascii="Times New Roman" w:hAnsi="Times New Roman" w:cs="Times New Roman"/>
                <w:sz w:val="28"/>
                <w:szCs w:val="28"/>
              </w:rPr>
              <w:t xml:space="preserve">/ </w:t>
            </w:r>
            <w:r w:rsidRPr="00763089">
              <w:rPr>
                <w:rFonts w:ascii="Times New Roman" w:hAnsi="Times New Roman" w:cs="Times New Roman"/>
                <w:sz w:val="28"/>
                <w:szCs w:val="28"/>
              </w:rPr>
              <w:t>_____________/</w:t>
            </w:r>
          </w:p>
          <w:p w:rsidR="004E4809" w:rsidRPr="00763089" w:rsidRDefault="004E4809">
            <w:pPr>
              <w:pStyle w:val="ConsPlusNormal"/>
              <w:jc w:val="both"/>
              <w:rPr>
                <w:rFonts w:ascii="Times New Roman" w:hAnsi="Times New Roman" w:cs="Times New Roman"/>
                <w:sz w:val="28"/>
                <w:szCs w:val="28"/>
              </w:rPr>
            </w:pPr>
            <w:proofErr w:type="spellStart"/>
            <w:r w:rsidRPr="00763089">
              <w:rPr>
                <w:rFonts w:ascii="Times New Roman" w:hAnsi="Times New Roman" w:cs="Times New Roman"/>
                <w:sz w:val="28"/>
                <w:szCs w:val="28"/>
              </w:rPr>
              <w:t>м.п</w:t>
            </w:r>
            <w:proofErr w:type="spellEnd"/>
            <w:r w:rsidRPr="00763089">
              <w:rPr>
                <w:rFonts w:ascii="Times New Roman" w:hAnsi="Times New Roman" w:cs="Times New Roman"/>
                <w:sz w:val="28"/>
                <w:szCs w:val="28"/>
              </w:rPr>
              <w:t>.</w:t>
            </w:r>
          </w:p>
        </w:tc>
        <w:tc>
          <w:tcPr>
            <w:tcW w:w="567"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p>
        </w:tc>
        <w:tc>
          <w:tcPr>
            <w:tcW w:w="4820" w:type="dxa"/>
            <w:tcBorders>
              <w:top w:val="nil"/>
              <w:left w:val="nil"/>
              <w:bottom w:val="nil"/>
              <w:right w:val="nil"/>
            </w:tcBorders>
          </w:tcPr>
          <w:p w:rsidR="001A1425" w:rsidRPr="00763089" w:rsidRDefault="001A1425" w:rsidP="004E4809">
            <w:pPr>
              <w:pStyle w:val="ConsPlusNormal"/>
              <w:ind w:left="136"/>
              <w:rPr>
                <w:rFonts w:ascii="Times New Roman" w:hAnsi="Times New Roman" w:cs="Times New Roman"/>
                <w:sz w:val="28"/>
                <w:szCs w:val="28"/>
              </w:rPr>
            </w:pPr>
            <w:r w:rsidRPr="00763089">
              <w:rPr>
                <w:rFonts w:ascii="Times New Roman" w:hAnsi="Times New Roman" w:cs="Times New Roman"/>
                <w:sz w:val="28"/>
                <w:szCs w:val="28"/>
              </w:rPr>
              <w:t>_______________ /_______________/</w:t>
            </w:r>
          </w:p>
          <w:p w:rsidR="004E4809" w:rsidRPr="00763089" w:rsidRDefault="004E4809" w:rsidP="004E4809">
            <w:pPr>
              <w:pStyle w:val="ConsPlusNormal"/>
              <w:ind w:left="136"/>
              <w:rPr>
                <w:rFonts w:ascii="Times New Roman" w:hAnsi="Times New Roman" w:cs="Times New Roman"/>
                <w:sz w:val="28"/>
                <w:szCs w:val="28"/>
              </w:rPr>
            </w:pPr>
            <w:proofErr w:type="spellStart"/>
            <w:r w:rsidRPr="00763089">
              <w:rPr>
                <w:rFonts w:ascii="Times New Roman" w:hAnsi="Times New Roman" w:cs="Times New Roman"/>
                <w:sz w:val="28"/>
                <w:szCs w:val="28"/>
              </w:rPr>
              <w:t>м.п</w:t>
            </w:r>
            <w:proofErr w:type="spellEnd"/>
            <w:r w:rsidRPr="00763089">
              <w:rPr>
                <w:rFonts w:ascii="Times New Roman" w:hAnsi="Times New Roman" w:cs="Times New Roman"/>
                <w:sz w:val="28"/>
                <w:szCs w:val="28"/>
              </w:rPr>
              <w:t>.</w:t>
            </w:r>
          </w:p>
        </w:tc>
      </w:tr>
      <w:tr w:rsidR="001A1425" w:rsidRPr="00763089" w:rsidTr="00DE318B">
        <w:tc>
          <w:tcPr>
            <w:tcW w:w="4678"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r w:rsidRPr="00763089">
              <w:rPr>
                <w:rFonts w:ascii="Times New Roman" w:hAnsi="Times New Roman" w:cs="Times New Roman"/>
                <w:sz w:val="28"/>
                <w:szCs w:val="28"/>
              </w:rPr>
              <w:t>_________ Управляемая Организация</w:t>
            </w:r>
          </w:p>
        </w:tc>
        <w:tc>
          <w:tcPr>
            <w:tcW w:w="567"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p>
        </w:tc>
        <w:tc>
          <w:tcPr>
            <w:tcW w:w="4820" w:type="dxa"/>
            <w:tcBorders>
              <w:top w:val="nil"/>
              <w:left w:val="nil"/>
              <w:bottom w:val="nil"/>
              <w:right w:val="nil"/>
            </w:tcBorders>
          </w:tcPr>
          <w:p w:rsidR="001A1425" w:rsidRPr="00763089" w:rsidRDefault="001A1425">
            <w:pPr>
              <w:pStyle w:val="ConsPlusNormal"/>
              <w:rPr>
                <w:rFonts w:ascii="Times New Roman" w:hAnsi="Times New Roman" w:cs="Times New Roman"/>
                <w:sz w:val="28"/>
                <w:szCs w:val="28"/>
              </w:rPr>
            </w:pPr>
            <w:r w:rsidRPr="00763089">
              <w:rPr>
                <w:rFonts w:ascii="Times New Roman" w:hAnsi="Times New Roman" w:cs="Times New Roman"/>
                <w:sz w:val="28"/>
                <w:szCs w:val="28"/>
              </w:rPr>
              <w:t>_________ Управляющая Организация</w:t>
            </w:r>
          </w:p>
        </w:tc>
      </w:tr>
    </w:tbl>
    <w:p w:rsidR="001A1425" w:rsidRPr="00763089" w:rsidRDefault="001A1425">
      <w:pPr>
        <w:pStyle w:val="ConsPlusNormal"/>
        <w:rPr>
          <w:sz w:val="28"/>
          <w:szCs w:val="28"/>
        </w:rPr>
      </w:pPr>
    </w:p>
    <w:p w:rsidR="001A1425" w:rsidRPr="00763089" w:rsidRDefault="001A1425">
      <w:pPr>
        <w:pStyle w:val="ConsPlusNormal"/>
        <w:rPr>
          <w:sz w:val="28"/>
          <w:szCs w:val="28"/>
        </w:rPr>
      </w:pPr>
    </w:p>
    <w:p w:rsidR="001A1425" w:rsidRPr="00763089" w:rsidRDefault="001A1425">
      <w:pPr>
        <w:pStyle w:val="ConsPlusNormal"/>
        <w:rPr>
          <w:sz w:val="28"/>
          <w:szCs w:val="28"/>
        </w:rPr>
      </w:pPr>
    </w:p>
    <w:sectPr w:rsidR="001A1425" w:rsidRPr="00763089" w:rsidSect="00BF7951">
      <w:headerReference w:type="default" r:id="rId7"/>
      <w:pgSz w:w="11906" w:h="16838"/>
      <w:pgMar w:top="920" w:right="851" w:bottom="709"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10" w:rsidRDefault="00623110" w:rsidP="004E4809">
      <w:pPr>
        <w:spacing w:after="0" w:line="240" w:lineRule="auto"/>
      </w:pPr>
      <w:r>
        <w:separator/>
      </w:r>
    </w:p>
  </w:endnote>
  <w:endnote w:type="continuationSeparator" w:id="0">
    <w:p w:rsidR="00623110" w:rsidRDefault="00623110" w:rsidP="004E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10" w:rsidRDefault="00623110" w:rsidP="004E4809">
      <w:pPr>
        <w:spacing w:after="0" w:line="240" w:lineRule="auto"/>
      </w:pPr>
      <w:r>
        <w:separator/>
      </w:r>
    </w:p>
  </w:footnote>
  <w:footnote w:type="continuationSeparator" w:id="0">
    <w:p w:rsidR="00623110" w:rsidRDefault="00623110" w:rsidP="004E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27128"/>
      <w:docPartObj>
        <w:docPartGallery w:val="Page Numbers (Top of Page)"/>
        <w:docPartUnique/>
      </w:docPartObj>
    </w:sdtPr>
    <w:sdtEndPr>
      <w:rPr>
        <w:rFonts w:ascii="Times New Roman" w:hAnsi="Times New Roman" w:cs="Times New Roman"/>
        <w:sz w:val="28"/>
      </w:rPr>
    </w:sdtEndPr>
    <w:sdtContent>
      <w:p w:rsidR="00BF7951" w:rsidRPr="00BF7951" w:rsidRDefault="00BF7951">
        <w:pPr>
          <w:pStyle w:val="a3"/>
          <w:jc w:val="center"/>
          <w:rPr>
            <w:rFonts w:ascii="Times New Roman" w:hAnsi="Times New Roman" w:cs="Times New Roman"/>
            <w:sz w:val="28"/>
          </w:rPr>
        </w:pPr>
        <w:r w:rsidRPr="00BF7951">
          <w:rPr>
            <w:rFonts w:ascii="Times New Roman" w:hAnsi="Times New Roman" w:cs="Times New Roman"/>
            <w:sz w:val="28"/>
          </w:rPr>
          <w:fldChar w:fldCharType="begin"/>
        </w:r>
        <w:r w:rsidRPr="00BF7951">
          <w:rPr>
            <w:rFonts w:ascii="Times New Roman" w:hAnsi="Times New Roman" w:cs="Times New Roman"/>
            <w:sz w:val="28"/>
          </w:rPr>
          <w:instrText>PAGE   \* MERGEFORMAT</w:instrText>
        </w:r>
        <w:r w:rsidRPr="00BF7951">
          <w:rPr>
            <w:rFonts w:ascii="Times New Roman" w:hAnsi="Times New Roman" w:cs="Times New Roman"/>
            <w:sz w:val="28"/>
          </w:rPr>
          <w:fldChar w:fldCharType="separate"/>
        </w:r>
        <w:r w:rsidR="00175522">
          <w:rPr>
            <w:rFonts w:ascii="Times New Roman" w:hAnsi="Times New Roman" w:cs="Times New Roman"/>
            <w:noProof/>
            <w:sz w:val="28"/>
          </w:rPr>
          <w:t>13</w:t>
        </w:r>
        <w:r w:rsidRPr="00BF7951">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25"/>
    <w:rsid w:val="000052DE"/>
    <w:rsid w:val="00045BC9"/>
    <w:rsid w:val="00112ECD"/>
    <w:rsid w:val="00167DDD"/>
    <w:rsid w:val="00175522"/>
    <w:rsid w:val="001A1425"/>
    <w:rsid w:val="0037113E"/>
    <w:rsid w:val="00391A21"/>
    <w:rsid w:val="0043101A"/>
    <w:rsid w:val="004E4809"/>
    <w:rsid w:val="0061616A"/>
    <w:rsid w:val="00623110"/>
    <w:rsid w:val="00710C78"/>
    <w:rsid w:val="00763089"/>
    <w:rsid w:val="007A51D1"/>
    <w:rsid w:val="00865C8D"/>
    <w:rsid w:val="009B1D4A"/>
    <w:rsid w:val="009C203D"/>
    <w:rsid w:val="00A238D1"/>
    <w:rsid w:val="00A52F32"/>
    <w:rsid w:val="00AB3791"/>
    <w:rsid w:val="00AC13CF"/>
    <w:rsid w:val="00AE5157"/>
    <w:rsid w:val="00AF6AB2"/>
    <w:rsid w:val="00B76EEA"/>
    <w:rsid w:val="00BB003A"/>
    <w:rsid w:val="00BF7951"/>
    <w:rsid w:val="00C05715"/>
    <w:rsid w:val="00C128AF"/>
    <w:rsid w:val="00C723F9"/>
    <w:rsid w:val="00D11D15"/>
    <w:rsid w:val="00DE318B"/>
    <w:rsid w:val="00DE7A51"/>
    <w:rsid w:val="00EA0085"/>
    <w:rsid w:val="00EB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6B7A5"/>
  <w15:chartTrackingRefBased/>
  <w15:docId w15:val="{DB9C2A45-FE6A-4C57-976A-20FC135D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42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A142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A142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E48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4809"/>
  </w:style>
  <w:style w:type="paragraph" w:styleId="a5">
    <w:name w:val="footer"/>
    <w:basedOn w:val="a"/>
    <w:link w:val="a6"/>
    <w:uiPriority w:val="99"/>
    <w:unhideWhenUsed/>
    <w:rsid w:val="004E48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4809"/>
  </w:style>
  <w:style w:type="paragraph" w:styleId="a7">
    <w:name w:val="Balloon Text"/>
    <w:basedOn w:val="a"/>
    <w:link w:val="a8"/>
    <w:uiPriority w:val="99"/>
    <w:semiHidden/>
    <w:unhideWhenUsed/>
    <w:rsid w:val="001755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5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CE18-962C-483C-8EFE-6AFED3CB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4696</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Эконом</cp:lastModifiedBy>
  <cp:revision>4</cp:revision>
  <cp:lastPrinted>2023-05-23T14:07:00Z</cp:lastPrinted>
  <dcterms:created xsi:type="dcterms:W3CDTF">2023-02-20T15:48:00Z</dcterms:created>
  <dcterms:modified xsi:type="dcterms:W3CDTF">2023-05-23T14:07:00Z</dcterms:modified>
</cp:coreProperties>
</file>