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3FBB053A" w:rsidR="00A10F6D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44A88" w14:textId="77777777" w:rsidR="004C1816" w:rsidRDefault="004C1816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433986" w:rsidRPr="00433986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433986" w:rsidRPr="00433986">
        <w:rPr>
          <w:rFonts w:ascii="Times New Roman" w:hAnsi="Times New Roman" w:cs="Times New Roman"/>
          <w:b/>
          <w:sz w:val="28"/>
          <w:szCs w:val="28"/>
        </w:rPr>
        <w:t>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E41624" w:rsidRDefault="001F04BD" w:rsidP="00613343">
      <w:pPr>
        <w:pStyle w:val="a3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BED11" w14:textId="36FCB2F9" w:rsidR="0095581C" w:rsidRPr="006A2F97" w:rsidRDefault="00A35372" w:rsidP="00E4162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3343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433986">
        <w:rPr>
          <w:sz w:val="28"/>
          <w:szCs w:val="28"/>
        </w:rPr>
        <w:t>с учетом решений ГБУ РД «</w:t>
      </w:r>
      <w:proofErr w:type="spellStart"/>
      <w:r w:rsidR="00433986">
        <w:rPr>
          <w:sz w:val="28"/>
          <w:szCs w:val="28"/>
        </w:rPr>
        <w:t>Дагтехкадастр</w:t>
      </w:r>
      <w:proofErr w:type="spellEnd"/>
      <w:r w:rsidR="00433986">
        <w:rPr>
          <w:sz w:val="28"/>
          <w:szCs w:val="28"/>
        </w:rPr>
        <w:t xml:space="preserve">» </w:t>
      </w:r>
      <w:r w:rsidR="00433986" w:rsidRPr="00E41624">
        <w:rPr>
          <w:sz w:val="28"/>
          <w:szCs w:val="28"/>
        </w:rPr>
        <w:t xml:space="preserve">о пересчете кадастровой стоимости </w:t>
      </w:r>
      <w:bookmarkStart w:id="2" w:name="_Hlk166677121"/>
      <w:r w:rsidR="00DB5A71" w:rsidRPr="00E41624">
        <w:rPr>
          <w:sz w:val="28"/>
          <w:szCs w:val="28"/>
        </w:rPr>
        <w:t xml:space="preserve">от 15 февраля 2024 г. № 11.17-исх-ГКО-462/4, от 22 февраля 2024 г. № 11.17-исх-ГКО-538/4, от 27 марта 2024 г. № 11.17-исх-ГКО-990/4, </w:t>
      </w:r>
      <w:r w:rsidR="00A7720D" w:rsidRPr="00E41624">
        <w:rPr>
          <w:sz w:val="28"/>
          <w:szCs w:val="28"/>
        </w:rPr>
        <w:t xml:space="preserve">от </w:t>
      </w:r>
      <w:r w:rsidR="00DB5A71" w:rsidRPr="00E41624">
        <w:rPr>
          <w:sz w:val="28"/>
          <w:szCs w:val="28"/>
        </w:rPr>
        <w:t>1</w:t>
      </w:r>
      <w:r w:rsidR="00A7720D" w:rsidRPr="00E41624">
        <w:rPr>
          <w:sz w:val="28"/>
          <w:szCs w:val="28"/>
        </w:rPr>
        <w:t xml:space="preserve"> апреля 2024 г. № 11.17-исх-ГКО-11</w:t>
      </w:r>
      <w:r w:rsidR="00DB5A71" w:rsidRPr="00E41624">
        <w:rPr>
          <w:sz w:val="28"/>
          <w:szCs w:val="28"/>
        </w:rPr>
        <w:t>11</w:t>
      </w:r>
      <w:r w:rsidR="00A7720D" w:rsidRPr="00E41624">
        <w:rPr>
          <w:sz w:val="28"/>
          <w:szCs w:val="28"/>
        </w:rPr>
        <w:t>/4,</w:t>
      </w:r>
      <w:r w:rsidR="00600BEA" w:rsidRPr="00E41624">
        <w:rPr>
          <w:sz w:val="28"/>
          <w:szCs w:val="28"/>
        </w:rPr>
        <w:t xml:space="preserve"> </w:t>
      </w:r>
      <w:r w:rsidR="00E41624">
        <w:rPr>
          <w:sz w:val="28"/>
          <w:szCs w:val="28"/>
        </w:rPr>
        <w:br/>
      </w:r>
      <w:r w:rsidR="00600BEA" w:rsidRPr="00E41624">
        <w:rPr>
          <w:sz w:val="28"/>
          <w:szCs w:val="28"/>
        </w:rPr>
        <w:t>от 13 июня 2024 г. № 11.17-исх-ГКО-2133/4,</w:t>
      </w:r>
      <w:bookmarkEnd w:id="2"/>
      <w:r w:rsidR="00E41624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67A8CB39" w14:textId="162767DE" w:rsidR="00200710" w:rsidRDefault="00304CB7" w:rsidP="00E4162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96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10A96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10A96">
        <w:rPr>
          <w:rFonts w:ascii="Times New Roman" w:hAnsi="Times New Roman" w:cs="Times New Roman"/>
          <w:sz w:val="28"/>
          <w:szCs w:val="28"/>
        </w:rPr>
        <w:t>с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10A96">
        <w:rPr>
          <w:rFonts w:ascii="Times New Roman" w:hAnsi="Times New Roman" w:cs="Times New Roman"/>
          <w:sz w:val="28"/>
          <w:szCs w:val="28"/>
        </w:rPr>
        <w:t>от 1</w:t>
      </w:r>
      <w:r w:rsidR="00055A46">
        <w:rPr>
          <w:rFonts w:ascii="Times New Roman" w:hAnsi="Times New Roman" w:cs="Times New Roman"/>
          <w:sz w:val="28"/>
          <w:szCs w:val="28"/>
        </w:rPr>
        <w:t>7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>
        <w:rPr>
          <w:rFonts w:ascii="Times New Roman" w:hAnsi="Times New Roman" w:cs="Times New Roman"/>
          <w:sz w:val="28"/>
          <w:szCs w:val="28"/>
        </w:rPr>
        <w:t>41</w:t>
      </w:r>
      <w:r w:rsidR="00522C89" w:rsidRPr="00D10A96">
        <w:rPr>
          <w:rFonts w:ascii="Times New Roman" w:hAnsi="Times New Roman" w:cs="Times New Roman"/>
          <w:sz w:val="28"/>
          <w:szCs w:val="28"/>
        </w:rPr>
        <w:t>4 «Об утверждении результатов определени</w:t>
      </w:r>
      <w:r w:rsidR="00C96A08" w:rsidRPr="00D10A96">
        <w:rPr>
          <w:rFonts w:ascii="Times New Roman" w:hAnsi="Times New Roman" w:cs="Times New Roman"/>
          <w:sz w:val="28"/>
          <w:szCs w:val="28"/>
        </w:rPr>
        <w:t>я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055A46">
        <w:rPr>
          <w:rFonts w:ascii="Times New Roman" w:hAnsi="Times New Roman" w:cs="Times New Roman"/>
          <w:sz w:val="28"/>
          <w:szCs w:val="28"/>
        </w:rPr>
        <w:t xml:space="preserve">зданий, </w:t>
      </w:r>
      <w:r w:rsidR="00055A46" w:rsidRPr="00055A46">
        <w:rPr>
          <w:rFonts w:ascii="Times New Roman" w:hAnsi="Times New Roman" w:cs="Times New Roman"/>
          <w:sz w:val="28"/>
          <w:szCs w:val="28"/>
        </w:rPr>
        <w:lastRenderedPageBreak/>
        <w:t xml:space="preserve">помещений, сооружений, объектов незавершенного строительства, </w:t>
      </w:r>
      <w:proofErr w:type="spellStart"/>
      <w:r w:rsidR="00055A46" w:rsidRPr="00055A4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55A46" w:rsidRPr="00055A46">
        <w:rPr>
          <w:rFonts w:ascii="Times New Roman" w:hAnsi="Times New Roman" w:cs="Times New Roman"/>
          <w:sz w:val="28"/>
          <w:szCs w:val="28"/>
        </w:rPr>
        <w:t>-мест</w:t>
      </w:r>
      <w:r w:rsidR="00522C89" w:rsidRPr="00D10A96">
        <w:rPr>
          <w:rFonts w:ascii="Times New Roman" w:hAnsi="Times New Roman" w:cs="Times New Roman"/>
          <w:sz w:val="28"/>
          <w:szCs w:val="28"/>
        </w:rPr>
        <w:t>, учтенных в Едином реестре недвижимости на территории Республики Дагестан»</w:t>
      </w:r>
      <w:r w:rsidR="0053164F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10A96">
        <w:rPr>
          <w:rFonts w:ascii="Times New Roman" w:hAnsi="Times New Roman" w:cs="Times New Roman"/>
          <w:sz w:val="28"/>
          <w:szCs w:val="28"/>
        </w:rPr>
        <w:t>(</w:t>
      </w:r>
      <w:bookmarkStart w:id="3" w:name="_Hlk186186586"/>
      <w:r w:rsidR="00F02DF1" w:rsidRPr="00D93DC2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F02DF1" w:rsidRPr="00716F2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02DF1" w:rsidRPr="00716F27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F02DF1" w:rsidRPr="00D93DC2">
        <w:rPr>
          <w:rFonts w:ascii="Times New Roman" w:hAnsi="Times New Roman" w:cs="Times New Roman"/>
          <w:sz w:val="28"/>
          <w:szCs w:val="28"/>
        </w:rPr>
        <w:t>,</w:t>
      </w:r>
      <w:r w:rsidR="00F02DF1">
        <w:rPr>
          <w:rFonts w:ascii="Times New Roman" w:hAnsi="Times New Roman" w:cs="Times New Roman"/>
          <w:sz w:val="28"/>
          <w:szCs w:val="28"/>
        </w:rPr>
        <w:t xml:space="preserve"> 2023, </w:t>
      </w:r>
      <w:r w:rsidR="00703F11">
        <w:rPr>
          <w:rFonts w:ascii="Times New Roman" w:hAnsi="Times New Roman" w:cs="Times New Roman"/>
          <w:sz w:val="28"/>
          <w:szCs w:val="28"/>
        </w:rPr>
        <w:t>20 ноября</w:t>
      </w:r>
      <w:r w:rsidR="00F02DF1">
        <w:rPr>
          <w:rFonts w:ascii="Times New Roman" w:hAnsi="Times New Roman" w:cs="Times New Roman"/>
          <w:sz w:val="28"/>
          <w:szCs w:val="28"/>
        </w:rPr>
        <w:t xml:space="preserve">, № </w:t>
      </w:r>
      <w:r w:rsidR="00703F11" w:rsidRPr="00703F11">
        <w:rPr>
          <w:rFonts w:ascii="Times New Roman" w:hAnsi="Times New Roman" w:cs="Times New Roman"/>
          <w:sz w:val="28"/>
          <w:szCs w:val="28"/>
        </w:rPr>
        <w:t>05032012378</w:t>
      </w:r>
      <w:r w:rsidR="00F02DF1">
        <w:rPr>
          <w:rFonts w:ascii="Times New Roman" w:hAnsi="Times New Roman" w:cs="Times New Roman"/>
          <w:sz w:val="28"/>
          <w:szCs w:val="28"/>
        </w:rPr>
        <w:t>;</w:t>
      </w:r>
      <w:bookmarkEnd w:id="3"/>
      <w:r w:rsidR="00F02DF1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D10A96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055A46">
        <w:rPr>
          <w:rFonts w:ascii="Times New Roman" w:hAnsi="Times New Roman" w:cs="Times New Roman"/>
          <w:sz w:val="28"/>
          <w:szCs w:val="28"/>
        </w:rPr>
        <w:t>20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>6862</w:t>
      </w:r>
      <w:r w:rsidR="00C96A08" w:rsidRPr="00D10A96">
        <w:rPr>
          <w:rFonts w:ascii="Times New Roman" w:hAnsi="Times New Roman" w:cs="Times New Roman"/>
          <w:sz w:val="28"/>
          <w:szCs w:val="28"/>
        </w:rPr>
        <w:t>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D10A96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 w:rsidR="00D10A96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055A46">
        <w:rPr>
          <w:rFonts w:ascii="Times New Roman" w:hAnsi="Times New Roman" w:cs="Times New Roman"/>
          <w:sz w:val="28"/>
          <w:szCs w:val="28"/>
        </w:rPr>
        <w:t>ы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3B06D8">
        <w:rPr>
          <w:rFonts w:ascii="Times New Roman" w:hAnsi="Times New Roman" w:cs="Times New Roman"/>
          <w:sz w:val="28"/>
          <w:szCs w:val="28"/>
        </w:rPr>
        <w:t xml:space="preserve">55409, 102534, 116252, 177041, 692590 </w:t>
      </w:r>
      <w:r w:rsidR="00200710" w:rsidRPr="00BE412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1937FB32" w:rsidR="008453D1" w:rsidRPr="008453D1" w:rsidRDefault="00412F93" w:rsidP="0057694E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4" w:name="_Hlk185525012"/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55409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6B9AB39D" w:rsidR="008453D1" w:rsidRPr="00B40501" w:rsidRDefault="003A3499" w:rsidP="0057694E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63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2300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1762D594" w:rsidR="008453D1" w:rsidRPr="008453D1" w:rsidRDefault="003B06D8" w:rsidP="0057694E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5 370 960,14</w:t>
            </w:r>
          </w:p>
        </w:tc>
      </w:tr>
      <w:tr w:rsidR="00C56736" w:rsidRPr="008453D1" w14:paraId="7CDFC80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5038" w14:textId="7844BD54" w:rsidR="00C56736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102534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4A96" w14:textId="35FBDFEB" w:rsidR="00C56736" w:rsidRPr="00B40501" w:rsidRDefault="00C56736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63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2041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38F4" w14:textId="30141F19" w:rsidR="00C56736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13 900 915,99</w:t>
            </w:r>
          </w:p>
        </w:tc>
      </w:tr>
      <w:tr w:rsidR="003A3499" w:rsidRPr="008453D1" w14:paraId="61670B5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19F8" w14:textId="4554C3D6" w:rsidR="003A3499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116252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1FE7" w14:textId="5B142697" w:rsidR="003A3499" w:rsidRPr="00B40501" w:rsidRDefault="003A3499" w:rsidP="003B06D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20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17:335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AE79" w14:textId="04B8B84A" w:rsidR="003A3499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929 655,86</w:t>
            </w:r>
          </w:p>
        </w:tc>
      </w:tr>
      <w:tr w:rsidR="003A3499" w:rsidRPr="008453D1" w14:paraId="7C7C995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394D" w14:textId="4AC03CDF" w:rsidR="003A3499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177041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16A4" w14:textId="566E0A3F" w:rsidR="003A3499" w:rsidRPr="00B40501" w:rsidRDefault="003A3499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0:0000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38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2818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258FB" w14:textId="4A6F5CD9" w:rsidR="003A3499" w:rsidRDefault="003A3499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2 876 869,70</w:t>
            </w:r>
          </w:p>
        </w:tc>
      </w:tr>
      <w:tr w:rsidR="003A3499" w:rsidRPr="008453D1" w14:paraId="7EAD6271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51B33" w14:textId="324EEE6B" w:rsidR="003A3499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692590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16DBD" w14:textId="1FB4FE53" w:rsidR="003A3499" w:rsidRPr="00B40501" w:rsidRDefault="003A3499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42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15552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A8F3" w14:textId="52D7D3FB" w:rsidR="003A3499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1 778 853,97»</w:t>
            </w:r>
            <w:r w:rsidR="0061334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bookmarkEnd w:id="4"/>
    </w:tbl>
    <w:p w14:paraId="6F26EBCA" w14:textId="77777777" w:rsidR="00E25E59" w:rsidRPr="00E41624" w:rsidRDefault="00E25E59" w:rsidP="00B026FC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Default="00637CD9" w:rsidP="00E4162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E4162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E4162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0B8C7384" w:rsidR="00BA2E33" w:rsidRPr="000776FA" w:rsidRDefault="00637CD9" w:rsidP="00E4162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1EEC9895" w:rsidR="00940FF4" w:rsidRDefault="00BA2E33" w:rsidP="00E4162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8A72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</w:t>
      </w:r>
      <w:r w:rsidR="008A72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10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8A72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367D935" w:rsidR="007075F5" w:rsidRDefault="00303950" w:rsidP="00E4162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06F49A0F" w14:textId="507B0924" w:rsidR="00D12094" w:rsidRDefault="007870C4" w:rsidP="00E4162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A72F6">
        <w:rPr>
          <w:rFonts w:ascii="Times New Roman" w:hAnsi="Times New Roman" w:cs="Times New Roman"/>
          <w:sz w:val="28"/>
          <w:szCs w:val="28"/>
        </w:rPr>
        <w:t xml:space="preserve"> </w:t>
      </w:r>
      <w:r w:rsidR="00D12094">
        <w:rPr>
          <w:rFonts w:ascii="Times New Roman" w:hAnsi="Times New Roman" w:cs="Times New Roman"/>
          <w:sz w:val="28"/>
          <w:szCs w:val="28"/>
        </w:rPr>
        <w:t>Отменить приказ Министерства по земельным и имущественным отношениям Республики Дагестан от 20 декабря 2024 г. № 795.</w:t>
      </w:r>
    </w:p>
    <w:p w14:paraId="669CBCCE" w14:textId="1D13956D" w:rsidR="00FC4E2D" w:rsidRDefault="00D12094" w:rsidP="00E4162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473442B" w14:textId="0D291A70" w:rsidR="00F21150" w:rsidRPr="00E41624" w:rsidRDefault="00F21150" w:rsidP="00D120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7F727" w14:textId="77777777" w:rsidR="00613343" w:rsidRPr="00E41624" w:rsidRDefault="00613343" w:rsidP="00D120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746F73" w:rsidRPr="00DF2FB5" w14:paraId="4DE45E49" w14:textId="77777777" w:rsidTr="00613343">
        <w:tc>
          <w:tcPr>
            <w:tcW w:w="5245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4678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E41624">
      <w:headerReference w:type="default" r:id="rId11"/>
      <w:pgSz w:w="11906" w:h="16838"/>
      <w:pgMar w:top="1134" w:right="851" w:bottom="56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C28B" w14:textId="77777777" w:rsidR="00547A50" w:rsidRDefault="00547A50" w:rsidP="000A7330">
      <w:pPr>
        <w:spacing w:line="240" w:lineRule="auto"/>
      </w:pPr>
      <w:r>
        <w:separator/>
      </w:r>
    </w:p>
  </w:endnote>
  <w:endnote w:type="continuationSeparator" w:id="0">
    <w:p w14:paraId="7926307F" w14:textId="77777777" w:rsidR="00547A50" w:rsidRDefault="00547A50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D316" w14:textId="77777777" w:rsidR="00547A50" w:rsidRDefault="00547A50" w:rsidP="000A7330">
      <w:pPr>
        <w:spacing w:line="240" w:lineRule="auto"/>
      </w:pPr>
      <w:r>
        <w:separator/>
      </w:r>
    </w:p>
  </w:footnote>
  <w:footnote w:type="continuationSeparator" w:id="0">
    <w:p w14:paraId="37C799D4" w14:textId="77777777" w:rsidR="00547A50" w:rsidRDefault="00547A50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37B81"/>
    <w:rsid w:val="0004147B"/>
    <w:rsid w:val="00045BB9"/>
    <w:rsid w:val="00050A68"/>
    <w:rsid w:val="00055A46"/>
    <w:rsid w:val="000565F7"/>
    <w:rsid w:val="00066AAF"/>
    <w:rsid w:val="00071B4F"/>
    <w:rsid w:val="00073B24"/>
    <w:rsid w:val="00077E2C"/>
    <w:rsid w:val="00082448"/>
    <w:rsid w:val="000836D5"/>
    <w:rsid w:val="00084AA8"/>
    <w:rsid w:val="00090482"/>
    <w:rsid w:val="00096C01"/>
    <w:rsid w:val="000A0E00"/>
    <w:rsid w:val="000A7330"/>
    <w:rsid w:val="000B387B"/>
    <w:rsid w:val="000B47D4"/>
    <w:rsid w:val="000B5FEA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B49"/>
    <w:rsid w:val="00283EAF"/>
    <w:rsid w:val="002A6F2D"/>
    <w:rsid w:val="002B4DB8"/>
    <w:rsid w:val="002B604A"/>
    <w:rsid w:val="002B6360"/>
    <w:rsid w:val="002C0964"/>
    <w:rsid w:val="002C2C94"/>
    <w:rsid w:val="002C3C86"/>
    <w:rsid w:val="002C4E04"/>
    <w:rsid w:val="002D023B"/>
    <w:rsid w:val="002D23C7"/>
    <w:rsid w:val="002E6FE7"/>
    <w:rsid w:val="002F61FD"/>
    <w:rsid w:val="003014D7"/>
    <w:rsid w:val="0030378B"/>
    <w:rsid w:val="00303950"/>
    <w:rsid w:val="00304CB7"/>
    <w:rsid w:val="0030569D"/>
    <w:rsid w:val="00306B77"/>
    <w:rsid w:val="0030728B"/>
    <w:rsid w:val="00311198"/>
    <w:rsid w:val="00311A89"/>
    <w:rsid w:val="00324061"/>
    <w:rsid w:val="003404E8"/>
    <w:rsid w:val="0035169F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2683"/>
    <w:rsid w:val="003A3499"/>
    <w:rsid w:val="003A3791"/>
    <w:rsid w:val="003B06D8"/>
    <w:rsid w:val="003B385C"/>
    <w:rsid w:val="003D2F4C"/>
    <w:rsid w:val="003E74D7"/>
    <w:rsid w:val="003E7570"/>
    <w:rsid w:val="003E75D9"/>
    <w:rsid w:val="003F0B97"/>
    <w:rsid w:val="003F5E73"/>
    <w:rsid w:val="003F76CC"/>
    <w:rsid w:val="00404614"/>
    <w:rsid w:val="00406311"/>
    <w:rsid w:val="00412A09"/>
    <w:rsid w:val="00412F93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0FF2"/>
    <w:rsid w:val="00496681"/>
    <w:rsid w:val="00496C7C"/>
    <w:rsid w:val="004A5A9F"/>
    <w:rsid w:val="004B024A"/>
    <w:rsid w:val="004B21C1"/>
    <w:rsid w:val="004B2BF7"/>
    <w:rsid w:val="004C1816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47A50"/>
    <w:rsid w:val="005508A8"/>
    <w:rsid w:val="00551B32"/>
    <w:rsid w:val="00557CA4"/>
    <w:rsid w:val="0056295E"/>
    <w:rsid w:val="00570134"/>
    <w:rsid w:val="0057496E"/>
    <w:rsid w:val="0057694E"/>
    <w:rsid w:val="005814B5"/>
    <w:rsid w:val="005855C4"/>
    <w:rsid w:val="0058572F"/>
    <w:rsid w:val="005878C7"/>
    <w:rsid w:val="005918ED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0BEA"/>
    <w:rsid w:val="00603C96"/>
    <w:rsid w:val="006052DB"/>
    <w:rsid w:val="0060553A"/>
    <w:rsid w:val="00613343"/>
    <w:rsid w:val="006353A0"/>
    <w:rsid w:val="00637CD9"/>
    <w:rsid w:val="00641AFC"/>
    <w:rsid w:val="00644A5A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3F11"/>
    <w:rsid w:val="00704935"/>
    <w:rsid w:val="007075F5"/>
    <w:rsid w:val="00713AAF"/>
    <w:rsid w:val="0071471A"/>
    <w:rsid w:val="00716021"/>
    <w:rsid w:val="007200DF"/>
    <w:rsid w:val="00721CC7"/>
    <w:rsid w:val="00726993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870C4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0BA4"/>
    <w:rsid w:val="008453D1"/>
    <w:rsid w:val="00845AED"/>
    <w:rsid w:val="00853F14"/>
    <w:rsid w:val="008603D2"/>
    <w:rsid w:val="00867FF2"/>
    <w:rsid w:val="008870C0"/>
    <w:rsid w:val="0088734F"/>
    <w:rsid w:val="008900D0"/>
    <w:rsid w:val="0089085B"/>
    <w:rsid w:val="008A38CD"/>
    <w:rsid w:val="008A72F6"/>
    <w:rsid w:val="008B2942"/>
    <w:rsid w:val="008B5B59"/>
    <w:rsid w:val="008B62AC"/>
    <w:rsid w:val="008C2107"/>
    <w:rsid w:val="008C219A"/>
    <w:rsid w:val="008C72E8"/>
    <w:rsid w:val="008D1D1C"/>
    <w:rsid w:val="008D7A90"/>
    <w:rsid w:val="008E125C"/>
    <w:rsid w:val="008E2E2D"/>
    <w:rsid w:val="008E3BC2"/>
    <w:rsid w:val="008E3ED2"/>
    <w:rsid w:val="008E535B"/>
    <w:rsid w:val="008E7FA0"/>
    <w:rsid w:val="009005E9"/>
    <w:rsid w:val="0090075D"/>
    <w:rsid w:val="00902097"/>
    <w:rsid w:val="00906351"/>
    <w:rsid w:val="00913B8A"/>
    <w:rsid w:val="00913BF1"/>
    <w:rsid w:val="00916F51"/>
    <w:rsid w:val="009306BB"/>
    <w:rsid w:val="00932CAE"/>
    <w:rsid w:val="009357AC"/>
    <w:rsid w:val="00935928"/>
    <w:rsid w:val="00940FF4"/>
    <w:rsid w:val="009453CE"/>
    <w:rsid w:val="009478C8"/>
    <w:rsid w:val="00950F38"/>
    <w:rsid w:val="0095581C"/>
    <w:rsid w:val="009627C7"/>
    <w:rsid w:val="00962CF6"/>
    <w:rsid w:val="00967475"/>
    <w:rsid w:val="00973DA2"/>
    <w:rsid w:val="00974B1C"/>
    <w:rsid w:val="00982350"/>
    <w:rsid w:val="00983D42"/>
    <w:rsid w:val="009879E3"/>
    <w:rsid w:val="009A50BD"/>
    <w:rsid w:val="009B019E"/>
    <w:rsid w:val="009B279C"/>
    <w:rsid w:val="009B4F09"/>
    <w:rsid w:val="009C0E28"/>
    <w:rsid w:val="009D0DD5"/>
    <w:rsid w:val="009D0E47"/>
    <w:rsid w:val="009D3CE4"/>
    <w:rsid w:val="009D7DD1"/>
    <w:rsid w:val="009F2D7E"/>
    <w:rsid w:val="009F531E"/>
    <w:rsid w:val="00A00477"/>
    <w:rsid w:val="00A10F6D"/>
    <w:rsid w:val="00A215CB"/>
    <w:rsid w:val="00A257E2"/>
    <w:rsid w:val="00A33730"/>
    <w:rsid w:val="00A35372"/>
    <w:rsid w:val="00A47E27"/>
    <w:rsid w:val="00A758A1"/>
    <w:rsid w:val="00A758A5"/>
    <w:rsid w:val="00A770AB"/>
    <w:rsid w:val="00A7720D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26FC"/>
    <w:rsid w:val="00B0573B"/>
    <w:rsid w:val="00B26EAF"/>
    <w:rsid w:val="00B315F6"/>
    <w:rsid w:val="00B37742"/>
    <w:rsid w:val="00B378B4"/>
    <w:rsid w:val="00B40501"/>
    <w:rsid w:val="00B42CEE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2FD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35B37"/>
    <w:rsid w:val="00C42730"/>
    <w:rsid w:val="00C44E9D"/>
    <w:rsid w:val="00C46A1F"/>
    <w:rsid w:val="00C56736"/>
    <w:rsid w:val="00C56F42"/>
    <w:rsid w:val="00C64527"/>
    <w:rsid w:val="00C64640"/>
    <w:rsid w:val="00C67773"/>
    <w:rsid w:val="00C83BD5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5B76"/>
    <w:rsid w:val="00CD656F"/>
    <w:rsid w:val="00CE495C"/>
    <w:rsid w:val="00CE545A"/>
    <w:rsid w:val="00CE7B97"/>
    <w:rsid w:val="00CF0CCA"/>
    <w:rsid w:val="00D00E38"/>
    <w:rsid w:val="00D05518"/>
    <w:rsid w:val="00D05B76"/>
    <w:rsid w:val="00D06CD8"/>
    <w:rsid w:val="00D10A96"/>
    <w:rsid w:val="00D10D08"/>
    <w:rsid w:val="00D12094"/>
    <w:rsid w:val="00D14FB8"/>
    <w:rsid w:val="00D22582"/>
    <w:rsid w:val="00D23067"/>
    <w:rsid w:val="00D23B6A"/>
    <w:rsid w:val="00D409EB"/>
    <w:rsid w:val="00D4404D"/>
    <w:rsid w:val="00D504F8"/>
    <w:rsid w:val="00D50D76"/>
    <w:rsid w:val="00D6440C"/>
    <w:rsid w:val="00D65A31"/>
    <w:rsid w:val="00D665D7"/>
    <w:rsid w:val="00D73448"/>
    <w:rsid w:val="00D760D8"/>
    <w:rsid w:val="00D814C8"/>
    <w:rsid w:val="00D84BDE"/>
    <w:rsid w:val="00D85B9A"/>
    <w:rsid w:val="00D87CF7"/>
    <w:rsid w:val="00D93DC2"/>
    <w:rsid w:val="00DB27DB"/>
    <w:rsid w:val="00DB4231"/>
    <w:rsid w:val="00DB5A71"/>
    <w:rsid w:val="00DB7AA2"/>
    <w:rsid w:val="00DD2672"/>
    <w:rsid w:val="00DD7667"/>
    <w:rsid w:val="00DE1DE5"/>
    <w:rsid w:val="00DE46B8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1624"/>
    <w:rsid w:val="00E43E3D"/>
    <w:rsid w:val="00E4511E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5527"/>
    <w:rsid w:val="00F02DF1"/>
    <w:rsid w:val="00F070CE"/>
    <w:rsid w:val="00F07F81"/>
    <w:rsid w:val="00F21150"/>
    <w:rsid w:val="00F24243"/>
    <w:rsid w:val="00F275E4"/>
    <w:rsid w:val="00F301A4"/>
    <w:rsid w:val="00F3081D"/>
    <w:rsid w:val="00F31C3D"/>
    <w:rsid w:val="00F34381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9A1"/>
    <w:rsid w:val="00FE4E97"/>
    <w:rsid w:val="00FF4339"/>
    <w:rsid w:val="00FF4D3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6133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34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3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3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F0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5</cp:revision>
  <cp:lastPrinted>2025-02-03T07:03:00Z</cp:lastPrinted>
  <dcterms:created xsi:type="dcterms:W3CDTF">2025-01-30T15:03:00Z</dcterms:created>
  <dcterms:modified xsi:type="dcterms:W3CDTF">2025-02-03T07:03:00Z</dcterms:modified>
</cp:coreProperties>
</file>