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25" w:rsidRPr="00DE4BFF" w:rsidRDefault="00FE7B25" w:rsidP="00FE7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DE4BFF">
        <w:rPr>
          <w:rFonts w:ascii="Times New Roman" w:hAnsi="Times New Roman" w:cs="Times New Roman"/>
          <w:sz w:val="18"/>
          <w:szCs w:val="18"/>
        </w:rPr>
        <w:t>СВЕДЕНИЯ</w:t>
      </w:r>
    </w:p>
    <w:p w:rsidR="00FE7B25" w:rsidRPr="00DE4BFF" w:rsidRDefault="00FE7B25" w:rsidP="00FE7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4BFF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  <w:r w:rsidR="00EE0859">
        <w:rPr>
          <w:rFonts w:ascii="Times New Roman" w:hAnsi="Times New Roman" w:cs="Times New Roman"/>
          <w:sz w:val="18"/>
          <w:szCs w:val="18"/>
        </w:rPr>
        <w:t xml:space="preserve"> </w:t>
      </w:r>
      <w:r w:rsidRPr="00DE4BFF">
        <w:rPr>
          <w:rFonts w:ascii="Times New Roman" w:hAnsi="Times New Roman" w:cs="Times New Roman"/>
          <w:sz w:val="18"/>
          <w:szCs w:val="18"/>
        </w:rPr>
        <w:t>ИМУЩЕСТВЕННОГО ХАРАКТЕРА ЛИЦА, ЗАМЕЩАЮЩЕГО ГОСУДАРСТВЕННУЮ ДОЛЖНОСТЬ РЕСПУБЛИКИ ДАГЕСТАН В МИНИСТЕРСТВЕ ПО ЗЕМЕЛЬНЫМ И ИМУЩЕСТВЕННЫМ ОТНОШЕНИЯМ РЕСПУБЛИКИ ДАГЕСТАН, РАЗМЕЩАЕМЫЕ НА ОФИЦИАЛЬНОМ САЙТЕ МИНИСТЕРСТВА ПО ЗЕМЕЛЬНЫМ И ИМУЩЕСТВЕННЫМ ОТНОШЕНИЯМ РЕСПУБЛИКИ ДАГЕСТАН В ПОРЯДКЕ, УТВЕРЖДЕННОМ УКАЗОМ ГЛАВЫ РЕСПУБЛИКИ ДАГЕСТАН ОТ 14 МАЯ 2014 Г. № 113</w:t>
      </w:r>
      <w:r w:rsidR="00EE0859">
        <w:rPr>
          <w:rFonts w:ascii="Times New Roman" w:hAnsi="Times New Roman" w:cs="Times New Roman"/>
          <w:sz w:val="18"/>
          <w:szCs w:val="18"/>
        </w:rPr>
        <w:t xml:space="preserve"> </w:t>
      </w:r>
      <w:r w:rsidRPr="00DE4BFF">
        <w:rPr>
          <w:rFonts w:ascii="Times New Roman" w:hAnsi="Times New Roman" w:cs="Times New Roman"/>
          <w:sz w:val="18"/>
          <w:szCs w:val="18"/>
        </w:rPr>
        <w:t>ЗА ПЕРИОД С 1 ЯНВАРЯ 2018 Г. ПО 31 ДЕКАБРЯ 2018 Г.</w:t>
      </w:r>
    </w:p>
    <w:bookmarkEnd w:id="0"/>
    <w:p w:rsidR="00FE7B25" w:rsidRPr="00DE4BFF" w:rsidRDefault="00FE7B25" w:rsidP="00FE7B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275"/>
        <w:gridCol w:w="1474"/>
        <w:gridCol w:w="1077"/>
        <w:gridCol w:w="1103"/>
        <w:gridCol w:w="741"/>
        <w:gridCol w:w="850"/>
        <w:gridCol w:w="851"/>
        <w:gridCol w:w="1854"/>
        <w:gridCol w:w="1304"/>
        <w:gridCol w:w="2370"/>
      </w:tblGrid>
      <w:tr w:rsidR="00DE4BFF" w:rsidRPr="00DE4BFF" w:rsidTr="00582CD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0D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 w:rsidP="0032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hyperlink r:id="rId6" w:history="1">
              <w:r w:rsidR="0032261C" w:rsidRPr="00DE4BFF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,</w:t>
              </w:r>
            </w:hyperlink>
            <w:r w:rsidRPr="00DE4BFF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 w:rsidP="0032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E4BFF" w:rsidRPr="00DE4BFF" w:rsidTr="00582CD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 xml:space="preserve">площадь объекта </w:t>
            </w:r>
          </w:p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 объекта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BFF" w:rsidRPr="00DE4BFF" w:rsidTr="00582C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00547C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Кагиргаджиев А.К.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00547C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Министр по земельным и имущественным отношениям Республики Дагестан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Default="00DE4BFF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</w:p>
          <w:p w:rsidR="00582CD3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E4BFF" w:rsidRPr="00DE4BFF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 w:rsidR="00DE4BFF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582CD3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Default="00DE4BFF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2772,0</w:t>
            </w:r>
          </w:p>
          <w:p w:rsidR="00582CD3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Default="00DE4BFF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2CD3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CD3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E7B25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CD3">
              <w:rPr>
                <w:rFonts w:ascii="Times New Roman" w:hAnsi="Times New Roman" w:cs="Times New Roman"/>
                <w:sz w:val="18"/>
                <w:szCs w:val="18"/>
              </w:rPr>
              <w:t>Mercedes-Benz Vito</w:t>
            </w:r>
          </w:p>
          <w:p w:rsidR="00582CD3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82CD3" w:rsidRPr="00DE4BFF" w:rsidRDefault="00582CD3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74744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281 205,67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BF43AA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BFF" w:rsidRPr="00DE4BFF" w:rsidTr="00582C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92172E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93 400,00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BFF" w:rsidRPr="00DE4BFF" w:rsidTr="00582C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FE7B25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74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25" w:rsidRPr="00DE4BFF" w:rsidRDefault="00EE0859" w:rsidP="00EE0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0859" w:rsidRPr="00DE4BFF" w:rsidTr="00582C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0859" w:rsidRPr="00DE4BFF" w:rsidTr="00582C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4B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9" w:rsidRPr="00DE4BFF" w:rsidRDefault="00EE0859" w:rsidP="00B96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94885" w:rsidRPr="00DE4BFF" w:rsidRDefault="00994885">
      <w:pPr>
        <w:rPr>
          <w:rFonts w:ascii="Times New Roman" w:hAnsi="Times New Roman" w:cs="Times New Roman"/>
          <w:sz w:val="18"/>
          <w:szCs w:val="18"/>
        </w:rPr>
      </w:pPr>
    </w:p>
    <w:sectPr w:rsidR="00994885" w:rsidRPr="00DE4BFF" w:rsidSect="00FE7B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E1" w:rsidRDefault="002740E1" w:rsidP="00FE7B25">
      <w:pPr>
        <w:spacing w:after="0" w:line="240" w:lineRule="auto"/>
      </w:pPr>
      <w:r>
        <w:separator/>
      </w:r>
    </w:p>
  </w:endnote>
  <w:endnote w:type="continuationSeparator" w:id="0">
    <w:p w:rsidR="002740E1" w:rsidRDefault="002740E1" w:rsidP="00FE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E1" w:rsidRDefault="002740E1" w:rsidP="00FE7B25">
      <w:pPr>
        <w:spacing w:after="0" w:line="240" w:lineRule="auto"/>
      </w:pPr>
      <w:r>
        <w:separator/>
      </w:r>
    </w:p>
  </w:footnote>
  <w:footnote w:type="continuationSeparator" w:id="0">
    <w:p w:rsidR="002740E1" w:rsidRDefault="002740E1" w:rsidP="00FE7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25"/>
    <w:rsid w:val="0000547C"/>
    <w:rsid w:val="001B010D"/>
    <w:rsid w:val="002740E1"/>
    <w:rsid w:val="0032261C"/>
    <w:rsid w:val="00371DAB"/>
    <w:rsid w:val="003C5C50"/>
    <w:rsid w:val="00582CD3"/>
    <w:rsid w:val="00880D61"/>
    <w:rsid w:val="008D220C"/>
    <w:rsid w:val="0092172E"/>
    <w:rsid w:val="00994885"/>
    <w:rsid w:val="00BF43AA"/>
    <w:rsid w:val="00DE4BFF"/>
    <w:rsid w:val="00E2067C"/>
    <w:rsid w:val="00E74744"/>
    <w:rsid w:val="00EE0859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CB330-4B90-4ED5-AD15-D775BC5B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B25"/>
  </w:style>
  <w:style w:type="paragraph" w:styleId="a5">
    <w:name w:val="footer"/>
    <w:basedOn w:val="a"/>
    <w:link w:val="a6"/>
    <w:uiPriority w:val="99"/>
    <w:unhideWhenUsed/>
    <w:rsid w:val="00FE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0AB492D512A73140BFDF9D3432F5A280FB3EBCEE463567B4E778F6E3D1D6BF20D57ACF5DBA491B66D64TATF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Чынбаева</dc:creator>
  <cp:lastModifiedBy>RePack by Diakov</cp:lastModifiedBy>
  <cp:revision>2</cp:revision>
  <dcterms:created xsi:type="dcterms:W3CDTF">2019-04-22T15:31:00Z</dcterms:created>
  <dcterms:modified xsi:type="dcterms:W3CDTF">2019-04-22T15:31:00Z</dcterms:modified>
</cp:coreProperties>
</file>