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228AA494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D8776A" w14:textId="77777777" w:rsidR="000B2E08" w:rsidRDefault="000B2E0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2790F243" w:rsidR="0095581C" w:rsidRPr="006A2F97" w:rsidRDefault="002308C6" w:rsidP="0009274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</w:t>
      </w:r>
      <w:r w:rsidR="00164538">
        <w:rPr>
          <w:sz w:val="28"/>
          <w:szCs w:val="28"/>
        </w:rPr>
        <w:t xml:space="preserve">2025, </w:t>
      </w:r>
      <w:r w:rsidR="003848DE">
        <w:rPr>
          <w:sz w:val="28"/>
          <w:szCs w:val="28"/>
        </w:rPr>
        <w:t xml:space="preserve">№ 52, </w:t>
      </w:r>
      <w:r w:rsidR="003848DE">
        <w:rPr>
          <w:sz w:val="28"/>
          <w:szCs w:val="28"/>
        </w:rPr>
        <w:br/>
        <w:t>ст. 8300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</w:t>
      </w:r>
      <w:r>
        <w:rPr>
          <w:sz w:val="28"/>
          <w:szCs w:val="28"/>
        </w:rPr>
        <w:br/>
      </w:r>
      <w:r w:rsidR="00A35372">
        <w:rPr>
          <w:sz w:val="28"/>
          <w:szCs w:val="28"/>
        </w:rPr>
        <w:t>по земельным и имущественным отношениям Республики Дагестан» (о</w:t>
      </w:r>
      <w:r w:rsidR="00A3537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A35372">
        <w:rPr>
          <w:sz w:val="28"/>
          <w:szCs w:val="28"/>
        </w:rPr>
        <w:t>(</w:t>
      </w:r>
      <w:hyperlink r:id="rId8" w:history="1">
        <w:r w:rsidR="00A3537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A35372">
        <w:rPr>
          <w:rStyle w:val="ad"/>
          <w:color w:val="auto"/>
          <w:sz w:val="28"/>
          <w:szCs w:val="28"/>
          <w:u w:val="none"/>
        </w:rPr>
        <w:t>)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2018,</w:t>
      </w:r>
      <w:r w:rsidR="00A35372" w:rsidRPr="007F710B">
        <w:rPr>
          <w:sz w:val="28"/>
          <w:szCs w:val="28"/>
        </w:rPr>
        <w:t xml:space="preserve"> 28</w:t>
      </w:r>
      <w:r w:rsidR="00A35372">
        <w:rPr>
          <w:sz w:val="28"/>
          <w:szCs w:val="28"/>
        </w:rPr>
        <w:t xml:space="preserve"> мая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№</w:t>
      </w:r>
      <w:r w:rsidR="00A35372" w:rsidRPr="007F710B">
        <w:rPr>
          <w:sz w:val="28"/>
          <w:szCs w:val="28"/>
        </w:rPr>
        <w:t xml:space="preserve"> 0500201805280007</w:t>
      </w:r>
      <w:r w:rsidR="00A35372">
        <w:rPr>
          <w:sz w:val="28"/>
          <w:szCs w:val="28"/>
        </w:rPr>
        <w:t>;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A35372">
        <w:rPr>
          <w:sz w:val="28"/>
          <w:szCs w:val="28"/>
        </w:rPr>
        <w:t>(</w:t>
      </w:r>
      <w:r w:rsidR="00A35372">
        <w:rPr>
          <w:sz w:val="28"/>
          <w:szCs w:val="28"/>
          <w:lang w:val="en-US"/>
        </w:rPr>
        <w:t>www</w:t>
      </w:r>
      <w:r w:rsidR="00A35372" w:rsidRPr="006E2CA3">
        <w:rPr>
          <w:sz w:val="28"/>
          <w:szCs w:val="28"/>
        </w:rPr>
        <w:t>.</w:t>
      </w:r>
      <w:r w:rsidR="00A35372" w:rsidRPr="00D93DC2">
        <w:rPr>
          <w:sz w:val="28"/>
          <w:szCs w:val="28"/>
        </w:rPr>
        <w:t>pravo.e-dag.ru</w:t>
      </w:r>
      <w:r w:rsidR="00A35372">
        <w:rPr>
          <w:sz w:val="28"/>
          <w:szCs w:val="28"/>
        </w:rPr>
        <w:t>),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164538">
        <w:rPr>
          <w:rStyle w:val="ad"/>
          <w:color w:val="auto"/>
          <w:sz w:val="28"/>
          <w:szCs w:val="28"/>
          <w:u w:val="none"/>
        </w:rPr>
        <w:t xml:space="preserve">2026, </w:t>
      </w:r>
      <w:r w:rsidR="004E380D">
        <w:rPr>
          <w:rStyle w:val="ad"/>
          <w:color w:val="auto"/>
          <w:sz w:val="28"/>
          <w:szCs w:val="28"/>
          <w:u w:val="none"/>
        </w:rPr>
        <w:t>24 апреля</w:t>
      </w:r>
      <w:r w:rsidR="00164538">
        <w:rPr>
          <w:rStyle w:val="ad"/>
          <w:color w:val="auto"/>
          <w:sz w:val="28"/>
          <w:szCs w:val="28"/>
          <w:u w:val="none"/>
        </w:rPr>
        <w:t>, № 0</w:t>
      </w:r>
      <w:r w:rsidR="004E380D">
        <w:rPr>
          <w:rStyle w:val="ad"/>
          <w:color w:val="auto"/>
          <w:sz w:val="28"/>
          <w:szCs w:val="28"/>
          <w:u w:val="none"/>
        </w:rPr>
        <w:t>5002018111</w:t>
      </w:r>
      <w:r w:rsidR="00A35372" w:rsidRPr="007C3C71">
        <w:rPr>
          <w:sz w:val="28"/>
          <w:szCs w:val="28"/>
        </w:rPr>
        <w:t>)</w:t>
      </w:r>
      <w:r w:rsidR="000A06A3">
        <w:rPr>
          <w:sz w:val="28"/>
          <w:szCs w:val="28"/>
        </w:rPr>
        <w:t xml:space="preserve">,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7E50F4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</w:t>
      </w:r>
      <w:r w:rsidR="008E3ED2" w:rsidRPr="004A7309">
        <w:rPr>
          <w:sz w:val="28"/>
          <w:szCs w:val="28"/>
        </w:rPr>
        <w:t>стоимости</w:t>
      </w:r>
      <w:r w:rsidR="000D18D1">
        <w:rPr>
          <w:sz w:val="28"/>
          <w:szCs w:val="28"/>
        </w:rPr>
        <w:t xml:space="preserve"> </w:t>
      </w:r>
      <w:r w:rsidR="003D1D7B">
        <w:rPr>
          <w:sz w:val="28"/>
          <w:szCs w:val="28"/>
        </w:rPr>
        <w:t xml:space="preserve">от 21 ноября 2023 г. № 11.17.-исх-ГКО-2796/3, </w:t>
      </w:r>
      <w:r w:rsidR="00157556">
        <w:rPr>
          <w:sz w:val="28"/>
          <w:szCs w:val="28"/>
        </w:rPr>
        <w:t xml:space="preserve">от 23 января 2026 г. № 11.17-исх-ГКО-133/26, </w:t>
      </w:r>
      <w:r w:rsidR="003D1D7B">
        <w:rPr>
          <w:sz w:val="28"/>
          <w:szCs w:val="28"/>
        </w:rPr>
        <w:br/>
      </w:r>
      <w:r w:rsidR="00EE21C7">
        <w:rPr>
          <w:sz w:val="28"/>
          <w:szCs w:val="28"/>
        </w:rPr>
        <w:t xml:space="preserve">от 23 января 2026 г. № 11.17-исх-ГКО-136/26, </w:t>
      </w:r>
      <w:r w:rsidR="003D1D7B">
        <w:rPr>
          <w:sz w:val="28"/>
          <w:szCs w:val="28"/>
        </w:rPr>
        <w:t xml:space="preserve">от 23 января 2026 г. </w:t>
      </w:r>
      <w:r w:rsidR="003D1D7B">
        <w:rPr>
          <w:sz w:val="28"/>
          <w:szCs w:val="28"/>
        </w:rPr>
        <w:br/>
        <w:t xml:space="preserve">№ 11.17-исх-ГКО-139/26, </w:t>
      </w:r>
      <w:r w:rsidR="00200670">
        <w:rPr>
          <w:sz w:val="28"/>
          <w:szCs w:val="28"/>
        </w:rPr>
        <w:t>от 23 января 2026 г. № 11.17-исх-ГКО-1</w:t>
      </w:r>
      <w:r w:rsidR="00200670" w:rsidRPr="00200670">
        <w:rPr>
          <w:sz w:val="28"/>
          <w:szCs w:val="28"/>
        </w:rPr>
        <w:t>42</w:t>
      </w:r>
      <w:r w:rsidR="00200670">
        <w:rPr>
          <w:sz w:val="28"/>
          <w:szCs w:val="28"/>
        </w:rPr>
        <w:t>/26</w:t>
      </w:r>
      <w:r w:rsidR="00200670" w:rsidRPr="00200670">
        <w:rPr>
          <w:sz w:val="28"/>
          <w:szCs w:val="28"/>
        </w:rPr>
        <w:t xml:space="preserve">. </w:t>
      </w:r>
      <w:r w:rsidR="00200670">
        <w:rPr>
          <w:sz w:val="28"/>
          <w:szCs w:val="28"/>
        </w:rPr>
        <w:br/>
      </w:r>
      <w:r w:rsidR="003D1D7B">
        <w:rPr>
          <w:sz w:val="28"/>
          <w:szCs w:val="28"/>
        </w:rPr>
        <w:t xml:space="preserve">от 23 января 2026 г. № 11.17-исх-ГКО-170/26, </w:t>
      </w:r>
      <w:r w:rsidR="000A06A3">
        <w:rPr>
          <w:sz w:val="28"/>
          <w:szCs w:val="28"/>
        </w:rPr>
        <w:t xml:space="preserve">от 11 марта 2026 г.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№ </w:t>
      </w:r>
      <w:r w:rsidR="000A06A3" w:rsidRPr="00200670">
        <w:rPr>
          <w:sz w:val="28"/>
          <w:szCs w:val="28"/>
        </w:rPr>
        <w:t>11.17.-исх-ГКО-528/26</w:t>
      </w:r>
      <w:r w:rsidR="000A06A3">
        <w:rPr>
          <w:sz w:val="28"/>
          <w:szCs w:val="28"/>
        </w:rPr>
        <w:t xml:space="preserve">, </w:t>
      </w:r>
      <w:r w:rsidR="000D18D1">
        <w:rPr>
          <w:sz w:val="28"/>
          <w:szCs w:val="28"/>
        </w:rPr>
        <w:t xml:space="preserve"> </w:t>
      </w:r>
      <w:r w:rsidR="000A06A3">
        <w:rPr>
          <w:sz w:val="28"/>
          <w:szCs w:val="28"/>
        </w:rPr>
        <w:t xml:space="preserve">от 11 марта 2026 г. № </w:t>
      </w:r>
      <w:r w:rsidR="000A06A3" w:rsidRPr="00200670">
        <w:rPr>
          <w:sz w:val="28"/>
          <w:szCs w:val="28"/>
        </w:rPr>
        <w:t>11.17.-исх-ГКО-536/26</w:t>
      </w:r>
      <w:r w:rsidR="000A06A3">
        <w:rPr>
          <w:sz w:val="28"/>
          <w:szCs w:val="28"/>
        </w:rPr>
        <w:t xml:space="preserve">,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от 13 марта 2026 г. № </w:t>
      </w:r>
      <w:r w:rsidR="000A06A3" w:rsidRPr="00200670">
        <w:rPr>
          <w:sz w:val="28"/>
          <w:szCs w:val="28"/>
        </w:rPr>
        <w:t>11.17.-исх-ГКО-569/26</w:t>
      </w:r>
      <w:r w:rsidR="000A06A3">
        <w:rPr>
          <w:sz w:val="28"/>
          <w:szCs w:val="28"/>
        </w:rPr>
        <w:t xml:space="preserve">, от 17 марта 2026 г.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№ </w:t>
      </w:r>
      <w:r w:rsidR="000A06A3" w:rsidRPr="00200670">
        <w:rPr>
          <w:sz w:val="28"/>
          <w:szCs w:val="28"/>
        </w:rPr>
        <w:t>11.17.-исх-ГКО-598/26</w:t>
      </w:r>
      <w:r w:rsidR="000A06A3">
        <w:rPr>
          <w:sz w:val="28"/>
          <w:szCs w:val="28"/>
        </w:rPr>
        <w:t xml:space="preserve">, от 23 марта 2026 г. № </w:t>
      </w:r>
      <w:r w:rsidR="000A06A3" w:rsidRPr="00200670">
        <w:rPr>
          <w:sz w:val="28"/>
          <w:szCs w:val="28"/>
        </w:rPr>
        <w:t>11.17.-исх-ГКО-607/26,</w:t>
      </w:r>
      <w:r w:rsidR="000A06A3">
        <w:rPr>
          <w:sz w:val="28"/>
          <w:szCs w:val="28"/>
        </w:rPr>
        <w:t xml:space="preserve">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от 26 марта 2026 г. № 11.17.-исх-ГКО-629/26, от 26 марта 2026 г.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lastRenderedPageBreak/>
        <w:t xml:space="preserve">№ </w:t>
      </w:r>
      <w:r w:rsidR="000A06A3" w:rsidRPr="00200670">
        <w:rPr>
          <w:sz w:val="28"/>
          <w:szCs w:val="28"/>
        </w:rPr>
        <w:t>11.17.-исх-ГКО-635/26</w:t>
      </w:r>
      <w:r w:rsidR="000A06A3">
        <w:rPr>
          <w:sz w:val="28"/>
          <w:szCs w:val="28"/>
        </w:rPr>
        <w:t xml:space="preserve">, от 27 марта 2026 г. № </w:t>
      </w:r>
      <w:r w:rsidR="000A06A3" w:rsidRPr="00200670">
        <w:rPr>
          <w:sz w:val="28"/>
          <w:szCs w:val="28"/>
        </w:rPr>
        <w:t>11.17.-исх-ГКО-645/26</w:t>
      </w:r>
      <w:r w:rsidR="000A06A3">
        <w:rPr>
          <w:sz w:val="28"/>
          <w:szCs w:val="28"/>
        </w:rPr>
        <w:t xml:space="preserve">, от 31 марта 2026 г. № </w:t>
      </w:r>
      <w:r w:rsidR="000A06A3" w:rsidRPr="00200670">
        <w:rPr>
          <w:sz w:val="28"/>
          <w:szCs w:val="28"/>
        </w:rPr>
        <w:t>11.17.-исх-ГКО-681/26,</w:t>
      </w:r>
      <w:r w:rsidR="000A06A3">
        <w:rPr>
          <w:sz w:val="28"/>
          <w:szCs w:val="28"/>
        </w:rPr>
        <w:t xml:space="preserve"> от 2 апреля 2026 г. № </w:t>
      </w:r>
      <w:r w:rsidR="000A06A3" w:rsidRPr="00200670">
        <w:rPr>
          <w:sz w:val="28"/>
          <w:szCs w:val="28"/>
        </w:rPr>
        <w:t>11.17.-исх-ГКО-701/26</w:t>
      </w:r>
      <w:r w:rsidR="000A06A3">
        <w:rPr>
          <w:sz w:val="28"/>
          <w:szCs w:val="28"/>
        </w:rPr>
        <w:t xml:space="preserve">,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от 2 апреля 2026 г. № </w:t>
      </w:r>
      <w:r w:rsidR="000A06A3" w:rsidRPr="00200670">
        <w:rPr>
          <w:sz w:val="28"/>
          <w:szCs w:val="28"/>
        </w:rPr>
        <w:t>11.17.-исх-ГКО-708/26</w:t>
      </w:r>
      <w:r w:rsidR="000A06A3">
        <w:rPr>
          <w:sz w:val="28"/>
          <w:szCs w:val="28"/>
        </w:rPr>
        <w:t xml:space="preserve">, от 2 апреля 2026 г. </w:t>
      </w:r>
      <w:r w:rsidR="00200670">
        <w:rPr>
          <w:sz w:val="28"/>
          <w:szCs w:val="28"/>
        </w:rPr>
        <w:br/>
      </w:r>
      <w:r w:rsidR="000A06A3" w:rsidRPr="00200670">
        <w:rPr>
          <w:sz w:val="28"/>
          <w:szCs w:val="28"/>
        </w:rPr>
        <w:t>№ 11.17.-исх-ГКО-711/26</w:t>
      </w:r>
      <w:r w:rsidR="000A06A3">
        <w:rPr>
          <w:sz w:val="28"/>
          <w:szCs w:val="28"/>
        </w:rPr>
        <w:t xml:space="preserve">, от 3 апреля 2026 г. № </w:t>
      </w:r>
      <w:r w:rsidR="000A06A3" w:rsidRPr="00200670">
        <w:rPr>
          <w:sz w:val="28"/>
          <w:szCs w:val="28"/>
        </w:rPr>
        <w:t>11.17.-исх-ГКО-714/26</w:t>
      </w:r>
      <w:r w:rsidR="000A06A3">
        <w:rPr>
          <w:sz w:val="28"/>
          <w:szCs w:val="28"/>
        </w:rPr>
        <w:t xml:space="preserve">, от 3 апреля 2026 г. № </w:t>
      </w:r>
      <w:r w:rsidR="000A06A3" w:rsidRPr="00200670">
        <w:rPr>
          <w:sz w:val="28"/>
          <w:szCs w:val="28"/>
        </w:rPr>
        <w:t>11.17.-исх-ГКО-717/26</w:t>
      </w:r>
      <w:r w:rsidR="000A06A3">
        <w:rPr>
          <w:sz w:val="28"/>
          <w:szCs w:val="28"/>
        </w:rPr>
        <w:t xml:space="preserve">, </w:t>
      </w:r>
      <w:r w:rsidR="00EE21C7">
        <w:rPr>
          <w:sz w:val="28"/>
          <w:szCs w:val="28"/>
        </w:rPr>
        <w:t>от 9 апреля 2026 г. № 11</w:t>
      </w:r>
      <w:r w:rsidR="00EE21C7" w:rsidRPr="00200670">
        <w:rPr>
          <w:sz w:val="28"/>
          <w:szCs w:val="28"/>
        </w:rPr>
        <w:t>.17.-исх-ГКО-747/26</w:t>
      </w:r>
      <w:r w:rsidR="00EE21C7">
        <w:rPr>
          <w:sz w:val="28"/>
          <w:szCs w:val="28"/>
        </w:rPr>
        <w:t xml:space="preserve">, </w:t>
      </w:r>
      <w:r w:rsidR="00200670">
        <w:rPr>
          <w:sz w:val="28"/>
          <w:szCs w:val="28"/>
        </w:rPr>
        <w:br/>
      </w:r>
      <w:r w:rsidR="003D1D7B">
        <w:rPr>
          <w:sz w:val="28"/>
          <w:szCs w:val="28"/>
        </w:rPr>
        <w:t xml:space="preserve">от 9 апреля 2026 г. № 11.17.-исх-ГКО-750/26, </w:t>
      </w:r>
      <w:r w:rsidR="00EE21C7">
        <w:rPr>
          <w:sz w:val="28"/>
          <w:szCs w:val="28"/>
        </w:rPr>
        <w:t xml:space="preserve">от 9 апреля 2026 г. </w:t>
      </w:r>
      <w:r w:rsidR="00200670">
        <w:rPr>
          <w:sz w:val="28"/>
          <w:szCs w:val="28"/>
        </w:rPr>
        <w:br/>
      </w:r>
      <w:r w:rsidR="00EE21C7">
        <w:rPr>
          <w:sz w:val="28"/>
          <w:szCs w:val="28"/>
        </w:rPr>
        <w:t xml:space="preserve">№ 11.17.-исх-ГКО-752/26, от 9 апреля 2026 г. № 11.17.-исх-ГКО-754/26, от 9 апреля 2026 г. № 11.17.-исх-ГКО-756/26, </w:t>
      </w:r>
      <w:r w:rsidR="000A06A3">
        <w:rPr>
          <w:sz w:val="28"/>
          <w:szCs w:val="28"/>
        </w:rPr>
        <w:t xml:space="preserve">от 16 апреля 2026 г. № </w:t>
      </w:r>
      <w:r w:rsidR="000A06A3" w:rsidRPr="005D1CA6">
        <w:rPr>
          <w:sz w:val="28"/>
          <w:szCs w:val="28"/>
        </w:rPr>
        <w:t>11.17.-исх-ГКО-829/26</w:t>
      </w:r>
      <w:r w:rsidR="000A06A3">
        <w:rPr>
          <w:sz w:val="28"/>
          <w:szCs w:val="28"/>
        </w:rPr>
        <w:t xml:space="preserve">,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от 16 апреля 2026 г. № </w:t>
      </w:r>
      <w:r w:rsidR="000A06A3" w:rsidRPr="005D1CA6">
        <w:rPr>
          <w:sz w:val="28"/>
          <w:szCs w:val="28"/>
        </w:rPr>
        <w:t>11.17.-исх-ГКО-832/26</w:t>
      </w:r>
      <w:r w:rsidR="000A06A3">
        <w:rPr>
          <w:sz w:val="28"/>
          <w:szCs w:val="28"/>
        </w:rPr>
        <w:t xml:space="preserve">, от 20 апреля 2026 г.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№ </w:t>
      </w:r>
      <w:r w:rsidR="000A06A3" w:rsidRPr="005D1CA6">
        <w:rPr>
          <w:sz w:val="28"/>
          <w:szCs w:val="28"/>
        </w:rPr>
        <w:t>11.17.-исх-ГКО-842/26</w:t>
      </w:r>
      <w:r w:rsidR="000A06A3">
        <w:rPr>
          <w:sz w:val="28"/>
          <w:szCs w:val="28"/>
        </w:rPr>
        <w:t xml:space="preserve">, от 20 апреля 2026 г. № 11.17.-исх-ГКО-859/26,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от 29 апреля 2026 г. № </w:t>
      </w:r>
      <w:r w:rsidR="000A06A3" w:rsidRPr="005D1CA6">
        <w:rPr>
          <w:sz w:val="28"/>
          <w:szCs w:val="28"/>
        </w:rPr>
        <w:t>11.17.-исх-ГКО-9</w:t>
      </w:r>
      <w:r w:rsidR="005D1CA6" w:rsidRPr="005D1CA6">
        <w:rPr>
          <w:sz w:val="28"/>
          <w:szCs w:val="28"/>
        </w:rPr>
        <w:t>1</w:t>
      </w:r>
      <w:r w:rsidR="000A06A3" w:rsidRPr="005D1CA6">
        <w:rPr>
          <w:sz w:val="28"/>
          <w:szCs w:val="28"/>
        </w:rPr>
        <w:t>2/26</w:t>
      </w:r>
      <w:r w:rsidR="000A06A3">
        <w:rPr>
          <w:sz w:val="28"/>
          <w:szCs w:val="28"/>
        </w:rPr>
        <w:t xml:space="preserve">, от 30 апреля 2026 г.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 xml:space="preserve">№ </w:t>
      </w:r>
      <w:r w:rsidR="000A06A3" w:rsidRPr="005D1CA6">
        <w:rPr>
          <w:sz w:val="28"/>
          <w:szCs w:val="28"/>
        </w:rPr>
        <w:t>11.17.-исх-ГКО-9</w:t>
      </w:r>
      <w:r w:rsidR="005D1CA6" w:rsidRPr="005D1CA6">
        <w:rPr>
          <w:sz w:val="28"/>
          <w:szCs w:val="28"/>
        </w:rPr>
        <w:t>15</w:t>
      </w:r>
      <w:r w:rsidR="000A06A3" w:rsidRPr="005D1CA6">
        <w:rPr>
          <w:sz w:val="28"/>
          <w:szCs w:val="28"/>
        </w:rPr>
        <w:t>/26</w:t>
      </w:r>
      <w:r w:rsidR="002C1CF9" w:rsidRPr="005D1CA6">
        <w:rPr>
          <w:sz w:val="28"/>
          <w:szCs w:val="28"/>
        </w:rPr>
        <w:t>,</w:t>
      </w:r>
      <w:r w:rsidR="002C1CF9">
        <w:rPr>
          <w:sz w:val="28"/>
          <w:szCs w:val="28"/>
        </w:rPr>
        <w:t xml:space="preserve"> </w:t>
      </w:r>
      <w:r w:rsidR="0009274F">
        <w:rPr>
          <w:sz w:val="28"/>
          <w:szCs w:val="28"/>
        </w:rPr>
        <w:t xml:space="preserve">от </w:t>
      </w:r>
      <w:r w:rsidR="0009274F" w:rsidRPr="0009274F">
        <w:rPr>
          <w:sz w:val="28"/>
          <w:szCs w:val="28"/>
        </w:rPr>
        <w:t>6</w:t>
      </w:r>
      <w:r w:rsidR="0009274F">
        <w:rPr>
          <w:sz w:val="28"/>
          <w:szCs w:val="28"/>
        </w:rPr>
        <w:t xml:space="preserve"> мая </w:t>
      </w:r>
      <w:r w:rsidR="0009274F" w:rsidRPr="0009274F">
        <w:rPr>
          <w:sz w:val="28"/>
          <w:szCs w:val="28"/>
        </w:rPr>
        <w:t>2026</w:t>
      </w:r>
      <w:r w:rsidR="0009274F">
        <w:rPr>
          <w:sz w:val="28"/>
          <w:szCs w:val="28"/>
        </w:rPr>
        <w:t xml:space="preserve"> г. №</w:t>
      </w:r>
      <w:r w:rsidR="0009274F" w:rsidRPr="0009274F">
        <w:rPr>
          <w:sz w:val="28"/>
          <w:szCs w:val="28"/>
        </w:rPr>
        <w:t xml:space="preserve"> 11.17-исх-ГКО-955/6</w:t>
      </w:r>
      <w:r w:rsidR="0009274F">
        <w:rPr>
          <w:sz w:val="28"/>
          <w:szCs w:val="28"/>
        </w:rPr>
        <w:t xml:space="preserve">, </w:t>
      </w:r>
      <w:r w:rsidR="002C1CF9">
        <w:rPr>
          <w:sz w:val="28"/>
          <w:szCs w:val="28"/>
        </w:rPr>
        <w:t xml:space="preserve">от 12 мая </w:t>
      </w:r>
      <w:r w:rsidR="00200670">
        <w:rPr>
          <w:sz w:val="28"/>
          <w:szCs w:val="28"/>
        </w:rPr>
        <w:br/>
      </w:r>
      <w:r w:rsidR="002C1CF9">
        <w:rPr>
          <w:sz w:val="28"/>
          <w:szCs w:val="28"/>
        </w:rPr>
        <w:t xml:space="preserve">2026 г. № </w:t>
      </w:r>
      <w:r w:rsidR="002C1CF9" w:rsidRPr="00200670">
        <w:rPr>
          <w:sz w:val="28"/>
          <w:szCs w:val="28"/>
        </w:rPr>
        <w:t>11.17-исх-</w:t>
      </w:r>
      <w:r w:rsidR="00200670" w:rsidRPr="00200670">
        <w:rPr>
          <w:sz w:val="28"/>
          <w:szCs w:val="28"/>
        </w:rPr>
        <w:t>ГКО-</w:t>
      </w:r>
      <w:r w:rsidR="002C1CF9" w:rsidRPr="00200670">
        <w:rPr>
          <w:sz w:val="28"/>
          <w:szCs w:val="28"/>
        </w:rPr>
        <w:t>980/26</w:t>
      </w:r>
      <w:r w:rsidR="003054C7" w:rsidRPr="00200670">
        <w:rPr>
          <w:sz w:val="28"/>
          <w:szCs w:val="28"/>
        </w:rPr>
        <w:t>,</w:t>
      </w:r>
      <w:r w:rsidR="003054C7">
        <w:rPr>
          <w:sz w:val="28"/>
          <w:szCs w:val="28"/>
        </w:rPr>
        <w:t xml:space="preserve"> от 12 мая 2026 г. № </w:t>
      </w:r>
      <w:r w:rsidR="003054C7" w:rsidRPr="00200670">
        <w:rPr>
          <w:sz w:val="28"/>
          <w:szCs w:val="28"/>
        </w:rPr>
        <w:t>11.17-исх-</w:t>
      </w:r>
      <w:r w:rsidR="00200670" w:rsidRPr="00200670">
        <w:rPr>
          <w:sz w:val="28"/>
          <w:szCs w:val="28"/>
        </w:rPr>
        <w:t>ГКО-</w:t>
      </w:r>
      <w:r w:rsidR="003054C7" w:rsidRPr="00200670">
        <w:rPr>
          <w:sz w:val="28"/>
          <w:szCs w:val="28"/>
        </w:rPr>
        <w:t>983/26</w:t>
      </w:r>
      <w:r w:rsidR="000A06A3">
        <w:rPr>
          <w:sz w:val="28"/>
          <w:szCs w:val="28"/>
        </w:rPr>
        <w:t xml:space="preserve"> </w:t>
      </w:r>
      <w:r w:rsidR="00200670">
        <w:rPr>
          <w:sz w:val="28"/>
          <w:szCs w:val="28"/>
        </w:rPr>
        <w:br/>
      </w:r>
      <w:r w:rsidR="000A06A3">
        <w:rPr>
          <w:sz w:val="28"/>
          <w:szCs w:val="28"/>
        </w:rPr>
        <w:t>и письма ГБУ РД «</w:t>
      </w:r>
      <w:proofErr w:type="spellStart"/>
      <w:r w:rsidR="000A06A3">
        <w:rPr>
          <w:sz w:val="28"/>
          <w:szCs w:val="28"/>
        </w:rPr>
        <w:t>Дагтехкадастр</w:t>
      </w:r>
      <w:proofErr w:type="spellEnd"/>
      <w:r w:rsidR="000A06A3">
        <w:rPr>
          <w:sz w:val="28"/>
          <w:szCs w:val="28"/>
        </w:rPr>
        <w:t xml:space="preserve">» от 24 апреля 2026 г. № </w:t>
      </w:r>
      <w:hyperlink r:id="rId9" w:anchor="rc_id%D0%AF145257792%D0%A7kind_doc%D0%AFOUT%D0%A7card_id%D0%AF0.2FBWJ.2XWUQ.2XWYB.%D0%A7cabinet_id%D0%AF4941634%D0%A7current_dl%D0%AF0.2FBWJ.2XWUQ.2XWYB.2YX88.%D0%A7isn_fi%D0%AF54305704%D0%A7isn_resolution%D0%AF78585924%D0%A7folder_kind%D0%AF1" w:tgtFrame="popMan" w:history="1">
        <w:r w:rsidR="000A06A3" w:rsidRPr="000A06A3">
          <w:rPr>
            <w:sz w:val="28"/>
            <w:szCs w:val="28"/>
          </w:rPr>
          <w:t>11.17-исх-ГКО-879/6</w:t>
        </w:r>
      </w:hyperlink>
      <w:r w:rsidR="000A06A3">
        <w:rPr>
          <w:sz w:val="28"/>
          <w:szCs w:val="28"/>
        </w:rPr>
        <w:t xml:space="preserve"> </w:t>
      </w:r>
      <w:r w:rsidR="00200670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B8F405F" w14:textId="5B6DEFD8" w:rsidR="007E50F4" w:rsidRPr="004A7309" w:rsidRDefault="00304CB7" w:rsidP="000A06A3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A730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A7309">
        <w:rPr>
          <w:rFonts w:ascii="Times New Roman" w:hAnsi="Times New Roman" w:cs="Times New Roman"/>
          <w:sz w:val="28"/>
          <w:szCs w:val="28"/>
        </w:rPr>
        <w:t>с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4A730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4A7309">
        <w:rPr>
          <w:rFonts w:ascii="Times New Roman" w:hAnsi="Times New Roman" w:cs="Times New Roman"/>
          <w:sz w:val="28"/>
          <w:szCs w:val="28"/>
        </w:rPr>
        <w:t>я</w:t>
      </w:r>
      <w:r w:rsidR="00522C89" w:rsidRPr="004A730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4A7309">
        <w:rPr>
          <w:rFonts w:ascii="Times New Roman" w:hAnsi="Times New Roman" w:cs="Times New Roman"/>
          <w:sz w:val="28"/>
          <w:szCs w:val="28"/>
        </w:rPr>
        <w:t>(</w:t>
      </w:r>
      <w:bookmarkStart w:id="1" w:name="_Hlk186186586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10" w:history="1"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4A7309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1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 w:rsidRPr="004A7309">
        <w:rPr>
          <w:rFonts w:ascii="Times New Roman" w:hAnsi="Times New Roman" w:cs="Times New Roman"/>
          <w:sz w:val="28"/>
          <w:szCs w:val="28"/>
        </w:rPr>
        <w:br/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4A7309">
        <w:rPr>
          <w:rFonts w:ascii="Times New Roman" w:hAnsi="Times New Roman" w:cs="Times New Roman"/>
          <w:sz w:val="28"/>
          <w:szCs w:val="28"/>
        </w:rPr>
        <w:t>18 ноября 2022 г.</w:t>
      </w:r>
      <w:r w:rsidR="00164538">
        <w:rPr>
          <w:rFonts w:ascii="Times New Roman" w:hAnsi="Times New Roman" w:cs="Times New Roman"/>
          <w:sz w:val="28"/>
          <w:szCs w:val="28"/>
        </w:rPr>
        <w:t xml:space="preserve"> </w:t>
      </w:r>
      <w:r w:rsidR="00164538">
        <w:rPr>
          <w:rFonts w:ascii="Times New Roman" w:hAnsi="Times New Roman" w:cs="Times New Roman"/>
          <w:sz w:val="28"/>
          <w:szCs w:val="28"/>
        </w:rPr>
        <w:br/>
        <w:t>за регистрационным</w:t>
      </w:r>
      <w:r w:rsidR="00E40E38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4A7309">
        <w:rPr>
          <w:rFonts w:ascii="Times New Roman" w:hAnsi="Times New Roman" w:cs="Times New Roman"/>
          <w:sz w:val="28"/>
          <w:szCs w:val="28"/>
        </w:rPr>
        <w:t>№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4A7309">
        <w:rPr>
          <w:rFonts w:ascii="Times New Roman" w:hAnsi="Times New Roman" w:cs="Times New Roman"/>
          <w:sz w:val="28"/>
          <w:szCs w:val="28"/>
        </w:rPr>
        <w:t>следующ</w:t>
      </w:r>
      <w:r w:rsidR="00E966EC" w:rsidRPr="004A7309">
        <w:rPr>
          <w:rFonts w:ascii="Times New Roman" w:hAnsi="Times New Roman" w:cs="Times New Roman"/>
          <w:sz w:val="28"/>
          <w:szCs w:val="28"/>
        </w:rPr>
        <w:t>и</w:t>
      </w:r>
      <w:r w:rsidR="00974F9C" w:rsidRPr="004A7309">
        <w:rPr>
          <w:rFonts w:ascii="Times New Roman" w:hAnsi="Times New Roman" w:cs="Times New Roman"/>
          <w:sz w:val="28"/>
          <w:szCs w:val="28"/>
        </w:rPr>
        <w:t>е изменени</w:t>
      </w:r>
      <w:r w:rsidR="007E50F4" w:rsidRPr="004A7309">
        <w:rPr>
          <w:rFonts w:ascii="Times New Roman" w:hAnsi="Times New Roman" w:cs="Times New Roman"/>
          <w:sz w:val="28"/>
          <w:szCs w:val="28"/>
        </w:rPr>
        <w:t>я:</w:t>
      </w:r>
    </w:p>
    <w:p w14:paraId="507A7DEE" w14:textId="44B7515B" w:rsidR="007E50F4" w:rsidRPr="004A7309" w:rsidRDefault="007E50F4" w:rsidP="000A06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а) изложить </w:t>
      </w:r>
      <w:r w:rsidR="00154CE9" w:rsidRPr="004A7309">
        <w:rPr>
          <w:rFonts w:ascii="Times New Roman" w:hAnsi="Times New Roman" w:cs="Times New Roman"/>
          <w:sz w:val="28"/>
          <w:szCs w:val="28"/>
        </w:rPr>
        <w:t>пункт</w:t>
      </w:r>
      <w:r w:rsidR="00154CE9">
        <w:rPr>
          <w:rFonts w:ascii="Times New Roman" w:hAnsi="Times New Roman" w:cs="Times New Roman"/>
          <w:sz w:val="28"/>
          <w:szCs w:val="28"/>
        </w:rPr>
        <w:t>ы</w:t>
      </w:r>
      <w:r w:rsidR="00154CE9" w:rsidRPr="004531BD">
        <w:rPr>
          <w:rFonts w:ascii="Times New Roman" w:hAnsi="Times New Roman" w:cs="Times New Roman"/>
          <w:sz w:val="28"/>
          <w:szCs w:val="28"/>
        </w:rPr>
        <w:t xml:space="preserve"> </w:t>
      </w:r>
      <w:r w:rsidR="006426A2" w:rsidRPr="006426A2">
        <w:rPr>
          <w:rFonts w:ascii="Times New Roman" w:hAnsi="Times New Roman" w:cs="Times New Roman"/>
          <w:sz w:val="28"/>
          <w:szCs w:val="28"/>
        </w:rPr>
        <w:t>2658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3262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4846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4852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7277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8049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8337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8888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11736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12400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12625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12630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14170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14985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18672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18673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20301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20309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20321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20293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23564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23601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28376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28083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28087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28389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29262</w:t>
      </w:r>
      <w:r w:rsidR="006426A2">
        <w:rPr>
          <w:rFonts w:ascii="Times New Roman" w:hAnsi="Times New Roman" w:cs="Times New Roman"/>
          <w:sz w:val="28"/>
          <w:szCs w:val="28"/>
        </w:rPr>
        <w:t xml:space="preserve"> </w:t>
      </w:r>
      <w:r w:rsidR="006426A2" w:rsidRPr="006426A2">
        <w:rPr>
          <w:rFonts w:ascii="Times New Roman" w:hAnsi="Times New Roman" w:cs="Times New Roman"/>
          <w:sz w:val="28"/>
          <w:szCs w:val="28"/>
        </w:rPr>
        <w:t>36209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36324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39255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39266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39268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50272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51860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51875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3054C7">
        <w:rPr>
          <w:rFonts w:ascii="Times New Roman" w:hAnsi="Times New Roman" w:cs="Times New Roman"/>
          <w:sz w:val="28"/>
          <w:szCs w:val="28"/>
        </w:rPr>
        <w:t xml:space="preserve">54386, </w:t>
      </w:r>
      <w:r w:rsidR="006426A2" w:rsidRPr="006426A2">
        <w:rPr>
          <w:rFonts w:ascii="Times New Roman" w:hAnsi="Times New Roman" w:cs="Times New Roman"/>
          <w:sz w:val="28"/>
          <w:szCs w:val="28"/>
        </w:rPr>
        <w:t>59017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59491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59493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59499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59598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59599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59613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59617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66049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66066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67385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67485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67486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70100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74724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74743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74867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75414</w:t>
      </w:r>
      <w:r w:rsidR="006426A2">
        <w:rPr>
          <w:rFonts w:ascii="Times New Roman" w:hAnsi="Times New Roman" w:cs="Times New Roman"/>
          <w:sz w:val="28"/>
          <w:szCs w:val="28"/>
        </w:rPr>
        <w:t>,</w:t>
      </w:r>
      <w:r w:rsidR="00D87B86">
        <w:rPr>
          <w:rFonts w:ascii="Times New Roman" w:hAnsi="Times New Roman" w:cs="Times New Roman"/>
          <w:sz w:val="28"/>
          <w:szCs w:val="28"/>
        </w:rPr>
        <w:t xml:space="preserve"> </w:t>
      </w:r>
      <w:r w:rsidR="006426A2" w:rsidRPr="006426A2">
        <w:rPr>
          <w:rFonts w:ascii="Times New Roman" w:hAnsi="Times New Roman" w:cs="Times New Roman"/>
          <w:sz w:val="28"/>
          <w:szCs w:val="28"/>
        </w:rPr>
        <w:t>76954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76956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78328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78172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81704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83143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86837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86359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86852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87574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90271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91768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92857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97570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97685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99439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99450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102462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102464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105818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106802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107259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107447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107451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114415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114417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2C1CF9">
        <w:rPr>
          <w:rFonts w:ascii="Times New Roman" w:hAnsi="Times New Roman" w:cs="Times New Roman"/>
          <w:sz w:val="28"/>
          <w:szCs w:val="28"/>
        </w:rPr>
        <w:t xml:space="preserve">115579, </w:t>
      </w:r>
      <w:r w:rsidR="006426A2" w:rsidRPr="006426A2">
        <w:rPr>
          <w:rFonts w:ascii="Times New Roman" w:hAnsi="Times New Roman" w:cs="Times New Roman"/>
          <w:sz w:val="28"/>
          <w:szCs w:val="28"/>
        </w:rPr>
        <w:t>118356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118718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118963</w:t>
      </w:r>
      <w:r w:rsidR="006426A2">
        <w:rPr>
          <w:rFonts w:ascii="Times New Roman" w:hAnsi="Times New Roman" w:cs="Times New Roman"/>
          <w:sz w:val="28"/>
          <w:szCs w:val="28"/>
        </w:rPr>
        <w:t xml:space="preserve"> </w:t>
      </w:r>
      <w:r w:rsidR="006426A2" w:rsidRPr="006426A2">
        <w:rPr>
          <w:rFonts w:ascii="Times New Roman" w:hAnsi="Times New Roman" w:cs="Times New Roman"/>
          <w:sz w:val="28"/>
          <w:szCs w:val="28"/>
        </w:rPr>
        <w:t>121859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122631</w:t>
      </w:r>
      <w:r w:rsidR="006426A2">
        <w:rPr>
          <w:rFonts w:ascii="Times New Roman" w:hAnsi="Times New Roman" w:cs="Times New Roman"/>
          <w:sz w:val="28"/>
          <w:szCs w:val="28"/>
        </w:rPr>
        <w:t xml:space="preserve"> </w:t>
      </w:r>
      <w:r w:rsidR="006426A2" w:rsidRPr="006426A2">
        <w:rPr>
          <w:rFonts w:ascii="Times New Roman" w:hAnsi="Times New Roman" w:cs="Times New Roman"/>
          <w:sz w:val="28"/>
          <w:szCs w:val="28"/>
        </w:rPr>
        <w:t>122634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123209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09274F">
        <w:rPr>
          <w:rFonts w:ascii="Times New Roman" w:hAnsi="Times New Roman" w:cs="Times New Roman"/>
          <w:sz w:val="28"/>
          <w:szCs w:val="28"/>
        </w:rPr>
        <w:t xml:space="preserve">123211, </w:t>
      </w:r>
      <w:r w:rsidR="006426A2" w:rsidRPr="006426A2">
        <w:rPr>
          <w:rFonts w:ascii="Times New Roman" w:hAnsi="Times New Roman" w:cs="Times New Roman"/>
          <w:sz w:val="28"/>
          <w:szCs w:val="28"/>
        </w:rPr>
        <w:lastRenderedPageBreak/>
        <w:t>123217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123805</w:t>
      </w:r>
      <w:r w:rsidR="00157556">
        <w:rPr>
          <w:rFonts w:ascii="Times New Roman" w:hAnsi="Times New Roman" w:cs="Times New Roman"/>
          <w:sz w:val="28"/>
          <w:szCs w:val="28"/>
        </w:rPr>
        <w:t>,</w:t>
      </w:r>
      <w:r w:rsidR="006426A2">
        <w:rPr>
          <w:rFonts w:ascii="Times New Roman" w:hAnsi="Times New Roman" w:cs="Times New Roman"/>
          <w:sz w:val="28"/>
          <w:szCs w:val="28"/>
        </w:rPr>
        <w:t xml:space="preserve"> </w:t>
      </w:r>
      <w:r w:rsidR="006426A2" w:rsidRPr="006426A2">
        <w:rPr>
          <w:rFonts w:ascii="Times New Roman" w:hAnsi="Times New Roman" w:cs="Times New Roman"/>
          <w:sz w:val="28"/>
          <w:szCs w:val="28"/>
        </w:rPr>
        <w:t>123806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123807</w:t>
      </w:r>
      <w:r w:rsidR="00157556">
        <w:rPr>
          <w:rFonts w:ascii="Times New Roman" w:hAnsi="Times New Roman" w:cs="Times New Roman"/>
          <w:sz w:val="28"/>
          <w:szCs w:val="28"/>
        </w:rPr>
        <w:t>,</w:t>
      </w:r>
      <w:r w:rsidR="006426A2">
        <w:rPr>
          <w:rFonts w:ascii="Times New Roman" w:hAnsi="Times New Roman" w:cs="Times New Roman"/>
          <w:sz w:val="28"/>
          <w:szCs w:val="28"/>
        </w:rPr>
        <w:t xml:space="preserve"> </w:t>
      </w:r>
      <w:r w:rsidR="006426A2" w:rsidRPr="006426A2">
        <w:rPr>
          <w:rFonts w:ascii="Times New Roman" w:hAnsi="Times New Roman" w:cs="Times New Roman"/>
          <w:sz w:val="28"/>
          <w:szCs w:val="28"/>
        </w:rPr>
        <w:t>123810</w:t>
      </w:r>
      <w:r w:rsidR="006426A2">
        <w:rPr>
          <w:rFonts w:ascii="Times New Roman" w:hAnsi="Times New Roman" w:cs="Times New Roman"/>
          <w:sz w:val="28"/>
          <w:szCs w:val="28"/>
        </w:rPr>
        <w:t xml:space="preserve">, </w:t>
      </w:r>
      <w:r w:rsidR="006426A2" w:rsidRPr="006426A2">
        <w:rPr>
          <w:rFonts w:ascii="Times New Roman" w:hAnsi="Times New Roman" w:cs="Times New Roman"/>
          <w:sz w:val="28"/>
          <w:szCs w:val="28"/>
        </w:rPr>
        <w:t>302297</w:t>
      </w:r>
      <w:r w:rsidR="006426A2">
        <w:rPr>
          <w:rFonts w:ascii="Times New Roman" w:hAnsi="Times New Roman" w:cs="Times New Roman"/>
          <w:sz w:val="28"/>
          <w:szCs w:val="28"/>
        </w:rPr>
        <w:t xml:space="preserve"> </w:t>
      </w:r>
      <w:r w:rsidR="00E21116">
        <w:rPr>
          <w:rFonts w:ascii="Times New Roman" w:hAnsi="Times New Roman" w:cs="Times New Roman"/>
          <w:sz w:val="28"/>
          <w:szCs w:val="28"/>
        </w:rPr>
        <w:t>п</w:t>
      </w:r>
      <w:r w:rsidRPr="004A7309">
        <w:rPr>
          <w:rFonts w:ascii="Times New Roman" w:hAnsi="Times New Roman" w:cs="Times New Roman"/>
          <w:sz w:val="28"/>
          <w:szCs w:val="28"/>
        </w:rPr>
        <w:t>риложения № 1 в следующей редакции:</w:t>
      </w:r>
    </w:p>
    <w:p w14:paraId="13F83053" w14:textId="77777777" w:rsidR="00E966EC" w:rsidRPr="004A7309" w:rsidRDefault="00E966EC" w:rsidP="008005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C0714D" w:rsidRPr="00AD675F" w14:paraId="35549951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4DD67" w14:textId="6F4E5F6D" w:rsidR="00C0714D" w:rsidRPr="00AD675F" w:rsidRDefault="006426A2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bookmarkStart w:id="2" w:name="_Hlk226382738"/>
            <w:r w:rsidRPr="00AD675F">
              <w:rPr>
                <w:sz w:val="28"/>
                <w:szCs w:val="28"/>
              </w:rPr>
              <w:t>«</w:t>
            </w:r>
            <w:r w:rsidR="00C0714D" w:rsidRPr="00AD675F">
              <w:rPr>
                <w:sz w:val="28"/>
                <w:szCs w:val="28"/>
              </w:rPr>
              <w:t>2658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6F91" w14:textId="3DE593E2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05:06:000035:3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DB87" w14:textId="5B5EA96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22 384 097,34</w:t>
            </w:r>
          </w:p>
        </w:tc>
      </w:tr>
      <w:tr w:rsidR="00C0714D" w:rsidRPr="00AD675F" w14:paraId="70A1AFC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42C0" w14:textId="3836BF4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3262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8BA7" w14:textId="2755C11E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05:01:000022:3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A5F95" w14:textId="67552151" w:rsidR="00C0714D" w:rsidRPr="00AD675F" w:rsidRDefault="00AE4409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E4409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 xml:space="preserve"> </w:t>
            </w:r>
            <w:r w:rsidRPr="00AE4409">
              <w:rPr>
                <w:sz w:val="28"/>
                <w:szCs w:val="28"/>
              </w:rPr>
              <w:t>252</w:t>
            </w:r>
            <w:r>
              <w:rPr>
                <w:sz w:val="28"/>
                <w:szCs w:val="28"/>
              </w:rPr>
              <w:t xml:space="preserve"> </w:t>
            </w:r>
            <w:r w:rsidRPr="00AE4409">
              <w:rPr>
                <w:sz w:val="28"/>
                <w:szCs w:val="28"/>
              </w:rPr>
              <w:t>648</w:t>
            </w:r>
            <w:r>
              <w:rPr>
                <w:sz w:val="28"/>
                <w:szCs w:val="28"/>
              </w:rPr>
              <w:t>,</w:t>
            </w:r>
            <w:r w:rsidRPr="00AE4409">
              <w:rPr>
                <w:sz w:val="28"/>
                <w:szCs w:val="28"/>
              </w:rPr>
              <w:t>85</w:t>
            </w:r>
          </w:p>
        </w:tc>
      </w:tr>
      <w:tr w:rsidR="00C0714D" w:rsidRPr="00AD675F" w14:paraId="1568CE79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45D8" w14:textId="21A3570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4846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1B01" w14:textId="124DFDD0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BD4C" w14:textId="550EC15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35 902 171,95</w:t>
            </w:r>
          </w:p>
        </w:tc>
      </w:tr>
      <w:tr w:rsidR="00C0714D" w:rsidRPr="00AD675F" w14:paraId="63DAF04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F2E06" w14:textId="64D3418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4852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8CA2" w14:textId="1785E270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05:03:000001:312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D07C" w14:textId="064CA8F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259 305 901,04</w:t>
            </w:r>
          </w:p>
        </w:tc>
      </w:tr>
      <w:tr w:rsidR="00C0714D" w:rsidRPr="00AD675F" w14:paraId="5C9E4733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37134" w14:textId="7FC52D1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7277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A9807" w14:textId="4A5F7A2F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05:08:000062:135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30F7" w14:textId="4BDF4B2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29 998 056,94</w:t>
            </w:r>
          </w:p>
        </w:tc>
      </w:tr>
      <w:tr w:rsidR="00C0714D" w:rsidRPr="00AD675F" w14:paraId="61E3567B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314E" w14:textId="13BBADF0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8049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65023" w14:textId="00B19C8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05:01:000073:6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F72C" w14:textId="7663C14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85 370 477,14</w:t>
            </w:r>
          </w:p>
        </w:tc>
      </w:tr>
      <w:tr w:rsidR="00C0714D" w:rsidRPr="00AD675F" w14:paraId="5C479803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98ABD" w14:textId="255E3B2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8337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697A" w14:textId="2B108377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279C" w14:textId="3390317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38 346 917,13</w:t>
            </w:r>
          </w:p>
        </w:tc>
      </w:tr>
      <w:tr w:rsidR="00C0714D" w:rsidRPr="00AD675F" w14:paraId="5243B84A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0CA1" w14:textId="777BE37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8888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48FD" w14:textId="66D1E52E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05:02:000078:1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FD36" w14:textId="1D52024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12 836 109,10</w:t>
            </w:r>
          </w:p>
        </w:tc>
      </w:tr>
      <w:tr w:rsidR="00C0714D" w:rsidRPr="00AD675F" w14:paraId="42DF049B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008C" w14:textId="4CF067BB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11736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7F418" w14:textId="3DC84C92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05:01:000155:1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1283" w14:textId="482E5C7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85 898 520,00</w:t>
            </w:r>
          </w:p>
        </w:tc>
      </w:tr>
      <w:tr w:rsidR="00C0714D" w:rsidRPr="00AD675F" w14:paraId="7FA742F0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1F12" w14:textId="19FB18B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12400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E15C" w14:textId="50F026DB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05:03:000003:754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16EDF" w14:textId="280F7B7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46 793 336,72</w:t>
            </w:r>
          </w:p>
        </w:tc>
      </w:tr>
      <w:tr w:rsidR="00C0714D" w:rsidRPr="00AD675F" w14:paraId="0ADC5D09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A4CB" w14:textId="159D5D2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12625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CDAC" w14:textId="510BE39B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615B9" w14:textId="502798D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28 720 000,00</w:t>
            </w:r>
          </w:p>
        </w:tc>
      </w:tr>
      <w:tr w:rsidR="00C0714D" w:rsidRPr="00AD675F" w14:paraId="2D7242C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A28A" w14:textId="3B23131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12630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F56BB" w14:textId="4BA0140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05:03:000001:325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3288" w14:textId="572D0CA2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5 026 152,22</w:t>
            </w:r>
          </w:p>
        </w:tc>
      </w:tr>
      <w:tr w:rsidR="00C0714D" w:rsidRPr="00AD675F" w14:paraId="510F4259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CBF40" w14:textId="731CB76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14170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1C4BB" w14:textId="2FB405B7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05:01:000187:1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5028A" w14:textId="284C128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37 978 885,65</w:t>
            </w:r>
          </w:p>
        </w:tc>
      </w:tr>
      <w:tr w:rsidR="00C0714D" w:rsidRPr="00AD675F" w14:paraId="7D8FF9AA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E3307" w14:textId="0D7BEF1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14985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7507" w14:textId="6690597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05:01:000054:9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E4D16" w14:textId="4AC5EE3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8 064 865,91</w:t>
            </w:r>
          </w:p>
        </w:tc>
      </w:tr>
      <w:tr w:rsidR="00C0714D" w:rsidRPr="00AD675F" w14:paraId="2D8364AC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4533D" w14:textId="1A57A93B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18672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4C1D" w14:textId="3003FB4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05:03:000007:665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BF3E" w14:textId="23CC7BA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34 282 623,76</w:t>
            </w:r>
          </w:p>
        </w:tc>
      </w:tr>
      <w:tr w:rsidR="00C0714D" w:rsidRPr="00AD675F" w14:paraId="39D6340D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27215" w14:textId="7388F56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18673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F75D6" w14:textId="683B8B2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05:03:000007:666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3CED" w14:textId="4F55E7B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6 192 000,00</w:t>
            </w:r>
          </w:p>
        </w:tc>
      </w:tr>
      <w:tr w:rsidR="00C0714D" w:rsidRPr="00AD675F" w14:paraId="16BD3D5A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32BC" w14:textId="5B1B105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20301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268C" w14:textId="384E5D6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90F1" w14:textId="3163028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5 707 079,72</w:t>
            </w:r>
          </w:p>
        </w:tc>
      </w:tr>
      <w:tr w:rsidR="00C0714D" w:rsidRPr="00AD675F" w14:paraId="44030883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6B82A" w14:textId="02FF445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20309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EF63" w14:textId="15ED9773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05:03:000007:644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716C" w14:textId="56D7C21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13 760 000,00</w:t>
            </w:r>
          </w:p>
        </w:tc>
      </w:tr>
      <w:tr w:rsidR="00C0714D" w:rsidRPr="00AD675F" w14:paraId="2A1C06B3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E8B2" w14:textId="423A232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20321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9E0A2" w14:textId="4B62F1A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05:34:000141:1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B9D3C" w14:textId="39E3C57F" w:rsidR="00C0714D" w:rsidRPr="00AD675F" w:rsidRDefault="000D0DD3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0D0DD3">
              <w:rPr>
                <w:sz w:val="28"/>
                <w:szCs w:val="28"/>
              </w:rPr>
              <w:t>43 831 720,37</w:t>
            </w:r>
          </w:p>
        </w:tc>
      </w:tr>
      <w:tr w:rsidR="00C0714D" w:rsidRPr="00AD675F" w14:paraId="7FECE80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3ED6" w14:textId="64B05C4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20293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81EB" w14:textId="188B187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05:03:000000:4</w:t>
            </w:r>
            <w:r w:rsidR="00E54381" w:rsidRPr="003D1D7B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D69C" w14:textId="45F8B1C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165 534 900,00</w:t>
            </w:r>
          </w:p>
        </w:tc>
      </w:tr>
      <w:tr w:rsidR="00C0714D" w:rsidRPr="00AD675F" w14:paraId="4C7CC881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40F8" w14:textId="2EB902BB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23564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55C4" w14:textId="6B796CA4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05:32:000097:1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1AB7" w14:textId="6C29A62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69 700 131,98</w:t>
            </w:r>
          </w:p>
        </w:tc>
      </w:tr>
      <w:tr w:rsidR="00C0714D" w:rsidRPr="00AD675F" w14:paraId="424EB8DE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98F7" w14:textId="027A685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23601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3CFB" w14:textId="2D008A5F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4FC2" w14:textId="08C9390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27 977 684,00</w:t>
            </w:r>
          </w:p>
        </w:tc>
      </w:tr>
      <w:tr w:rsidR="00C0714D" w:rsidRPr="00AD675F" w14:paraId="107D5CB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0C448" w14:textId="77636D1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28376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6BA1A" w14:textId="3C5DB2A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05:03:000001:345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36E9" w14:textId="719B5E4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7 580 859,40</w:t>
            </w:r>
          </w:p>
        </w:tc>
      </w:tr>
      <w:tr w:rsidR="00C0714D" w:rsidRPr="00AD675F" w14:paraId="4D7B22B3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ED10" w14:textId="707D7B33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28083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E5A39" w14:textId="18EC3B7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2D9F" w14:textId="39B1A89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5 672 308,42</w:t>
            </w:r>
          </w:p>
        </w:tc>
      </w:tr>
      <w:tr w:rsidR="00C0714D" w:rsidRPr="00AD675F" w14:paraId="4A71947D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B1BA" w14:textId="6ED761C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28087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D0908" w14:textId="57CFD53B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05:03:000001:335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0574A" w14:textId="5B3417AB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4 308 000,00</w:t>
            </w:r>
          </w:p>
        </w:tc>
      </w:tr>
      <w:tr w:rsidR="00C0714D" w:rsidRPr="00AD675F" w14:paraId="66B950B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8690" w14:textId="650D148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28389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429B8" w14:textId="41D9397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05:03:000003:676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1E6F" w14:textId="457F3DF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111 338 236,65</w:t>
            </w:r>
          </w:p>
        </w:tc>
      </w:tr>
      <w:tr w:rsidR="00C0714D" w:rsidRPr="00AD675F" w14:paraId="6A6E7A3A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03D45" w14:textId="0F8986D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29262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3FD4" w14:textId="2A064BF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05:50:000031:21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C97F5" w14:textId="4E9CCC4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454 908,75</w:t>
            </w:r>
          </w:p>
        </w:tc>
      </w:tr>
      <w:tr w:rsidR="00C0714D" w:rsidRPr="00AD675F" w14:paraId="2C2E82B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9AD5F" w14:textId="05DABDF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lastRenderedPageBreak/>
              <w:t>36209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CDECB" w14:textId="33B6E41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05:04:000111:1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BDDF4" w14:textId="0A58BF5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6 432 018,22</w:t>
            </w:r>
          </w:p>
        </w:tc>
      </w:tr>
      <w:tr w:rsidR="00C0714D" w:rsidRPr="00AD675F" w14:paraId="4715D62C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F194" w14:textId="487A9863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36324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AA09" w14:textId="2234F9CA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05:03:000001:1543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EB12" w14:textId="655F7C7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23 677 706,43</w:t>
            </w:r>
          </w:p>
        </w:tc>
      </w:tr>
      <w:tr w:rsidR="00C0714D" w:rsidRPr="00AD675F" w14:paraId="143ACF4A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3EE73" w14:textId="61A6ACD2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39255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9C54" w14:textId="5240E402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05:03:000007:1578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0162" w14:textId="1E77F3E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18 606 695,12</w:t>
            </w:r>
          </w:p>
        </w:tc>
      </w:tr>
      <w:tr w:rsidR="00C0714D" w:rsidRPr="00AD675F" w14:paraId="6275A54C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7B9B" w14:textId="5DCDFC2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39266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C7A4" w14:textId="425084FF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05:03:000003:688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D2B7" w14:textId="260AF00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57 342 703,84</w:t>
            </w:r>
          </w:p>
        </w:tc>
      </w:tr>
      <w:tr w:rsidR="00C0714D" w:rsidRPr="00AD675F" w14:paraId="3C08D6D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04606" w14:textId="2A9D9C3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39268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4CBD" w14:textId="7B7E6ED9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D28A" w14:textId="3C6F739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32 341 987,64</w:t>
            </w:r>
          </w:p>
        </w:tc>
      </w:tr>
      <w:tr w:rsidR="00C0714D" w:rsidRPr="00AD675F" w14:paraId="7485F63B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B7229" w14:textId="3981FE4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50272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76789" w14:textId="4B05F00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05:03:000007:932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BC80A" w14:textId="3DD5C90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33 864 202,80</w:t>
            </w:r>
          </w:p>
        </w:tc>
      </w:tr>
      <w:tr w:rsidR="00C0714D" w:rsidRPr="00AD675F" w14:paraId="0ADD2792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992A3" w14:textId="25DAC0D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51860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2CF1" w14:textId="54246CB7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05:01:000084:5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D618" w14:textId="146B914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84 084 717,15</w:t>
            </w:r>
          </w:p>
        </w:tc>
      </w:tr>
      <w:tr w:rsidR="00C0714D" w:rsidRPr="00AD675F" w14:paraId="475D71C9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5D8B" w14:textId="6F91731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51875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7038" w14:textId="78169130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5DC33" w14:textId="5001DC2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17 960 770,00</w:t>
            </w:r>
          </w:p>
        </w:tc>
      </w:tr>
      <w:tr w:rsidR="003054C7" w:rsidRPr="00AD675F" w14:paraId="6E0489E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B7E01" w14:textId="4D5022A4" w:rsidR="003054C7" w:rsidRPr="00AD675F" w:rsidRDefault="003054C7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C095" w14:textId="07369EDD" w:rsidR="003054C7" w:rsidRPr="003D1D7B" w:rsidRDefault="003054C7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05:01:000125:5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1F444" w14:textId="12E6A2EF" w:rsidR="003054C7" w:rsidRPr="00AD675F" w:rsidRDefault="003054C7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58 345 656,81</w:t>
            </w:r>
          </w:p>
        </w:tc>
      </w:tr>
      <w:tr w:rsidR="00C0714D" w:rsidRPr="00AD675F" w14:paraId="3AD5F430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01DF0" w14:textId="13A4812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59017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96B55" w14:textId="28FBD51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05:03:000000:31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9256" w14:textId="6029B87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42 385 946,74</w:t>
            </w:r>
          </w:p>
        </w:tc>
      </w:tr>
      <w:tr w:rsidR="00C0714D" w:rsidRPr="00AD675F" w14:paraId="081BA3BC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3CCB0" w14:textId="4E83380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59491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0581A" w14:textId="089FEFD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05:03:000001:1602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0A0F4" w14:textId="0EBE7AA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35 900 000,00</w:t>
            </w:r>
          </w:p>
        </w:tc>
      </w:tr>
      <w:tr w:rsidR="00C0714D" w:rsidRPr="00AD675F" w14:paraId="746E69C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8A5F3" w14:textId="58FE92A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59493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330C5" w14:textId="394CC26C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2D913" w14:textId="50CB741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35 901 094,95</w:t>
            </w:r>
          </w:p>
        </w:tc>
      </w:tr>
      <w:tr w:rsidR="00C0714D" w:rsidRPr="00AD675F" w14:paraId="6C8E9FBE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5FC3" w14:textId="2DC4A82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59499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9BAC" w14:textId="7E56F5B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05:03:000003:837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FB89" w14:textId="0DA674A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41 200 000,00</w:t>
            </w:r>
          </w:p>
        </w:tc>
      </w:tr>
      <w:tr w:rsidR="00C0714D" w:rsidRPr="00AD675F" w14:paraId="12AAE365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8E11" w14:textId="02846B3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59598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D1EB5" w14:textId="2D10FA03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DB3F" w14:textId="7F541C4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70 671 304,00</w:t>
            </w:r>
          </w:p>
        </w:tc>
      </w:tr>
      <w:tr w:rsidR="00C0714D" w:rsidRPr="00AD675F" w14:paraId="2C7D8B9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A03DE" w14:textId="44B2F0A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59599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5B7A" w14:textId="20ED6749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92C83" w14:textId="4039EDF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237 912 358,68</w:t>
            </w:r>
          </w:p>
        </w:tc>
      </w:tr>
      <w:tr w:rsidR="00C0714D" w:rsidRPr="00AD675F" w14:paraId="1CE9C3F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E576" w14:textId="4B6FFB3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59613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BD1C1" w14:textId="75C0B98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05:03:000003:653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DCEA" w14:textId="1FCA8C0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40 751 495,15</w:t>
            </w:r>
          </w:p>
        </w:tc>
      </w:tr>
      <w:tr w:rsidR="00C0714D" w:rsidRPr="00AD675F" w14:paraId="7C8842A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31C7" w14:textId="79626F9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59617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6068" w14:textId="5060C49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49B3" w14:textId="2B626D5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69 134 220,08</w:t>
            </w:r>
          </w:p>
        </w:tc>
      </w:tr>
      <w:tr w:rsidR="00C0714D" w:rsidRPr="00AD675F" w14:paraId="68E0FE4F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4C83" w14:textId="002E22A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66049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23B8" w14:textId="04F50484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05:00:000000:51539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136D" w14:textId="46BB023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18 788 124,38</w:t>
            </w:r>
          </w:p>
        </w:tc>
      </w:tr>
      <w:tr w:rsidR="00C0714D" w:rsidRPr="00AD675F" w14:paraId="47D5713A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2A0E" w14:textId="367F87B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66066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2BEE" w14:textId="55878D7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05:03:000007:791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1494A" w14:textId="4C4A06D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30 014 839,36</w:t>
            </w:r>
          </w:p>
        </w:tc>
      </w:tr>
      <w:tr w:rsidR="00C0714D" w:rsidRPr="00AD675F" w14:paraId="158AE0B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D9F0" w14:textId="269363F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67385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8B47" w14:textId="7F6EE20E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05:04:000112:7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F1163" w14:textId="5BE31F6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130 047 236,88</w:t>
            </w:r>
          </w:p>
        </w:tc>
      </w:tr>
      <w:tr w:rsidR="00C0714D" w:rsidRPr="00AD675F" w14:paraId="152ECA5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B3FB" w14:textId="0C0EBFE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67485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89A20" w14:textId="2CE4678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6D81" w14:textId="51641D0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35 900 000,00</w:t>
            </w:r>
          </w:p>
        </w:tc>
      </w:tr>
      <w:tr w:rsidR="00C0714D" w:rsidRPr="00AD675F" w14:paraId="423D6C82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A71E3" w14:textId="07AB123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67486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D1AE" w14:textId="48E76A4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CD3C" w14:textId="70E40D03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5 465 948,32</w:t>
            </w:r>
          </w:p>
        </w:tc>
      </w:tr>
      <w:tr w:rsidR="00C0714D" w:rsidRPr="00AD675F" w14:paraId="6A16403F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770D" w14:textId="6DC123F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70100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E5C5" w14:textId="258CB55C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05:01:000132:1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8B50" w14:textId="221657F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122 043 746,70</w:t>
            </w:r>
          </w:p>
        </w:tc>
      </w:tr>
      <w:tr w:rsidR="00C0714D" w:rsidRPr="00AD675F" w14:paraId="334CCA9F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91C20" w14:textId="17FDCA6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74724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8B478" w14:textId="7E49A8E7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05:03:000005:1016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25F4" w14:textId="6AE19290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3 482 300,00</w:t>
            </w:r>
          </w:p>
        </w:tc>
      </w:tr>
      <w:tr w:rsidR="00C0714D" w:rsidRPr="00AD675F" w14:paraId="60D1BA02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CC74" w14:textId="21829AB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74743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865D" w14:textId="2A765E4F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05:03:000005:1689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59F4" w14:textId="1A0CD1E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10 608 179,31</w:t>
            </w:r>
          </w:p>
        </w:tc>
      </w:tr>
      <w:tr w:rsidR="00C0714D" w:rsidRPr="00AD675F" w14:paraId="021A5551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2D64F" w14:textId="0958D86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74867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46BD6" w14:textId="3072207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05:03:000005:995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9FA77" w14:textId="2554282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39 681 409,68</w:t>
            </w:r>
          </w:p>
        </w:tc>
      </w:tr>
      <w:tr w:rsidR="00C0714D" w:rsidRPr="00AD675F" w14:paraId="6B1848A9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7374A" w14:textId="033EEA9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75414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B27A" w14:textId="1FBA0A82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CCB0" w14:textId="3F31CF6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17 950 000,00</w:t>
            </w:r>
          </w:p>
        </w:tc>
      </w:tr>
      <w:tr w:rsidR="00C0714D" w:rsidRPr="00AD675F" w14:paraId="2979ACD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6D9E" w14:textId="56CA44BB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76954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06D7" w14:textId="28BBAAB4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05:03:000001:1034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521AD" w14:textId="42907D0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7 560 838,69</w:t>
            </w:r>
          </w:p>
        </w:tc>
      </w:tr>
      <w:tr w:rsidR="00C0714D" w:rsidRPr="00AD675F" w14:paraId="1321D510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C39D" w14:textId="69256F3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76956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36FA" w14:textId="5C2978B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DF99" w14:textId="3E08BA2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35 601 911,53</w:t>
            </w:r>
          </w:p>
        </w:tc>
      </w:tr>
      <w:tr w:rsidR="00C0714D" w:rsidRPr="00AD675F" w14:paraId="7141D590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C8A8" w14:textId="11B5BC2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78328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7D1F" w14:textId="1B75E4C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05:04:000084:1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3C88E" w14:textId="11B20E3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78 114 923,46</w:t>
            </w:r>
          </w:p>
        </w:tc>
      </w:tr>
      <w:tr w:rsidR="00C0714D" w:rsidRPr="00AD675F" w14:paraId="4407F17D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1954" w14:textId="75B8696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lastRenderedPageBreak/>
              <w:t>78172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9BE8" w14:textId="3EB0A9A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05:01:000055:16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FECE" w14:textId="1A6A251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48 282 617,23</w:t>
            </w:r>
          </w:p>
        </w:tc>
      </w:tr>
      <w:tr w:rsidR="00C0714D" w:rsidRPr="00AD675F" w14:paraId="29544531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8149B" w14:textId="0A4707F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81704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B342F" w14:textId="62095B0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05:28:000016:10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DB98F" w14:textId="1BF5321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13 093 393,48</w:t>
            </w:r>
          </w:p>
        </w:tc>
      </w:tr>
      <w:tr w:rsidR="00C0714D" w:rsidRPr="00AD675F" w14:paraId="6767F0E9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2C0FB" w14:textId="559FB09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83143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36CD" w14:textId="6A46F33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05:02:000134:1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D133D" w14:textId="3EED54B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24 513 935,19</w:t>
            </w:r>
          </w:p>
        </w:tc>
      </w:tr>
      <w:tr w:rsidR="00C0714D" w:rsidRPr="00AD675F" w14:paraId="03ABE98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999E6" w14:textId="0333E7A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86837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F53B" w14:textId="794A48AE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9A8C2" w14:textId="31D32DB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156 777 236,88</w:t>
            </w:r>
          </w:p>
        </w:tc>
      </w:tr>
      <w:tr w:rsidR="00C0714D" w:rsidRPr="00AD675F" w14:paraId="6759B2D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20BC" w14:textId="6C2281E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86359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4BAF8" w14:textId="0F776328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05:01:000081:405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57A83" w14:textId="436B6706" w:rsidR="00C0714D" w:rsidRPr="00AD675F" w:rsidRDefault="008A5482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18 239 556,92</w:t>
            </w:r>
          </w:p>
        </w:tc>
      </w:tr>
      <w:tr w:rsidR="00C0714D" w:rsidRPr="00AD675F" w14:paraId="322787FC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71977" w14:textId="685E8D0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86852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98E9" w14:textId="0E54E23E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05:03:000007:1592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02B4" w14:textId="7C4B45BC" w:rsidR="00C0714D" w:rsidRPr="00AD675F" w:rsidRDefault="00AE4409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E4409">
              <w:rPr>
                <w:sz w:val="28"/>
                <w:szCs w:val="28"/>
              </w:rPr>
              <w:t>29 584 000,00</w:t>
            </w:r>
          </w:p>
        </w:tc>
      </w:tr>
      <w:tr w:rsidR="00C0714D" w:rsidRPr="00AD675F" w14:paraId="0C4D8CA5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A01E4" w14:textId="0A91B750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87574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5190" w14:textId="02D1151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05:02:000077:2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AA99" w14:textId="5A52B4F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13 210 236,38</w:t>
            </w:r>
          </w:p>
        </w:tc>
      </w:tr>
      <w:tr w:rsidR="00C0714D" w:rsidRPr="00AD675F" w14:paraId="0FA8E037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1033B" w14:textId="522872F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90271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CEDE" w14:textId="74D07F1E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05:01:000156:13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EBB8" w14:textId="7DA9A3F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15 811 830,75</w:t>
            </w:r>
          </w:p>
        </w:tc>
      </w:tr>
      <w:tr w:rsidR="00C0714D" w:rsidRPr="00AD675F" w14:paraId="7CBBBAA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5DFE" w14:textId="023525F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91768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992E5" w14:textId="4BFE0344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528D1" w14:textId="6AD02AA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23 179 068,35</w:t>
            </w:r>
          </w:p>
        </w:tc>
      </w:tr>
      <w:tr w:rsidR="00C0714D" w:rsidRPr="00AD675F" w14:paraId="49D2C15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CB8D" w14:textId="2136F2C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92857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CD52" w14:textId="540C905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05:01:000054:10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7883F" w14:textId="010B11F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26 202 103,32</w:t>
            </w:r>
          </w:p>
        </w:tc>
      </w:tr>
      <w:tr w:rsidR="00C0714D" w:rsidRPr="00AD675F" w14:paraId="455A0022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03875" w14:textId="00B988C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97570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CAAE" w14:textId="68C0EDD7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05:28:000016:9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3772" w14:textId="4C71501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10 029 017,97</w:t>
            </w:r>
          </w:p>
        </w:tc>
      </w:tr>
      <w:tr w:rsidR="00C0714D" w:rsidRPr="00AD675F" w14:paraId="3EAB062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FBC9" w14:textId="308207C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97685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D3F64" w14:textId="54E0AE83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05:08:000048:5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58C0F" w14:textId="6347144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22 970 140,33</w:t>
            </w:r>
          </w:p>
        </w:tc>
      </w:tr>
      <w:tr w:rsidR="00C0714D" w:rsidRPr="00AD675F" w14:paraId="3598D2D7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C990" w14:textId="5A2260D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99439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F947F" w14:textId="78B0DE92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05:01:000073:5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0974B" w14:textId="6FD3AB80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25 255 899,39</w:t>
            </w:r>
          </w:p>
        </w:tc>
      </w:tr>
      <w:tr w:rsidR="00C0714D" w:rsidRPr="00AD675F" w14:paraId="689F863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0FD8" w14:textId="0268F22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99450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973A" w14:textId="0406505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B6A08" w14:textId="7B33B7D7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47 765 800,83</w:t>
            </w:r>
          </w:p>
        </w:tc>
      </w:tr>
      <w:tr w:rsidR="00C0714D" w:rsidRPr="00AD675F" w14:paraId="0E2C1B02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75A5" w14:textId="5EB5D6A2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rFonts w:eastAsiaTheme="minorHAnsi"/>
                <w:sz w:val="28"/>
                <w:szCs w:val="28"/>
                <w:lang w:eastAsia="en-US"/>
              </w:rPr>
              <w:t>102462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E56D" w14:textId="00F7FA58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2600F" w14:textId="444BAE40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49 440 000,00</w:t>
            </w:r>
          </w:p>
        </w:tc>
      </w:tr>
      <w:tr w:rsidR="00C0714D" w:rsidRPr="00AE4409" w14:paraId="2B65A4B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9256C" w14:textId="0F2A5B9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D675F">
              <w:rPr>
                <w:sz w:val="28"/>
                <w:szCs w:val="28"/>
              </w:rPr>
              <w:t>102464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6432" w14:textId="67088413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A257" w14:textId="10E54D08" w:rsidR="00C0714D" w:rsidRPr="00AD675F" w:rsidRDefault="00AE4409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E4409">
              <w:rPr>
                <w:sz w:val="28"/>
                <w:szCs w:val="28"/>
              </w:rPr>
              <w:t>166 435 640,00</w:t>
            </w:r>
          </w:p>
        </w:tc>
      </w:tr>
      <w:tr w:rsidR="00C0714D" w:rsidRPr="00AD675F" w14:paraId="4B14BFFF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A003A" w14:textId="36F41C1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105818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8609" w14:textId="4DE7AD4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05:04:000101:569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E06B9" w14:textId="4BEF325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26 992 062,40</w:t>
            </w:r>
          </w:p>
        </w:tc>
      </w:tr>
      <w:tr w:rsidR="00C0714D" w:rsidRPr="00AD675F" w14:paraId="43D68A9C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120D" w14:textId="6EE6D2E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106802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5B95" w14:textId="2836C83C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05:03:000005:1053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3B53" w14:textId="58AC5C4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50 254 489,35</w:t>
            </w:r>
          </w:p>
        </w:tc>
      </w:tr>
      <w:tr w:rsidR="00C0714D" w:rsidRPr="00AD675F" w14:paraId="0780E1CE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D63E" w14:textId="725CD422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107259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EE20" w14:textId="6E4308C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E2728" w14:textId="1CB4677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137 291 880,64</w:t>
            </w:r>
          </w:p>
        </w:tc>
      </w:tr>
      <w:tr w:rsidR="00C0714D" w:rsidRPr="00AD675F" w14:paraId="42A24609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A1C30" w14:textId="2739BA3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107447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64E9" w14:textId="6CA950F4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01B5" w14:textId="3693885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28 720 000,00</w:t>
            </w:r>
          </w:p>
        </w:tc>
      </w:tr>
      <w:tr w:rsidR="00C0714D" w:rsidRPr="00AD675F" w14:paraId="3DB2A36B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F757" w14:textId="5E68933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107451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6B393" w14:textId="2E934415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05:03:000001:299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3E8B2" w14:textId="3C452E0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38 014 510,00</w:t>
            </w:r>
          </w:p>
        </w:tc>
      </w:tr>
      <w:tr w:rsidR="00C0714D" w:rsidRPr="00AD675F" w14:paraId="7B77148E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19B0" w14:textId="7B013D7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114415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2D96" w14:textId="79A0C9EF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05:01:000156:11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9341" w14:textId="286FDAD3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24 944 111,51</w:t>
            </w:r>
          </w:p>
        </w:tc>
      </w:tr>
      <w:tr w:rsidR="00C0714D" w:rsidRPr="00AD675F" w14:paraId="0D19729F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29E7" w14:textId="574BAC1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114417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F45E7" w14:textId="0D157879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05:01:000159:2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99798" w14:textId="0BBB817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15 898 330,00</w:t>
            </w:r>
          </w:p>
        </w:tc>
      </w:tr>
      <w:tr w:rsidR="002C1CF9" w:rsidRPr="00AD675F" w14:paraId="3C522FC8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E7BD2" w14:textId="69265A3A" w:rsidR="002C1CF9" w:rsidRPr="00AD675F" w:rsidRDefault="002C1CF9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FDC1" w14:textId="65DFF470" w:rsidR="002C1CF9" w:rsidRPr="003D1D7B" w:rsidRDefault="002C1CF9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05:03:000007:641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C67A" w14:textId="0712F666" w:rsidR="002C1CF9" w:rsidRPr="00AD675F" w:rsidRDefault="002C1CF9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2C1CF9">
              <w:rPr>
                <w:sz w:val="28"/>
                <w:szCs w:val="28"/>
              </w:rPr>
              <w:t>43 363 921,04</w:t>
            </w:r>
          </w:p>
        </w:tc>
      </w:tr>
      <w:tr w:rsidR="00C0714D" w:rsidRPr="00AD675F" w14:paraId="229F0693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B93D6" w14:textId="052B7EA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118356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35DBE" w14:textId="70A6E87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05:04:000098:1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03C89" w14:textId="271EE0D2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273 945 199,80</w:t>
            </w:r>
          </w:p>
        </w:tc>
      </w:tr>
      <w:tr w:rsidR="00C0714D" w:rsidRPr="00AD675F" w14:paraId="7D76BD27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CE637" w14:textId="667E608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118718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9A95" w14:textId="194A71F1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05:01:000114:4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0E5B" w14:textId="5801DBE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11 001 347,16</w:t>
            </w:r>
          </w:p>
        </w:tc>
      </w:tr>
      <w:tr w:rsidR="00C0714D" w:rsidRPr="00AD675F" w14:paraId="1905BA85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DECF9" w14:textId="485F19C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118963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8C674" w14:textId="036D0A57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05:03:000003:668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21A3E" w14:textId="093268A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73 482 543,70</w:t>
            </w:r>
          </w:p>
        </w:tc>
      </w:tr>
      <w:tr w:rsidR="00C0714D" w:rsidRPr="00AD675F" w14:paraId="6D72EB4C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D543" w14:textId="40EF485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121859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3AB1" w14:textId="36B6C90F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05:01:000156:14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1597C" w14:textId="1D4C18AC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2 717 865,06</w:t>
            </w:r>
          </w:p>
        </w:tc>
      </w:tr>
      <w:tr w:rsidR="00C0714D" w:rsidRPr="00AD675F" w14:paraId="555A0790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C2CF" w14:textId="709E4E6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122631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3167" w14:textId="0431C093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05:03:000000:52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0AB7" w14:textId="03B5791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114 669 016,78</w:t>
            </w:r>
          </w:p>
        </w:tc>
      </w:tr>
      <w:tr w:rsidR="00C0714D" w:rsidRPr="00AD675F" w14:paraId="2DFDB1F2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01E4" w14:textId="20645D93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122634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3D7A" w14:textId="0C90D0F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05:03:000003:978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14D42" w14:textId="174E8978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45 985 256,40</w:t>
            </w:r>
          </w:p>
        </w:tc>
      </w:tr>
      <w:tr w:rsidR="00C0714D" w:rsidRPr="00AD675F" w14:paraId="1A7CAE90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DB95" w14:textId="67450CE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lastRenderedPageBreak/>
              <w:t>123209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D7B8" w14:textId="5F1BE86D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799A" w14:textId="0CF5D72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17 611 147,08</w:t>
            </w:r>
          </w:p>
        </w:tc>
      </w:tr>
      <w:tr w:rsidR="0009274F" w:rsidRPr="003054C7" w14:paraId="57667D3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A4A2" w14:textId="7E5E7C71" w:rsidR="0009274F" w:rsidRPr="00AD675F" w:rsidRDefault="0009274F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1E5B2" w14:textId="40897A4E" w:rsidR="0009274F" w:rsidRPr="003D1D7B" w:rsidRDefault="0009274F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05:03:000001:170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A778" w14:textId="4A14213F" w:rsidR="0009274F" w:rsidRPr="00AD675F" w:rsidRDefault="0009274F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3054C7">
              <w:rPr>
                <w:sz w:val="28"/>
                <w:szCs w:val="28"/>
              </w:rPr>
              <w:t>35 900 000,00</w:t>
            </w:r>
          </w:p>
        </w:tc>
      </w:tr>
      <w:tr w:rsidR="00C0714D" w:rsidRPr="00AD675F" w14:paraId="469B5F34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016D" w14:textId="2768D961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123217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7907" w14:textId="301FBA43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05:03:000001:199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2F7DB" w14:textId="16C1A52F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150 118 372,38</w:t>
            </w:r>
          </w:p>
        </w:tc>
      </w:tr>
      <w:tr w:rsidR="00C0714D" w:rsidRPr="00AD675F" w14:paraId="05ECE686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16F67" w14:textId="49D83B35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123805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B78BE" w14:textId="4CF83C3E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05:03:000003:655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DEF4" w14:textId="50375219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215 664 588,88</w:t>
            </w:r>
          </w:p>
        </w:tc>
      </w:tr>
      <w:tr w:rsidR="00C0714D" w:rsidRPr="00AD675F" w14:paraId="1C17517D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FC2E" w14:textId="393D93A2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123806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34B4E" w14:textId="0A556E98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939B" w14:textId="0A806E4D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42 238 532,52</w:t>
            </w:r>
          </w:p>
        </w:tc>
      </w:tr>
      <w:tr w:rsidR="00C0714D" w:rsidRPr="00AD675F" w14:paraId="5CBF9395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6619" w14:textId="6D75EC32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123807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D92C5" w14:textId="5FF32F5A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44031" w14:textId="0F6C6CD6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103 444 004,16</w:t>
            </w:r>
          </w:p>
        </w:tc>
      </w:tr>
      <w:tr w:rsidR="00C0714D" w:rsidRPr="00AD675F" w14:paraId="5225524F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57EA" w14:textId="3AF71ADB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123810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7A28" w14:textId="34CE1468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05:03:000003:771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33BAD" w14:textId="60F1B33E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80 188 445,80</w:t>
            </w:r>
          </w:p>
        </w:tc>
      </w:tr>
      <w:tr w:rsidR="00C0714D" w:rsidRPr="00AD675F" w14:paraId="6EEEC2FA" w14:textId="77777777" w:rsidTr="002C1CF9">
        <w:trPr>
          <w:trHeight w:val="36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EED7" w14:textId="16D80A64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302297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90C9" w14:textId="79136CC6" w:rsidR="00C0714D" w:rsidRPr="003D1D7B" w:rsidRDefault="00C0714D" w:rsidP="00C0714D">
            <w:pPr>
              <w:spacing w:line="336" w:lineRule="auto"/>
              <w:ind w:left="130" w:firstLine="0"/>
              <w:jc w:val="center"/>
              <w:rPr>
                <w:sz w:val="28"/>
                <w:szCs w:val="28"/>
              </w:rPr>
            </w:pPr>
            <w:r w:rsidRPr="003D1D7B">
              <w:rPr>
                <w:sz w:val="28"/>
                <w:szCs w:val="28"/>
              </w:rPr>
              <w:t>05:01:000055:17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5153" w14:textId="2B9590CA" w:rsidR="00C0714D" w:rsidRPr="00AD675F" w:rsidRDefault="00C0714D" w:rsidP="00C0714D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 w:rsidRPr="00AD675F">
              <w:rPr>
                <w:sz w:val="28"/>
                <w:szCs w:val="28"/>
              </w:rPr>
              <w:t>81 564,18</w:t>
            </w:r>
            <w:r w:rsidR="00063AB5">
              <w:rPr>
                <w:sz w:val="28"/>
                <w:szCs w:val="28"/>
              </w:rPr>
              <w:t>»;</w:t>
            </w:r>
          </w:p>
        </w:tc>
      </w:tr>
      <w:bookmarkEnd w:id="2"/>
    </w:tbl>
    <w:p w14:paraId="189CFB67" w14:textId="22722692" w:rsidR="007E50F4" w:rsidRDefault="007E50F4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9275C25" w14:textId="231A08CA" w:rsidR="00C0714D" w:rsidRDefault="00C0714D" w:rsidP="00C0714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A7309">
        <w:rPr>
          <w:rFonts w:ascii="Times New Roman" w:hAnsi="Times New Roman" w:cs="Times New Roman"/>
          <w:sz w:val="28"/>
          <w:szCs w:val="28"/>
        </w:rPr>
        <w:t>) изложить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31BD">
        <w:rPr>
          <w:rFonts w:ascii="Times New Roman" w:hAnsi="Times New Roman" w:cs="Times New Roman"/>
          <w:sz w:val="28"/>
          <w:szCs w:val="28"/>
        </w:rPr>
        <w:t xml:space="preserve"> </w:t>
      </w:r>
      <w:r w:rsidR="00B8613B">
        <w:rPr>
          <w:rFonts w:ascii="Times New Roman" w:hAnsi="Times New Roman" w:cs="Times New Roman"/>
          <w:sz w:val="28"/>
          <w:szCs w:val="28"/>
        </w:rPr>
        <w:t xml:space="preserve">47991, </w:t>
      </w:r>
      <w:r>
        <w:rPr>
          <w:rFonts w:ascii="Times New Roman" w:hAnsi="Times New Roman" w:cs="Times New Roman"/>
          <w:sz w:val="28"/>
          <w:szCs w:val="28"/>
        </w:rPr>
        <w:t xml:space="preserve">139517, 158036, </w:t>
      </w:r>
      <w:r w:rsidR="00B8613B">
        <w:rPr>
          <w:rFonts w:ascii="Times New Roman" w:hAnsi="Times New Roman" w:cs="Times New Roman"/>
          <w:sz w:val="28"/>
          <w:szCs w:val="28"/>
        </w:rPr>
        <w:t xml:space="preserve">165052, 291043, </w:t>
      </w:r>
      <w:r>
        <w:rPr>
          <w:rFonts w:ascii="Times New Roman" w:hAnsi="Times New Roman" w:cs="Times New Roman"/>
          <w:sz w:val="28"/>
          <w:szCs w:val="28"/>
        </w:rPr>
        <w:t>291094,</w:t>
      </w:r>
      <w:r w:rsidR="00B8613B">
        <w:rPr>
          <w:rFonts w:ascii="Times New Roman" w:hAnsi="Times New Roman" w:cs="Times New Roman"/>
          <w:sz w:val="28"/>
          <w:szCs w:val="28"/>
        </w:rPr>
        <w:t xml:space="preserve"> 327408,</w:t>
      </w:r>
      <w:r>
        <w:rPr>
          <w:rFonts w:ascii="Times New Roman" w:hAnsi="Times New Roman" w:cs="Times New Roman"/>
          <w:sz w:val="28"/>
          <w:szCs w:val="28"/>
        </w:rPr>
        <w:t xml:space="preserve"> 327417, 395306, </w:t>
      </w:r>
      <w:r w:rsidR="00B8613B">
        <w:rPr>
          <w:rFonts w:ascii="Times New Roman" w:hAnsi="Times New Roman" w:cs="Times New Roman"/>
          <w:sz w:val="28"/>
          <w:szCs w:val="28"/>
        </w:rPr>
        <w:t xml:space="preserve">509127, </w:t>
      </w:r>
      <w:r>
        <w:rPr>
          <w:rFonts w:ascii="Times New Roman" w:hAnsi="Times New Roman" w:cs="Times New Roman"/>
          <w:sz w:val="28"/>
          <w:szCs w:val="28"/>
        </w:rPr>
        <w:t>541958</w:t>
      </w:r>
      <w:r w:rsidR="00B8613B">
        <w:rPr>
          <w:rFonts w:ascii="Times New Roman" w:hAnsi="Times New Roman" w:cs="Times New Roman"/>
          <w:sz w:val="28"/>
          <w:szCs w:val="28"/>
        </w:rPr>
        <w:t xml:space="preserve">, 603124, 603283, 629017, 720079, 836436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7309">
        <w:rPr>
          <w:rFonts w:ascii="Times New Roman" w:hAnsi="Times New Roman" w:cs="Times New Roman"/>
          <w:sz w:val="28"/>
          <w:szCs w:val="28"/>
        </w:rPr>
        <w:t xml:space="preserve">риложения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4A730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5594C644" w14:textId="77777777" w:rsidR="00AD675F" w:rsidRDefault="00AD675F" w:rsidP="00C0714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C0714D" w14:paraId="13046001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3482" w14:textId="626A6208" w:rsidR="00C0714D" w:rsidRDefault="006426A2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8613B">
              <w:rPr>
                <w:sz w:val="28"/>
                <w:szCs w:val="28"/>
              </w:rPr>
              <w:t>47991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5085" w14:textId="4AD92F02" w:rsidR="00C0714D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05:40:000051:2462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4CA5E" w14:textId="7697730C" w:rsidR="00C0714D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2 128 364,97</w:t>
            </w:r>
          </w:p>
        </w:tc>
      </w:tr>
      <w:tr w:rsidR="00B8613B" w14:paraId="0D2AC5BE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93369" w14:textId="5DCFD468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62B5E" w14:textId="3B2E9867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05:40:000059:2246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AA864" w14:textId="2437BF92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303 349 522,02</w:t>
            </w:r>
          </w:p>
        </w:tc>
      </w:tr>
      <w:tr w:rsidR="00C0714D" w14:paraId="31755B41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B066" w14:textId="16D687B0" w:rsidR="00C0714D" w:rsidRDefault="00C0714D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158036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30F13" w14:textId="24BC6B66" w:rsidR="00C0714D" w:rsidRPr="003D1D7B" w:rsidRDefault="00C0714D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05:40:000047:272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1375" w14:textId="3950DF4E" w:rsidR="00C0714D" w:rsidRDefault="006426A2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267 961 284,94</w:t>
            </w:r>
          </w:p>
        </w:tc>
      </w:tr>
      <w:tr w:rsidR="00B8613B" w14:paraId="095AC4E7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9DD34" w14:textId="6E199618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E352" w14:textId="32C478F5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05:40:000053:53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6295" w14:textId="746084EC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5 802 731,61</w:t>
            </w:r>
          </w:p>
        </w:tc>
      </w:tr>
      <w:tr w:rsidR="00B8613B" w14:paraId="645A831D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CC304" w14:textId="10D4F6EC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291043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41D4" w14:textId="1C13EC0A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05:40:000051:59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1F88" w14:textId="671C7E62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2 989 562,65</w:t>
            </w:r>
          </w:p>
        </w:tc>
      </w:tr>
      <w:tr w:rsidR="00C0714D" w14:paraId="7F5F08E0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A87E1" w14:textId="37BA2A38" w:rsidR="00C0714D" w:rsidRDefault="00C0714D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291094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B694" w14:textId="2AB270F3" w:rsidR="00C0714D" w:rsidRPr="003D1D7B" w:rsidRDefault="006426A2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05:40:000059:102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81EB5" w14:textId="5B9C5BF0" w:rsidR="00C0714D" w:rsidRDefault="006426A2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209 353 895,48</w:t>
            </w:r>
          </w:p>
        </w:tc>
      </w:tr>
      <w:tr w:rsidR="00B8613B" w14:paraId="09D2ACEB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A74F0" w14:textId="69FCC42A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327408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50BF4" w14:textId="74391721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05:40:000058:862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877A4" w14:textId="5816BB49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559 513 616,26</w:t>
            </w:r>
          </w:p>
        </w:tc>
      </w:tr>
      <w:tr w:rsidR="00C0714D" w14:paraId="00D07847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74C7" w14:textId="18569A6F" w:rsidR="00C0714D" w:rsidRDefault="00C0714D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327417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FCCB" w14:textId="1D0A0FBC" w:rsidR="00C0714D" w:rsidRPr="003D1D7B" w:rsidRDefault="00C0714D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</w:t>
            </w:r>
            <w:r w:rsidR="006426A2" w:rsidRPr="003D1D7B">
              <w:rPr>
                <w:color w:val="000000"/>
                <w:sz w:val="28"/>
                <w:szCs w:val="28"/>
              </w:rPr>
              <w:t>40</w:t>
            </w:r>
            <w:r w:rsidRPr="003D1D7B">
              <w:rPr>
                <w:color w:val="000000"/>
                <w:sz w:val="28"/>
                <w:szCs w:val="28"/>
              </w:rPr>
              <w:t>:0000</w:t>
            </w:r>
            <w:r w:rsidR="006426A2" w:rsidRPr="003D1D7B">
              <w:rPr>
                <w:color w:val="000000"/>
                <w:sz w:val="28"/>
                <w:szCs w:val="28"/>
              </w:rPr>
              <w:t>4</w:t>
            </w:r>
            <w:r w:rsidRPr="003D1D7B">
              <w:rPr>
                <w:color w:val="000000"/>
                <w:sz w:val="28"/>
                <w:szCs w:val="28"/>
              </w:rPr>
              <w:t>3</w:t>
            </w:r>
            <w:r w:rsidR="006426A2" w:rsidRPr="003D1D7B">
              <w:rPr>
                <w:color w:val="000000"/>
                <w:sz w:val="28"/>
                <w:szCs w:val="28"/>
              </w:rPr>
              <w:t>:446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AD05" w14:textId="0B7144D4" w:rsidR="00C0714D" w:rsidRDefault="006426A2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262 026 351,39</w:t>
            </w:r>
          </w:p>
        </w:tc>
      </w:tr>
      <w:tr w:rsidR="00C0714D" w14:paraId="047A66BF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2FF01" w14:textId="6EE2DBF0" w:rsidR="00C0714D" w:rsidRDefault="00C0714D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395306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DA096" w14:textId="67981F34" w:rsidR="00C0714D" w:rsidRPr="003D1D7B" w:rsidRDefault="006426A2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05:40:000034:723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6438E" w14:textId="26795390" w:rsidR="00C0714D" w:rsidRDefault="006426A2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168 416 009,07</w:t>
            </w:r>
          </w:p>
        </w:tc>
      </w:tr>
      <w:tr w:rsidR="00B8613B" w14:paraId="50BC84A3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B151" w14:textId="443D418E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509127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E4744" w14:textId="1CCFBCC1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05:40:000051:16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0E98C" w14:textId="5F33F301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10 618 357,39</w:t>
            </w:r>
          </w:p>
        </w:tc>
      </w:tr>
      <w:tr w:rsidR="00C0714D" w:rsidRPr="00024F27" w14:paraId="1770E87F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6C2A" w14:textId="580E96C1" w:rsidR="00C0714D" w:rsidRDefault="00C0714D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541958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8073" w14:textId="6E12BE3B" w:rsidR="00C0714D" w:rsidRPr="003D1D7B" w:rsidRDefault="006426A2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05:40:000040:5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6BA9" w14:textId="6ED1CB11" w:rsidR="00C0714D" w:rsidRPr="00024F27" w:rsidRDefault="006426A2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120 390 504,72</w:t>
            </w:r>
          </w:p>
        </w:tc>
      </w:tr>
      <w:tr w:rsidR="00B8613B" w:rsidRPr="00024F27" w14:paraId="26706FC9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D57C" w14:textId="16630385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603124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BD9A" w14:textId="1E724CB9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05:40:000027:457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A8B1" w14:textId="5FC64D09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2 859 567,72</w:t>
            </w:r>
          </w:p>
        </w:tc>
      </w:tr>
      <w:tr w:rsidR="00B8613B" w:rsidRPr="00024F27" w14:paraId="49280E46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F56C" w14:textId="5F21E19A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603283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00235" w14:textId="600F9143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05:40:000090:123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7A28" w14:textId="1C7853E2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41 939 292,49</w:t>
            </w:r>
          </w:p>
        </w:tc>
      </w:tr>
      <w:tr w:rsidR="00B8613B" w:rsidRPr="00024F27" w14:paraId="31554756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3CB54" w14:textId="135BD6E4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629017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4755" w14:textId="337C11E7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05:40:000034:81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95E59" w14:textId="76EEA7DF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6 767 506,37</w:t>
            </w:r>
          </w:p>
        </w:tc>
      </w:tr>
      <w:tr w:rsidR="00B8613B" w:rsidRPr="00024F27" w14:paraId="193C839E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C3EBE" w14:textId="394D2DD8" w:rsidR="00B8613B" w:rsidRDefault="00B8613B" w:rsidP="005D1CA6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FC169" w14:textId="2CC9DE21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05:40:000090:125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BB06F" w14:textId="119AB0FA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16 775 717,00</w:t>
            </w:r>
          </w:p>
        </w:tc>
      </w:tr>
      <w:tr w:rsidR="00B8613B" w:rsidRPr="00024F27" w14:paraId="169191F5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852A" w14:textId="25E891BB" w:rsidR="00B8613B" w:rsidRDefault="00B8613B" w:rsidP="00B8613B">
            <w:pPr>
              <w:spacing w:line="33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836436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B97F6" w14:textId="75AAE47E" w:rsidR="00B8613B" w:rsidRPr="003D1D7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 w:rsidRPr="003D1D7B">
              <w:rPr>
                <w:color w:val="000000"/>
                <w:sz w:val="28"/>
                <w:szCs w:val="28"/>
              </w:rPr>
              <w:t>05:40:000090:127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B460" w14:textId="2179A0FE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47 282 358,35»;</w:t>
            </w:r>
          </w:p>
        </w:tc>
      </w:tr>
    </w:tbl>
    <w:p w14:paraId="103E82AA" w14:textId="1A98E218" w:rsidR="00C0714D" w:rsidRDefault="00C0714D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E86ABA8" w14:textId="59783159" w:rsidR="00B8613B" w:rsidRDefault="00B8613B" w:rsidP="00B8613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7309">
        <w:rPr>
          <w:rFonts w:ascii="Times New Roman" w:hAnsi="Times New Roman" w:cs="Times New Roman"/>
          <w:sz w:val="28"/>
          <w:szCs w:val="28"/>
        </w:rPr>
        <w:t>) изложить пункт</w:t>
      </w:r>
      <w:r>
        <w:rPr>
          <w:rFonts w:ascii="Times New Roman" w:hAnsi="Times New Roman" w:cs="Times New Roman"/>
          <w:sz w:val="28"/>
          <w:szCs w:val="28"/>
        </w:rPr>
        <w:t xml:space="preserve"> 377</w:t>
      </w:r>
      <w:r w:rsidRPr="00453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7309">
        <w:rPr>
          <w:rFonts w:ascii="Times New Roman" w:hAnsi="Times New Roman" w:cs="Times New Roman"/>
          <w:sz w:val="28"/>
          <w:szCs w:val="28"/>
        </w:rPr>
        <w:t xml:space="preserve">риложения №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4A730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B8613B" w14:paraId="0177CD41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5A8F" w14:textId="0863457A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«377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0C72" w14:textId="7AB65273" w:rsidR="00B8613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05:40:000006:2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4BDA" w14:textId="22EC0210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28 429 402,90»;</w:t>
            </w:r>
          </w:p>
        </w:tc>
      </w:tr>
    </w:tbl>
    <w:p w14:paraId="76268344" w14:textId="0FD890B2" w:rsidR="00B8613B" w:rsidRDefault="00B8613B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443E364" w14:textId="658459BC" w:rsidR="00B8613B" w:rsidRDefault="00B8613B" w:rsidP="00B8613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A7309">
        <w:rPr>
          <w:rFonts w:ascii="Times New Roman" w:hAnsi="Times New Roman" w:cs="Times New Roman"/>
          <w:sz w:val="28"/>
          <w:szCs w:val="28"/>
        </w:rPr>
        <w:t>) изложить пункт</w:t>
      </w:r>
      <w:r>
        <w:rPr>
          <w:rFonts w:ascii="Times New Roman" w:hAnsi="Times New Roman" w:cs="Times New Roman"/>
          <w:sz w:val="28"/>
          <w:szCs w:val="28"/>
        </w:rPr>
        <w:t xml:space="preserve"> 684</w:t>
      </w:r>
      <w:r w:rsidRPr="00453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7309">
        <w:rPr>
          <w:rFonts w:ascii="Times New Roman" w:hAnsi="Times New Roman" w:cs="Times New Roman"/>
          <w:sz w:val="28"/>
          <w:szCs w:val="28"/>
        </w:rPr>
        <w:t xml:space="preserve">риложения 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A730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B8613B" w14:paraId="51DC3E55" w14:textId="77777777" w:rsidTr="005D1CA6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72E4D" w14:textId="5C43423B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«684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0893" w14:textId="06FD119B" w:rsidR="00B8613B" w:rsidRDefault="00B8613B" w:rsidP="005D1CA6">
            <w:pPr>
              <w:spacing w:line="336" w:lineRule="auto"/>
              <w:ind w:left="13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05:40:000085:10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DEFFA" w14:textId="75465A27" w:rsidR="00B8613B" w:rsidRDefault="00B8613B" w:rsidP="005D1CA6">
            <w:pPr>
              <w:spacing w:line="33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23 503 193,16».</w:t>
            </w:r>
          </w:p>
        </w:tc>
      </w:tr>
    </w:tbl>
    <w:p w14:paraId="0233B218" w14:textId="77777777" w:rsidR="00B8613B" w:rsidRPr="004A7309" w:rsidRDefault="00B8613B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3D1D7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3D1D7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3D1D7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66C97B59" w:rsidR="00BA2E33" w:rsidRPr="000776FA" w:rsidRDefault="00637CD9" w:rsidP="003D1D7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9C269F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45C31676" w:rsidR="00940FF4" w:rsidRDefault="00BA2E33" w:rsidP="003D1D7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государственной службы, кадров и по работе с обращениями граждан (</w:t>
      </w:r>
      <w:r w:rsidR="00D6036A">
        <w:rPr>
          <w:rFonts w:ascii="Times New Roman" w:hAnsi="Times New Roman" w:cs="Times New Roman"/>
          <w:sz w:val="28"/>
          <w:szCs w:val="28"/>
        </w:rPr>
        <w:t>Мирзаев Б.М.</w:t>
      </w:r>
      <w:r>
        <w:rPr>
          <w:rFonts w:ascii="Times New Roman" w:hAnsi="Times New Roman" w:cs="Times New Roman"/>
          <w:sz w:val="28"/>
          <w:szCs w:val="28"/>
        </w:rPr>
        <w:t xml:space="preserve">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1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и имущественным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129C9BC7" w:rsidR="007075F5" w:rsidRDefault="00303950" w:rsidP="003D1D7B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="00BF7DC2" w:rsidRPr="00BF7DC2">
        <w:rPr>
          <w:rFonts w:ascii="Times New Roman" w:hAnsi="Times New Roman" w:cs="Times New Roman"/>
          <w:sz w:val="28"/>
          <w:szCs w:val="28"/>
        </w:rPr>
        <w:t>вступает в силу с момента</w:t>
      </w:r>
      <w:r w:rsidR="00BF7DC2">
        <w:rPr>
          <w:rFonts w:ascii="Times New Roman" w:hAnsi="Times New Roman" w:cs="Times New Roman"/>
          <w:sz w:val="28"/>
          <w:szCs w:val="28"/>
        </w:rPr>
        <w:t xml:space="preserve"> его</w:t>
      </w:r>
      <w:r w:rsidR="00BF7DC2" w:rsidRPr="00BF7DC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3D1D7B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0B2E08">
      <w:headerReference w:type="default" r:id="rId12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418D" w14:textId="77777777" w:rsidR="00642A87" w:rsidRDefault="00642A87" w:rsidP="000A7330">
      <w:pPr>
        <w:spacing w:line="240" w:lineRule="auto"/>
      </w:pPr>
      <w:r>
        <w:separator/>
      </w:r>
    </w:p>
  </w:endnote>
  <w:endnote w:type="continuationSeparator" w:id="0">
    <w:p w14:paraId="44CE8C66" w14:textId="77777777" w:rsidR="00642A87" w:rsidRDefault="00642A87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9B60" w14:textId="77777777" w:rsidR="00642A87" w:rsidRDefault="00642A87" w:rsidP="000A7330">
      <w:pPr>
        <w:spacing w:line="240" w:lineRule="auto"/>
      </w:pPr>
      <w:r>
        <w:separator/>
      </w:r>
    </w:p>
  </w:footnote>
  <w:footnote w:type="continuationSeparator" w:id="0">
    <w:p w14:paraId="36F643D2" w14:textId="77777777" w:rsidR="00642A87" w:rsidRDefault="00642A87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034C73E9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194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1504"/>
    <w:rsid w:val="00002458"/>
    <w:rsid w:val="00005665"/>
    <w:rsid w:val="00012361"/>
    <w:rsid w:val="000123AC"/>
    <w:rsid w:val="00016318"/>
    <w:rsid w:val="00020167"/>
    <w:rsid w:val="000203A3"/>
    <w:rsid w:val="00024C0B"/>
    <w:rsid w:val="00026B6B"/>
    <w:rsid w:val="00030E2D"/>
    <w:rsid w:val="00037B81"/>
    <w:rsid w:val="0004147B"/>
    <w:rsid w:val="00045BB9"/>
    <w:rsid w:val="00050A68"/>
    <w:rsid w:val="00050F8C"/>
    <w:rsid w:val="00063AB5"/>
    <w:rsid w:val="00066AAF"/>
    <w:rsid w:val="00071B4F"/>
    <w:rsid w:val="00073B24"/>
    <w:rsid w:val="00077E2C"/>
    <w:rsid w:val="00082448"/>
    <w:rsid w:val="000836D5"/>
    <w:rsid w:val="00084AA8"/>
    <w:rsid w:val="0009274F"/>
    <w:rsid w:val="00096C01"/>
    <w:rsid w:val="000A06A3"/>
    <w:rsid w:val="000A0E00"/>
    <w:rsid w:val="000A63D3"/>
    <w:rsid w:val="000A7330"/>
    <w:rsid w:val="000B2E08"/>
    <w:rsid w:val="000B387B"/>
    <w:rsid w:val="000B47D4"/>
    <w:rsid w:val="000C2CCB"/>
    <w:rsid w:val="000D0DD3"/>
    <w:rsid w:val="000D1429"/>
    <w:rsid w:val="000D18D1"/>
    <w:rsid w:val="000D5163"/>
    <w:rsid w:val="000F1A52"/>
    <w:rsid w:val="000F38CD"/>
    <w:rsid w:val="000F6845"/>
    <w:rsid w:val="0010251F"/>
    <w:rsid w:val="0010674C"/>
    <w:rsid w:val="00113671"/>
    <w:rsid w:val="001158C4"/>
    <w:rsid w:val="00117A8C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54CE9"/>
    <w:rsid w:val="00157556"/>
    <w:rsid w:val="00161248"/>
    <w:rsid w:val="0016179D"/>
    <w:rsid w:val="001618B2"/>
    <w:rsid w:val="00164538"/>
    <w:rsid w:val="00165CB1"/>
    <w:rsid w:val="00181CC0"/>
    <w:rsid w:val="00181CCB"/>
    <w:rsid w:val="00184CF8"/>
    <w:rsid w:val="001968EB"/>
    <w:rsid w:val="001A3AAA"/>
    <w:rsid w:val="001B5799"/>
    <w:rsid w:val="001B5A20"/>
    <w:rsid w:val="001B6D80"/>
    <w:rsid w:val="001C3D4A"/>
    <w:rsid w:val="001C68C2"/>
    <w:rsid w:val="001C7EFB"/>
    <w:rsid w:val="001E57CF"/>
    <w:rsid w:val="001E7606"/>
    <w:rsid w:val="001F032E"/>
    <w:rsid w:val="001F04BD"/>
    <w:rsid w:val="001F4A8E"/>
    <w:rsid w:val="001F5CC5"/>
    <w:rsid w:val="00200670"/>
    <w:rsid w:val="00200710"/>
    <w:rsid w:val="00206614"/>
    <w:rsid w:val="00207A58"/>
    <w:rsid w:val="00211D8C"/>
    <w:rsid w:val="0021230E"/>
    <w:rsid w:val="002132D9"/>
    <w:rsid w:val="00214EC4"/>
    <w:rsid w:val="00220DFC"/>
    <w:rsid w:val="00221F9E"/>
    <w:rsid w:val="002232B0"/>
    <w:rsid w:val="00227B8A"/>
    <w:rsid w:val="00230605"/>
    <w:rsid w:val="002308C6"/>
    <w:rsid w:val="00236CCB"/>
    <w:rsid w:val="00236D61"/>
    <w:rsid w:val="002407F0"/>
    <w:rsid w:val="002444AB"/>
    <w:rsid w:val="00245693"/>
    <w:rsid w:val="00245EE0"/>
    <w:rsid w:val="0025240C"/>
    <w:rsid w:val="0025255D"/>
    <w:rsid w:val="00253CBF"/>
    <w:rsid w:val="00266FA8"/>
    <w:rsid w:val="0027449F"/>
    <w:rsid w:val="00274B8D"/>
    <w:rsid w:val="0028095C"/>
    <w:rsid w:val="00282B49"/>
    <w:rsid w:val="00282C74"/>
    <w:rsid w:val="00283EAF"/>
    <w:rsid w:val="002B4DB8"/>
    <w:rsid w:val="002B604A"/>
    <w:rsid w:val="002C0964"/>
    <w:rsid w:val="002C1CF9"/>
    <w:rsid w:val="002C2C94"/>
    <w:rsid w:val="002C4E04"/>
    <w:rsid w:val="002D023B"/>
    <w:rsid w:val="002D23C7"/>
    <w:rsid w:val="002D6121"/>
    <w:rsid w:val="002E6FE7"/>
    <w:rsid w:val="002F29A1"/>
    <w:rsid w:val="002F61FD"/>
    <w:rsid w:val="00300618"/>
    <w:rsid w:val="003014D7"/>
    <w:rsid w:val="0030378B"/>
    <w:rsid w:val="00303950"/>
    <w:rsid w:val="00304CB7"/>
    <w:rsid w:val="003054C7"/>
    <w:rsid w:val="0030569D"/>
    <w:rsid w:val="0030728B"/>
    <w:rsid w:val="00311198"/>
    <w:rsid w:val="00311A89"/>
    <w:rsid w:val="0032093C"/>
    <w:rsid w:val="00324061"/>
    <w:rsid w:val="003404E8"/>
    <w:rsid w:val="00341940"/>
    <w:rsid w:val="003529CD"/>
    <w:rsid w:val="00361EE3"/>
    <w:rsid w:val="003639B2"/>
    <w:rsid w:val="00365064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48DE"/>
    <w:rsid w:val="00386389"/>
    <w:rsid w:val="0039200C"/>
    <w:rsid w:val="003928E8"/>
    <w:rsid w:val="0039638E"/>
    <w:rsid w:val="003A0C72"/>
    <w:rsid w:val="003A158B"/>
    <w:rsid w:val="003A2342"/>
    <w:rsid w:val="003A3791"/>
    <w:rsid w:val="003B0B8B"/>
    <w:rsid w:val="003B385C"/>
    <w:rsid w:val="003D1D7B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246CC"/>
    <w:rsid w:val="00431AC0"/>
    <w:rsid w:val="00432462"/>
    <w:rsid w:val="0043375D"/>
    <w:rsid w:val="00433B09"/>
    <w:rsid w:val="00442F3B"/>
    <w:rsid w:val="004434FC"/>
    <w:rsid w:val="00446D7F"/>
    <w:rsid w:val="004501A5"/>
    <w:rsid w:val="004531BD"/>
    <w:rsid w:val="0045424A"/>
    <w:rsid w:val="00456366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80285"/>
    <w:rsid w:val="004849C3"/>
    <w:rsid w:val="00496124"/>
    <w:rsid w:val="00496681"/>
    <w:rsid w:val="00496C7C"/>
    <w:rsid w:val="004A5A9F"/>
    <w:rsid w:val="004A7309"/>
    <w:rsid w:val="004B024A"/>
    <w:rsid w:val="004B2470"/>
    <w:rsid w:val="004B2BF7"/>
    <w:rsid w:val="004C3806"/>
    <w:rsid w:val="004C47F1"/>
    <w:rsid w:val="004C7252"/>
    <w:rsid w:val="004D652F"/>
    <w:rsid w:val="004D7601"/>
    <w:rsid w:val="004E1153"/>
    <w:rsid w:val="004E2346"/>
    <w:rsid w:val="004E380D"/>
    <w:rsid w:val="004E7486"/>
    <w:rsid w:val="004E77BD"/>
    <w:rsid w:val="004F50F1"/>
    <w:rsid w:val="004F5927"/>
    <w:rsid w:val="005011D5"/>
    <w:rsid w:val="005052E2"/>
    <w:rsid w:val="0051024D"/>
    <w:rsid w:val="005126F4"/>
    <w:rsid w:val="00512B7B"/>
    <w:rsid w:val="005145B7"/>
    <w:rsid w:val="00516B3F"/>
    <w:rsid w:val="0051732C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3F18"/>
    <w:rsid w:val="005458F8"/>
    <w:rsid w:val="005466F6"/>
    <w:rsid w:val="005508A8"/>
    <w:rsid w:val="00551B32"/>
    <w:rsid w:val="00557CA4"/>
    <w:rsid w:val="0056295E"/>
    <w:rsid w:val="00567EC4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509E"/>
    <w:rsid w:val="005A696F"/>
    <w:rsid w:val="005A6C7B"/>
    <w:rsid w:val="005A7295"/>
    <w:rsid w:val="005B1100"/>
    <w:rsid w:val="005B5637"/>
    <w:rsid w:val="005B6598"/>
    <w:rsid w:val="005B66F5"/>
    <w:rsid w:val="005C114B"/>
    <w:rsid w:val="005C7DD5"/>
    <w:rsid w:val="005D1CA6"/>
    <w:rsid w:val="005D5689"/>
    <w:rsid w:val="005D7FA1"/>
    <w:rsid w:val="005E25E2"/>
    <w:rsid w:val="005E47E4"/>
    <w:rsid w:val="005F23A2"/>
    <w:rsid w:val="00600A8C"/>
    <w:rsid w:val="00603C96"/>
    <w:rsid w:val="0060553A"/>
    <w:rsid w:val="00612519"/>
    <w:rsid w:val="006353A0"/>
    <w:rsid w:val="00637CD9"/>
    <w:rsid w:val="00641AFC"/>
    <w:rsid w:val="006426A2"/>
    <w:rsid w:val="00642A87"/>
    <w:rsid w:val="00645D26"/>
    <w:rsid w:val="00650550"/>
    <w:rsid w:val="0065480C"/>
    <w:rsid w:val="00655C74"/>
    <w:rsid w:val="0066071B"/>
    <w:rsid w:val="006611B9"/>
    <w:rsid w:val="0066722A"/>
    <w:rsid w:val="00672C37"/>
    <w:rsid w:val="006733BE"/>
    <w:rsid w:val="00685155"/>
    <w:rsid w:val="00685921"/>
    <w:rsid w:val="00685949"/>
    <w:rsid w:val="006862D2"/>
    <w:rsid w:val="00692136"/>
    <w:rsid w:val="00694958"/>
    <w:rsid w:val="006A1715"/>
    <w:rsid w:val="006A2F97"/>
    <w:rsid w:val="006A56D3"/>
    <w:rsid w:val="006A7E89"/>
    <w:rsid w:val="006B14E4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31F82"/>
    <w:rsid w:val="00733994"/>
    <w:rsid w:val="00744A6B"/>
    <w:rsid w:val="00746F73"/>
    <w:rsid w:val="007503A8"/>
    <w:rsid w:val="00756C2D"/>
    <w:rsid w:val="007630F9"/>
    <w:rsid w:val="00774E82"/>
    <w:rsid w:val="007766E1"/>
    <w:rsid w:val="00776754"/>
    <w:rsid w:val="00780A9F"/>
    <w:rsid w:val="007838F6"/>
    <w:rsid w:val="00784D8E"/>
    <w:rsid w:val="00785B39"/>
    <w:rsid w:val="00786A61"/>
    <w:rsid w:val="0079772C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0F4"/>
    <w:rsid w:val="007E53EF"/>
    <w:rsid w:val="007F0BC7"/>
    <w:rsid w:val="007F3FFB"/>
    <w:rsid w:val="007F4F88"/>
    <w:rsid w:val="007F710B"/>
    <w:rsid w:val="0080000B"/>
    <w:rsid w:val="008005A1"/>
    <w:rsid w:val="00802607"/>
    <w:rsid w:val="00823DB5"/>
    <w:rsid w:val="00825DF4"/>
    <w:rsid w:val="0082617E"/>
    <w:rsid w:val="008268AA"/>
    <w:rsid w:val="008308BF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A5482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4799"/>
    <w:rsid w:val="00967475"/>
    <w:rsid w:val="00973DA2"/>
    <w:rsid w:val="00974B1C"/>
    <w:rsid w:val="00974F9C"/>
    <w:rsid w:val="00982350"/>
    <w:rsid w:val="00983D42"/>
    <w:rsid w:val="00987B95"/>
    <w:rsid w:val="00992CC1"/>
    <w:rsid w:val="009A50BD"/>
    <w:rsid w:val="009B019E"/>
    <w:rsid w:val="009B0EFC"/>
    <w:rsid w:val="009B279C"/>
    <w:rsid w:val="009B4F09"/>
    <w:rsid w:val="009C0E28"/>
    <w:rsid w:val="009C269F"/>
    <w:rsid w:val="009D0DD5"/>
    <w:rsid w:val="009D0E47"/>
    <w:rsid w:val="009D208D"/>
    <w:rsid w:val="009D7DD1"/>
    <w:rsid w:val="009F2D7E"/>
    <w:rsid w:val="009F531E"/>
    <w:rsid w:val="00A00477"/>
    <w:rsid w:val="00A10F6D"/>
    <w:rsid w:val="00A257E2"/>
    <w:rsid w:val="00A33730"/>
    <w:rsid w:val="00A35372"/>
    <w:rsid w:val="00A36FA4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675F"/>
    <w:rsid w:val="00AD73D0"/>
    <w:rsid w:val="00AE4409"/>
    <w:rsid w:val="00AE6056"/>
    <w:rsid w:val="00AF04FC"/>
    <w:rsid w:val="00AF1ED5"/>
    <w:rsid w:val="00AF4C8D"/>
    <w:rsid w:val="00B01444"/>
    <w:rsid w:val="00B0573B"/>
    <w:rsid w:val="00B139F5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3B"/>
    <w:rsid w:val="00B861BD"/>
    <w:rsid w:val="00B91CB2"/>
    <w:rsid w:val="00B95A2E"/>
    <w:rsid w:val="00B960F5"/>
    <w:rsid w:val="00BA2E33"/>
    <w:rsid w:val="00BA70E8"/>
    <w:rsid w:val="00BA7E32"/>
    <w:rsid w:val="00BB1BF9"/>
    <w:rsid w:val="00BB2E7A"/>
    <w:rsid w:val="00BB7090"/>
    <w:rsid w:val="00BC385C"/>
    <w:rsid w:val="00BD0AF4"/>
    <w:rsid w:val="00BD2F18"/>
    <w:rsid w:val="00BD5E1D"/>
    <w:rsid w:val="00BF6572"/>
    <w:rsid w:val="00BF72D3"/>
    <w:rsid w:val="00BF7DC2"/>
    <w:rsid w:val="00C00313"/>
    <w:rsid w:val="00C0714D"/>
    <w:rsid w:val="00C13410"/>
    <w:rsid w:val="00C13D8A"/>
    <w:rsid w:val="00C21202"/>
    <w:rsid w:val="00C212DF"/>
    <w:rsid w:val="00C2546E"/>
    <w:rsid w:val="00C258B7"/>
    <w:rsid w:val="00C35A8D"/>
    <w:rsid w:val="00C37EE2"/>
    <w:rsid w:val="00C42730"/>
    <w:rsid w:val="00C44E9D"/>
    <w:rsid w:val="00C46A1F"/>
    <w:rsid w:val="00C56F42"/>
    <w:rsid w:val="00C64527"/>
    <w:rsid w:val="00C64640"/>
    <w:rsid w:val="00C673A0"/>
    <w:rsid w:val="00C67773"/>
    <w:rsid w:val="00C7169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4D6A"/>
    <w:rsid w:val="00CD5130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5C9C"/>
    <w:rsid w:val="00D47BBE"/>
    <w:rsid w:val="00D504F8"/>
    <w:rsid w:val="00D50D76"/>
    <w:rsid w:val="00D510DA"/>
    <w:rsid w:val="00D6036A"/>
    <w:rsid w:val="00D6440C"/>
    <w:rsid w:val="00D65A31"/>
    <w:rsid w:val="00D73448"/>
    <w:rsid w:val="00D760D8"/>
    <w:rsid w:val="00D84BDE"/>
    <w:rsid w:val="00D85B9A"/>
    <w:rsid w:val="00D87B86"/>
    <w:rsid w:val="00D87CF7"/>
    <w:rsid w:val="00D93DC2"/>
    <w:rsid w:val="00DB27DB"/>
    <w:rsid w:val="00DB7AA2"/>
    <w:rsid w:val="00DD2672"/>
    <w:rsid w:val="00DE1DE5"/>
    <w:rsid w:val="00DF78DE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1116"/>
    <w:rsid w:val="00E21E70"/>
    <w:rsid w:val="00E25989"/>
    <w:rsid w:val="00E25E59"/>
    <w:rsid w:val="00E34F4D"/>
    <w:rsid w:val="00E37007"/>
    <w:rsid w:val="00E40E38"/>
    <w:rsid w:val="00E41081"/>
    <w:rsid w:val="00E43E3D"/>
    <w:rsid w:val="00E54381"/>
    <w:rsid w:val="00E67720"/>
    <w:rsid w:val="00E72A5A"/>
    <w:rsid w:val="00E735B5"/>
    <w:rsid w:val="00E84554"/>
    <w:rsid w:val="00E8569E"/>
    <w:rsid w:val="00E92D9E"/>
    <w:rsid w:val="00E95859"/>
    <w:rsid w:val="00E95CF4"/>
    <w:rsid w:val="00E966EC"/>
    <w:rsid w:val="00EA5C12"/>
    <w:rsid w:val="00EA6505"/>
    <w:rsid w:val="00EA7055"/>
    <w:rsid w:val="00EB24A8"/>
    <w:rsid w:val="00EB4794"/>
    <w:rsid w:val="00EC05D5"/>
    <w:rsid w:val="00ED14B7"/>
    <w:rsid w:val="00ED647E"/>
    <w:rsid w:val="00ED7A38"/>
    <w:rsid w:val="00EE175B"/>
    <w:rsid w:val="00EE21C7"/>
    <w:rsid w:val="00EE7BF6"/>
    <w:rsid w:val="00EF40C7"/>
    <w:rsid w:val="00EF5527"/>
    <w:rsid w:val="00F070CE"/>
    <w:rsid w:val="00F07F81"/>
    <w:rsid w:val="00F20497"/>
    <w:rsid w:val="00F21150"/>
    <w:rsid w:val="00F2164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04A1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B6DB0"/>
    <w:rsid w:val="00FC0BE7"/>
    <w:rsid w:val="00FC2712"/>
    <w:rsid w:val="00FC4E2D"/>
    <w:rsid w:val="00FC6D53"/>
    <w:rsid w:val="00FD29AE"/>
    <w:rsid w:val="00FE2A60"/>
    <w:rsid w:val="00FE3B46"/>
    <w:rsid w:val="00FE4E97"/>
    <w:rsid w:val="00FE71A0"/>
    <w:rsid w:val="00FF38B0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7C39C034-9116-4899-89E5-A91DDED8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.e-dag.ru/WebRC/DOC_RC/DOC_RC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600E-0EBE-4124-81F2-5303883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8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</cp:revision>
  <cp:lastPrinted>2026-05-15T13:42:00Z</cp:lastPrinted>
  <dcterms:created xsi:type="dcterms:W3CDTF">2026-04-06T10:49:00Z</dcterms:created>
  <dcterms:modified xsi:type="dcterms:W3CDTF">2026-05-18T07:52:00Z</dcterms:modified>
</cp:coreProperties>
</file>