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CB9" w:rsidRPr="00FF4CBF" w:rsidRDefault="00F64CB9" w:rsidP="00F64CB9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Карта учета сведений об имуществе, </w:t>
      </w:r>
    </w:p>
    <w:p w:rsidR="00F64CB9" w:rsidRPr="00FF4CBF" w:rsidRDefault="00F64CB9" w:rsidP="00F64CB9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proofErr w:type="gramStart"/>
      <w:r w:rsidRPr="00FF4CBF">
        <w:rPr>
          <w:rFonts w:ascii="Times New Roman" w:hAnsi="Times New Roman"/>
          <w:b/>
          <w:sz w:val="24"/>
          <w:szCs w:val="24"/>
          <w:lang w:eastAsia="ru-RU"/>
        </w:rPr>
        <w:t>находящемся</w:t>
      </w:r>
      <w:proofErr w:type="gramEnd"/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 в собственности Республики Дагестан</w:t>
      </w:r>
    </w:p>
    <w:p w:rsidR="00F64CB9" w:rsidRPr="00FF4CBF" w:rsidRDefault="00F64CB9" w:rsidP="00F64CB9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sz w:val="10"/>
          <w:szCs w:val="10"/>
          <w:lang w:eastAsia="ru-RU"/>
        </w:rPr>
      </w:pPr>
    </w:p>
    <w:p w:rsidR="00F64CB9" w:rsidRPr="00FF4CBF" w:rsidRDefault="00F64CB9" w:rsidP="00F64C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Раздел 2. Сведения о движимом и ином имуществе</w:t>
      </w:r>
    </w:p>
    <w:p w:rsidR="00F64CB9" w:rsidRPr="00FF4CBF" w:rsidRDefault="00F64CB9" w:rsidP="00F64CB9">
      <w:pPr>
        <w:tabs>
          <w:tab w:val="left" w:pos="1644"/>
        </w:tabs>
        <w:autoSpaceDE w:val="0"/>
        <w:autoSpaceDN w:val="0"/>
        <w:spacing w:after="0" w:line="240" w:lineRule="auto"/>
        <w:ind w:left="1644" w:hanging="164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Подраздел 2.5.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>Сведения о долях (вкладах) в уставных (складочных) капиталах хозяйственных обществ и товариществ</w:t>
      </w:r>
    </w:p>
    <w:p w:rsidR="00F64CB9" w:rsidRPr="00FF4CBF" w:rsidRDefault="00F64CB9" w:rsidP="00F64CB9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Карта № 2.5.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</w:r>
    </w:p>
    <w:p w:rsidR="00F64CB9" w:rsidRPr="00FF4CBF" w:rsidRDefault="00F64CB9" w:rsidP="00F64CB9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Лист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>___________</w:t>
      </w:r>
    </w:p>
    <w:p w:rsidR="00F64CB9" w:rsidRPr="00FF4CBF" w:rsidRDefault="00F64CB9" w:rsidP="00F64CB9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12"/>
          <w:szCs w:val="12"/>
          <w:lang w:eastAsia="ru-RU"/>
        </w:rPr>
      </w:pPr>
    </w:p>
    <w:p w:rsidR="00F64CB9" w:rsidRPr="00FF4CBF" w:rsidRDefault="00F64CB9" w:rsidP="00F64CB9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ДОЛЯ (ВКЛАД) В УСТАВНОМ (ВКЛАДОЧНОМ) КАПИТАЛЕ ХОЗЯЙСТВЕННОГО ОБЩЕСТВА И ТОВАРИЩЕСТВА, НАХОДЯЩЯЯСЯ</w:t>
      </w:r>
      <w:proofErr w:type="gramStart"/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 (-</w:t>
      </w:r>
      <w:proofErr w:type="gramEnd"/>
      <w:r w:rsidRPr="00FF4CBF">
        <w:rPr>
          <w:rFonts w:ascii="Times New Roman" w:hAnsi="Times New Roman"/>
          <w:b/>
          <w:sz w:val="24"/>
          <w:szCs w:val="24"/>
          <w:lang w:eastAsia="ru-RU"/>
        </w:rPr>
        <w:t>ЩИЙСЯ)</w:t>
      </w:r>
    </w:p>
    <w:p w:rsidR="00F64CB9" w:rsidRPr="00FF4CBF" w:rsidRDefault="00F64CB9" w:rsidP="00F64CB9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В СОБСТВЕННОСТИ РЕСПУБЛИКИ ДАГЕСТАН</w:t>
      </w:r>
    </w:p>
    <w:p w:rsidR="00F64CB9" w:rsidRPr="00FF4CBF" w:rsidRDefault="00F64CB9" w:rsidP="00F64CB9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12"/>
          <w:szCs w:val="12"/>
          <w:lang w:eastAsia="ru-RU"/>
        </w:rPr>
      </w:pPr>
    </w:p>
    <w:p w:rsidR="00F64CB9" w:rsidRPr="00FF4CBF" w:rsidRDefault="00F64CB9" w:rsidP="00F64C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1. Реестровый номер государственного имущества (РНГИ)</w:t>
      </w:r>
    </w:p>
    <w:tbl>
      <w:tblPr>
        <w:tblStyle w:val="a6"/>
        <w:tblW w:w="9776" w:type="dxa"/>
        <w:tblLook w:val="04A0"/>
      </w:tblPr>
      <w:tblGrid>
        <w:gridCol w:w="846"/>
        <w:gridCol w:w="2852"/>
        <w:gridCol w:w="6078"/>
      </w:tblGrid>
      <w:tr w:rsidR="00F64CB9" w:rsidRPr="00FF4CBF" w:rsidTr="00350E42">
        <w:tc>
          <w:tcPr>
            <w:tcW w:w="846" w:type="dxa"/>
          </w:tcPr>
          <w:p w:rsidR="00F64CB9" w:rsidRPr="00FF4CBF" w:rsidRDefault="00F64CB9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F64CB9" w:rsidRPr="00FF4CBF" w:rsidRDefault="00F64CB9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6078" w:type="dxa"/>
          </w:tcPr>
          <w:p w:rsidR="00F64CB9" w:rsidRPr="00FF4CBF" w:rsidRDefault="00F64CB9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CB9" w:rsidRPr="00FF4CBF" w:rsidTr="00350E42">
        <w:tc>
          <w:tcPr>
            <w:tcW w:w="846" w:type="dxa"/>
          </w:tcPr>
          <w:p w:rsidR="00F64CB9" w:rsidRPr="00FF4CBF" w:rsidRDefault="00F64CB9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F64CB9" w:rsidRPr="00FF4CBF" w:rsidRDefault="00F64CB9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6078" w:type="dxa"/>
          </w:tcPr>
          <w:p w:rsidR="00F64CB9" w:rsidRPr="00FF4CBF" w:rsidRDefault="00F64CB9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64CB9" w:rsidRPr="00FF4CBF" w:rsidRDefault="00F64CB9" w:rsidP="00F64C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10"/>
          <w:szCs w:val="10"/>
          <w:lang w:eastAsia="ru-RU"/>
        </w:rPr>
      </w:pPr>
    </w:p>
    <w:p w:rsidR="00F64CB9" w:rsidRPr="00FF4CBF" w:rsidRDefault="00F64CB9" w:rsidP="00F64C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2. Характеристики доли (вклада) в уставном (складочном) капитале хозяйственного общества и товарищества</w:t>
      </w:r>
    </w:p>
    <w:p w:rsidR="00F64CB9" w:rsidRPr="00FF4CBF" w:rsidRDefault="00F64CB9" w:rsidP="00F64C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0"/>
          <w:szCs w:val="10"/>
          <w:lang w:eastAsia="ru-RU"/>
        </w:rPr>
      </w:pPr>
    </w:p>
    <w:tbl>
      <w:tblPr>
        <w:tblStyle w:val="a6"/>
        <w:tblW w:w="9747" w:type="dxa"/>
        <w:tblLook w:val="04A0"/>
      </w:tblPr>
      <w:tblGrid>
        <w:gridCol w:w="846"/>
        <w:gridCol w:w="4082"/>
        <w:gridCol w:w="3118"/>
        <w:gridCol w:w="1701"/>
      </w:tblGrid>
      <w:tr w:rsidR="00F64CB9" w:rsidRPr="00FF4CBF" w:rsidTr="00350E42">
        <w:tc>
          <w:tcPr>
            <w:tcW w:w="846" w:type="dxa"/>
            <w:vMerge w:val="restart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4082" w:type="dxa"/>
            <w:vMerge w:val="restart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Хозяйственное общество (товарищество)</w:t>
            </w:r>
          </w:p>
        </w:tc>
        <w:tc>
          <w:tcPr>
            <w:tcW w:w="3118" w:type="dxa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1701" w:type="dxa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CB9" w:rsidRPr="00FF4CBF" w:rsidTr="00350E42">
        <w:tc>
          <w:tcPr>
            <w:tcW w:w="846" w:type="dxa"/>
            <w:vMerge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2" w:type="dxa"/>
            <w:vMerge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ОГРН</w:t>
            </w:r>
          </w:p>
        </w:tc>
        <w:tc>
          <w:tcPr>
            <w:tcW w:w="1701" w:type="dxa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CB9" w:rsidRPr="00FF4CBF" w:rsidTr="00350E42">
        <w:tc>
          <w:tcPr>
            <w:tcW w:w="846" w:type="dxa"/>
            <w:vMerge w:val="restart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4082" w:type="dxa"/>
            <w:vMerge w:val="restart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Участники хозяйственного общества (товарищества)</w:t>
            </w:r>
          </w:p>
        </w:tc>
        <w:tc>
          <w:tcPr>
            <w:tcW w:w="3118" w:type="dxa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1701" w:type="dxa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CB9" w:rsidRPr="00FF4CBF" w:rsidTr="00350E42">
        <w:tc>
          <w:tcPr>
            <w:tcW w:w="846" w:type="dxa"/>
            <w:vMerge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2" w:type="dxa"/>
            <w:vMerge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ОГРН</w:t>
            </w:r>
          </w:p>
        </w:tc>
        <w:tc>
          <w:tcPr>
            <w:tcW w:w="1701" w:type="dxa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CB9" w:rsidRPr="00FF4CBF" w:rsidTr="00350E42">
        <w:tc>
          <w:tcPr>
            <w:tcW w:w="846" w:type="dxa"/>
            <w:vMerge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2" w:type="dxa"/>
            <w:vMerge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1701" w:type="dxa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CB9" w:rsidRPr="00FF4CBF" w:rsidTr="00350E42">
        <w:tc>
          <w:tcPr>
            <w:tcW w:w="846" w:type="dxa"/>
            <w:vMerge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2" w:type="dxa"/>
            <w:vMerge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ОГРН</w:t>
            </w:r>
          </w:p>
        </w:tc>
        <w:tc>
          <w:tcPr>
            <w:tcW w:w="1701" w:type="dxa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CB9" w:rsidRPr="00FF4CBF" w:rsidTr="00350E42">
        <w:tc>
          <w:tcPr>
            <w:tcW w:w="846" w:type="dxa"/>
            <w:vMerge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2" w:type="dxa"/>
            <w:vMerge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1701" w:type="dxa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CB9" w:rsidRPr="00FF4CBF" w:rsidTr="00350E42">
        <w:tc>
          <w:tcPr>
            <w:tcW w:w="846" w:type="dxa"/>
            <w:vMerge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2" w:type="dxa"/>
            <w:vMerge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ОГРН</w:t>
            </w:r>
          </w:p>
        </w:tc>
        <w:tc>
          <w:tcPr>
            <w:tcW w:w="1701" w:type="dxa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CB9" w:rsidRPr="00FF4CBF" w:rsidTr="00350E42">
        <w:tc>
          <w:tcPr>
            <w:tcW w:w="846" w:type="dxa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4082" w:type="dxa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Документы-основания возникновения права собственности Республики Дагестан</w:t>
            </w:r>
          </w:p>
        </w:tc>
        <w:tc>
          <w:tcPr>
            <w:tcW w:w="4819" w:type="dxa"/>
            <w:gridSpan w:val="2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CB9" w:rsidRPr="00FF4CBF" w:rsidTr="00350E42">
        <w:tc>
          <w:tcPr>
            <w:tcW w:w="846" w:type="dxa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4082" w:type="dxa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Доля (вклад) в уставном (складочном) капитале, %</w:t>
            </w:r>
          </w:p>
        </w:tc>
        <w:tc>
          <w:tcPr>
            <w:tcW w:w="4819" w:type="dxa"/>
            <w:gridSpan w:val="2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64CB9" w:rsidRPr="00FF4CBF" w:rsidRDefault="00F64CB9" w:rsidP="00F64C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10"/>
          <w:szCs w:val="10"/>
          <w:lang w:eastAsia="ru-RU"/>
        </w:rPr>
      </w:pPr>
    </w:p>
    <w:p w:rsidR="00F64CB9" w:rsidRPr="00FF4CBF" w:rsidRDefault="00F64CB9" w:rsidP="00F64C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3. Правообладатель государственного имущества Республики Дагестан</w:t>
      </w:r>
    </w:p>
    <w:p w:rsidR="00F64CB9" w:rsidRPr="00FF4CBF" w:rsidRDefault="00F64CB9" w:rsidP="00F64C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10"/>
          <w:szCs w:val="10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846"/>
        <w:gridCol w:w="4082"/>
        <w:gridCol w:w="4819"/>
      </w:tblGrid>
      <w:tr w:rsidR="00F64CB9" w:rsidRPr="00FF4CBF" w:rsidTr="00350E42">
        <w:tc>
          <w:tcPr>
            <w:tcW w:w="846" w:type="dxa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4082" w:type="dxa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4819" w:type="dxa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CB9" w:rsidRPr="00FF4CBF" w:rsidTr="00350E42">
        <w:tc>
          <w:tcPr>
            <w:tcW w:w="846" w:type="dxa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4082" w:type="dxa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ОГРН/ИНН</w:t>
            </w:r>
          </w:p>
        </w:tc>
        <w:tc>
          <w:tcPr>
            <w:tcW w:w="4819" w:type="dxa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CB9" w:rsidRPr="00FF4CBF" w:rsidTr="00350E42">
        <w:tc>
          <w:tcPr>
            <w:tcW w:w="846" w:type="dxa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4082" w:type="dxa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РНГИ</w:t>
            </w:r>
          </w:p>
        </w:tc>
        <w:tc>
          <w:tcPr>
            <w:tcW w:w="4819" w:type="dxa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CB9" w:rsidRPr="00FF4CBF" w:rsidTr="00350E42">
        <w:tc>
          <w:tcPr>
            <w:tcW w:w="846" w:type="dxa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4082" w:type="dxa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Вид права</w:t>
            </w:r>
          </w:p>
        </w:tc>
        <w:tc>
          <w:tcPr>
            <w:tcW w:w="4819" w:type="dxa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CB9" w:rsidRPr="00FF4CBF" w:rsidTr="00350E42">
        <w:tc>
          <w:tcPr>
            <w:tcW w:w="846" w:type="dxa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4082" w:type="dxa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Документы-основания возникновения права</w:t>
            </w:r>
          </w:p>
        </w:tc>
        <w:tc>
          <w:tcPr>
            <w:tcW w:w="4819" w:type="dxa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64CB9" w:rsidRPr="00FF4CBF" w:rsidRDefault="00F64CB9" w:rsidP="00F64C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10"/>
          <w:szCs w:val="10"/>
          <w:lang w:eastAsia="ru-RU"/>
        </w:rPr>
      </w:pPr>
    </w:p>
    <w:p w:rsidR="00F64CB9" w:rsidRPr="00FF4CBF" w:rsidRDefault="00F64CB9" w:rsidP="00F64C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4. Сведения об оборотоспособности </w:t>
      </w:r>
    </w:p>
    <w:p w:rsidR="00F64CB9" w:rsidRPr="00FF4CBF" w:rsidRDefault="00F64CB9" w:rsidP="00F64C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0"/>
          <w:szCs w:val="10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846"/>
        <w:gridCol w:w="4111"/>
        <w:gridCol w:w="4819"/>
      </w:tblGrid>
      <w:tr w:rsidR="00F64CB9" w:rsidRPr="00FF4CBF" w:rsidTr="00350E42">
        <w:tc>
          <w:tcPr>
            <w:tcW w:w="846" w:type="dxa"/>
          </w:tcPr>
          <w:p w:rsidR="00F64CB9" w:rsidRPr="00FF4CBF" w:rsidRDefault="00F64CB9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4111" w:type="dxa"/>
          </w:tcPr>
          <w:p w:rsidR="00F64CB9" w:rsidRPr="00FF4CBF" w:rsidRDefault="00F64CB9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F4CBF">
              <w:rPr>
                <w:rFonts w:ascii="Times New Roman" w:hAnsi="Times New Roman"/>
                <w:sz w:val="24"/>
                <w:szCs w:val="24"/>
              </w:rPr>
              <w:t>Ограничен</w:t>
            </w:r>
            <w:proofErr w:type="gramEnd"/>
            <w:r w:rsidRPr="00FF4CBF">
              <w:rPr>
                <w:rFonts w:ascii="Times New Roman" w:hAnsi="Times New Roman"/>
                <w:sz w:val="24"/>
                <w:szCs w:val="24"/>
              </w:rPr>
              <w:t xml:space="preserve"> в обороте</w:t>
            </w:r>
          </w:p>
        </w:tc>
        <w:tc>
          <w:tcPr>
            <w:tcW w:w="4819" w:type="dxa"/>
          </w:tcPr>
          <w:p w:rsidR="00F64CB9" w:rsidRPr="00FF4CBF" w:rsidRDefault="00F64CB9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CB9" w:rsidRPr="00FF4CBF" w:rsidTr="00350E42">
        <w:tc>
          <w:tcPr>
            <w:tcW w:w="846" w:type="dxa"/>
          </w:tcPr>
          <w:p w:rsidR="00F64CB9" w:rsidRPr="00FF4CBF" w:rsidRDefault="00F64CB9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4.1.1.</w:t>
            </w:r>
          </w:p>
        </w:tc>
        <w:tc>
          <w:tcPr>
            <w:tcW w:w="4111" w:type="dxa"/>
          </w:tcPr>
          <w:p w:rsidR="00F64CB9" w:rsidRPr="00FF4CBF" w:rsidRDefault="00F64CB9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F64CB9" w:rsidRPr="00FF4CBF" w:rsidRDefault="00F64CB9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64CB9" w:rsidRPr="00FF4CBF" w:rsidRDefault="00F64CB9" w:rsidP="00F64C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2"/>
          <w:szCs w:val="12"/>
          <w:lang w:eastAsia="ru-RU"/>
        </w:rPr>
      </w:pPr>
    </w:p>
    <w:p w:rsidR="00F64CB9" w:rsidRPr="00FF4CBF" w:rsidRDefault="00F64CB9" w:rsidP="00F64CB9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Руководитель</w:t>
      </w:r>
    </w:p>
    <w:p w:rsidR="00F64CB9" w:rsidRPr="00FF4CBF" w:rsidRDefault="00F64CB9" w:rsidP="00F64CB9">
      <w:pPr>
        <w:pStyle w:val="a7"/>
        <w:rPr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val="en-US" w:eastAsia="ru-RU"/>
        </w:rPr>
        <w:t>(</w:t>
      </w:r>
      <w:proofErr w:type="gramStart"/>
      <w:r w:rsidRPr="00FF4CBF">
        <w:rPr>
          <w:rFonts w:ascii="Times New Roman" w:hAnsi="Times New Roman"/>
          <w:sz w:val="24"/>
          <w:szCs w:val="24"/>
          <w:lang w:eastAsia="ru-RU"/>
        </w:rPr>
        <w:t>заместитель</w:t>
      </w:r>
      <w:proofErr w:type="gramEnd"/>
      <w:r w:rsidRPr="00FF4CBF">
        <w:rPr>
          <w:rFonts w:ascii="Times New Roman" w:hAnsi="Times New Roman"/>
          <w:sz w:val="24"/>
          <w:szCs w:val="24"/>
          <w:lang w:eastAsia="ru-RU"/>
        </w:rPr>
        <w:t xml:space="preserve"> руководителя)</w:t>
      </w:r>
      <w:r w:rsidRPr="00FF4CBF">
        <w:rPr>
          <w:rStyle w:val="a5"/>
          <w:rFonts w:ascii="Times New Roman" w:hAnsi="Times New Roman"/>
          <w:sz w:val="24"/>
          <w:szCs w:val="24"/>
          <w:lang w:eastAsia="ru-RU"/>
        </w:rPr>
        <w:footnoteReference w:id="1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F64CB9" w:rsidRPr="00FF4CBF" w:rsidTr="00350E42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64CB9" w:rsidRPr="00FF4CBF" w:rsidTr="00350E42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правообладателя государственного имущества Республики Дагестан)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F64CB9" w:rsidRPr="00FF4CBF" w:rsidRDefault="00F64CB9" w:rsidP="00F64C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  <w:sectPr w:rsidR="00F64CB9" w:rsidRPr="00FF4CBF" w:rsidSect="00B11429">
          <w:pgSz w:w="11906" w:h="16838"/>
          <w:pgMar w:top="709" w:right="850" w:bottom="851" w:left="1260" w:header="708" w:footer="708" w:gutter="0"/>
          <w:cols w:space="708"/>
          <w:titlePg/>
          <w:docGrid w:linePitch="360"/>
        </w:sectPr>
      </w:pPr>
    </w:p>
    <w:p w:rsidR="00F64CB9" w:rsidRPr="00FF4CBF" w:rsidRDefault="00F64CB9" w:rsidP="00F64C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lastRenderedPageBreak/>
        <w:t>Раздел 2. Сведения о движимом и ином имуществе</w:t>
      </w:r>
    </w:p>
    <w:p w:rsidR="00F64CB9" w:rsidRPr="00FF4CBF" w:rsidRDefault="00F64CB9" w:rsidP="00F64CB9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Подраздел 2.5. Сведения о долях (вкладах) в уставных (складочных) капиталах хозяйственных обществ и товариществ</w:t>
      </w:r>
    </w:p>
    <w:p w:rsidR="00F64CB9" w:rsidRPr="00FF4CBF" w:rsidRDefault="00F64CB9" w:rsidP="00F64CB9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Карта № 2.5.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</w:r>
    </w:p>
    <w:p w:rsidR="00F64CB9" w:rsidRPr="00FF4CBF" w:rsidRDefault="00F64CB9" w:rsidP="00F64CB9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Лист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>___________</w:t>
      </w:r>
    </w:p>
    <w:p w:rsidR="00F64CB9" w:rsidRPr="00FF4CBF" w:rsidRDefault="00F64CB9" w:rsidP="00F64CB9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Приложение № 1 к карте</w:t>
      </w:r>
    </w:p>
    <w:p w:rsidR="00F64CB9" w:rsidRPr="00FF4CBF" w:rsidRDefault="00F64CB9" w:rsidP="00F64CB9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sz w:val="24"/>
          <w:szCs w:val="24"/>
          <w:lang w:eastAsia="ru-RU"/>
        </w:rPr>
      </w:pPr>
      <w:r w:rsidRPr="00FF4CBF">
        <w:rPr>
          <w:rFonts w:ascii="Times New Roman" w:hAnsi="Times New Roman"/>
          <w:caps/>
          <w:sz w:val="24"/>
          <w:szCs w:val="24"/>
          <w:lang w:eastAsia="ru-RU"/>
        </w:rPr>
        <w:t>Ограничение (обременение)</w:t>
      </w:r>
    </w:p>
    <w:tbl>
      <w:tblPr>
        <w:tblStyle w:val="a6"/>
        <w:tblW w:w="9918" w:type="dxa"/>
        <w:tblLook w:val="04A0"/>
      </w:tblPr>
      <w:tblGrid>
        <w:gridCol w:w="1129"/>
        <w:gridCol w:w="2994"/>
        <w:gridCol w:w="2614"/>
        <w:gridCol w:w="3181"/>
      </w:tblGrid>
      <w:tr w:rsidR="00F64CB9" w:rsidRPr="00FF4CBF" w:rsidTr="00350E42">
        <w:tc>
          <w:tcPr>
            <w:tcW w:w="1129" w:type="dxa"/>
          </w:tcPr>
          <w:p w:rsidR="00F64CB9" w:rsidRPr="00FF4CBF" w:rsidRDefault="00F64CB9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94" w:type="dxa"/>
          </w:tcPr>
          <w:p w:rsidR="00F64CB9" w:rsidRPr="00FF4CBF" w:rsidRDefault="00F64CB9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5795" w:type="dxa"/>
            <w:gridSpan w:val="2"/>
          </w:tcPr>
          <w:p w:rsidR="00F64CB9" w:rsidRPr="00FF4CBF" w:rsidRDefault="00F64CB9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CB9" w:rsidRPr="00FF4CBF" w:rsidTr="00350E42">
        <w:tc>
          <w:tcPr>
            <w:tcW w:w="1129" w:type="dxa"/>
          </w:tcPr>
          <w:p w:rsidR="00F64CB9" w:rsidRPr="00FF4CBF" w:rsidRDefault="00F64CB9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94" w:type="dxa"/>
          </w:tcPr>
          <w:p w:rsidR="00F64CB9" w:rsidRPr="00FF4CBF" w:rsidRDefault="00F64CB9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Документы-основания установления ограничения (обременения)</w:t>
            </w:r>
          </w:p>
        </w:tc>
        <w:tc>
          <w:tcPr>
            <w:tcW w:w="5795" w:type="dxa"/>
            <w:gridSpan w:val="2"/>
          </w:tcPr>
          <w:p w:rsidR="00F64CB9" w:rsidRPr="00FF4CBF" w:rsidRDefault="00F64CB9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CB9" w:rsidRPr="00FF4CBF" w:rsidTr="00350E42">
        <w:tc>
          <w:tcPr>
            <w:tcW w:w="1129" w:type="dxa"/>
          </w:tcPr>
          <w:p w:rsidR="00F64CB9" w:rsidRPr="00FF4CBF" w:rsidRDefault="00F64CB9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994" w:type="dxa"/>
          </w:tcPr>
          <w:p w:rsidR="00F64CB9" w:rsidRPr="00FF4CBF" w:rsidRDefault="00F64CB9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возникновения</w:t>
            </w:r>
          </w:p>
        </w:tc>
        <w:tc>
          <w:tcPr>
            <w:tcW w:w="5795" w:type="dxa"/>
            <w:gridSpan w:val="2"/>
          </w:tcPr>
          <w:p w:rsidR="00F64CB9" w:rsidRPr="00FF4CBF" w:rsidRDefault="00F64CB9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CB9" w:rsidRPr="00FF4CBF" w:rsidTr="00350E42">
        <w:tc>
          <w:tcPr>
            <w:tcW w:w="1129" w:type="dxa"/>
          </w:tcPr>
          <w:p w:rsidR="00F64CB9" w:rsidRPr="00FF4CBF" w:rsidRDefault="00F64CB9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994" w:type="dxa"/>
          </w:tcPr>
          <w:p w:rsidR="00F64CB9" w:rsidRPr="00FF4CBF" w:rsidRDefault="00F64CB9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прекращения</w:t>
            </w:r>
          </w:p>
        </w:tc>
        <w:tc>
          <w:tcPr>
            <w:tcW w:w="5795" w:type="dxa"/>
            <w:gridSpan w:val="2"/>
          </w:tcPr>
          <w:p w:rsidR="00F64CB9" w:rsidRPr="00FF4CBF" w:rsidRDefault="00F64CB9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CB9" w:rsidRPr="00FF4CBF" w:rsidTr="00350E42">
        <w:tc>
          <w:tcPr>
            <w:tcW w:w="1129" w:type="dxa"/>
            <w:vMerge w:val="restart"/>
          </w:tcPr>
          <w:p w:rsidR="00F64CB9" w:rsidRPr="00FF4CBF" w:rsidRDefault="00F64CB9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994" w:type="dxa"/>
            <w:vMerge w:val="restart"/>
          </w:tcPr>
          <w:p w:rsidR="00F64CB9" w:rsidRPr="00FF4CBF" w:rsidRDefault="00F64CB9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Лицо, в пользу которого установлено ограничение (обременение)</w:t>
            </w:r>
          </w:p>
        </w:tc>
        <w:tc>
          <w:tcPr>
            <w:tcW w:w="2614" w:type="dxa"/>
          </w:tcPr>
          <w:p w:rsidR="00F64CB9" w:rsidRPr="00FF4CBF" w:rsidRDefault="00F64CB9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3181" w:type="dxa"/>
          </w:tcPr>
          <w:p w:rsidR="00F64CB9" w:rsidRPr="00FF4CBF" w:rsidRDefault="00F64CB9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CB9" w:rsidRPr="00FF4CBF" w:rsidTr="00350E42">
        <w:tc>
          <w:tcPr>
            <w:tcW w:w="1129" w:type="dxa"/>
            <w:vMerge/>
          </w:tcPr>
          <w:p w:rsidR="00F64CB9" w:rsidRPr="00FF4CBF" w:rsidRDefault="00F64CB9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4" w:type="dxa"/>
            <w:vMerge/>
          </w:tcPr>
          <w:p w:rsidR="00F64CB9" w:rsidRPr="00FF4CBF" w:rsidRDefault="00F64CB9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F64CB9" w:rsidRPr="00FF4CBF" w:rsidRDefault="00F64CB9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ОГРН</w:t>
            </w:r>
          </w:p>
        </w:tc>
        <w:tc>
          <w:tcPr>
            <w:tcW w:w="3181" w:type="dxa"/>
          </w:tcPr>
          <w:p w:rsidR="00F64CB9" w:rsidRPr="00FF4CBF" w:rsidRDefault="00F64CB9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64CB9" w:rsidRPr="00FF4CBF" w:rsidRDefault="00F64CB9" w:rsidP="00F64CB9">
      <w:pPr>
        <w:pStyle w:val="a7"/>
        <w:rPr>
          <w:rFonts w:ascii="Times New Roman" w:hAnsi="Times New Roman"/>
          <w:sz w:val="24"/>
          <w:szCs w:val="24"/>
          <w:lang w:eastAsia="ru-RU"/>
        </w:rPr>
      </w:pPr>
    </w:p>
    <w:p w:rsidR="00F64CB9" w:rsidRPr="00FF4CBF" w:rsidRDefault="00F64CB9" w:rsidP="00F64CB9">
      <w:pPr>
        <w:pStyle w:val="a7"/>
        <w:rPr>
          <w:rFonts w:ascii="Times New Roman" w:hAnsi="Times New Roman"/>
          <w:sz w:val="24"/>
          <w:szCs w:val="24"/>
          <w:lang w:eastAsia="ru-RU"/>
        </w:rPr>
      </w:pPr>
    </w:p>
    <w:p w:rsidR="00F64CB9" w:rsidRPr="00FF4CBF" w:rsidRDefault="00F64CB9" w:rsidP="00F64CB9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Руководитель</w:t>
      </w:r>
    </w:p>
    <w:p w:rsidR="00F64CB9" w:rsidRPr="00FF4CBF" w:rsidRDefault="00F64CB9" w:rsidP="00F64CB9">
      <w:pPr>
        <w:pStyle w:val="a7"/>
        <w:rPr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val="en-US" w:eastAsia="ru-RU"/>
        </w:rPr>
        <w:t>(</w:t>
      </w:r>
      <w:proofErr w:type="gramStart"/>
      <w:r w:rsidRPr="00FF4CBF">
        <w:rPr>
          <w:rFonts w:ascii="Times New Roman" w:hAnsi="Times New Roman"/>
          <w:sz w:val="24"/>
          <w:szCs w:val="24"/>
          <w:lang w:eastAsia="ru-RU"/>
        </w:rPr>
        <w:t>заместитель</w:t>
      </w:r>
      <w:proofErr w:type="gramEnd"/>
      <w:r w:rsidRPr="00FF4CBF">
        <w:rPr>
          <w:rFonts w:ascii="Times New Roman" w:hAnsi="Times New Roman"/>
          <w:sz w:val="24"/>
          <w:szCs w:val="24"/>
          <w:lang w:eastAsia="ru-RU"/>
        </w:rPr>
        <w:t xml:space="preserve"> руководителя)</w:t>
      </w:r>
      <w:r w:rsidRPr="00FF4CBF">
        <w:rPr>
          <w:rStyle w:val="a5"/>
          <w:rFonts w:ascii="Times New Roman" w:hAnsi="Times New Roman"/>
          <w:sz w:val="24"/>
          <w:szCs w:val="24"/>
          <w:lang w:eastAsia="ru-RU"/>
        </w:rPr>
        <w:footnoteReference w:id="2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F64CB9" w:rsidRPr="00FF4CBF" w:rsidTr="00350E42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64CB9" w:rsidRPr="00FF4CBF" w:rsidTr="00350E42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правообладателя государственного имущества Республики Дагестан)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F64CB9" w:rsidRPr="00FF4CBF" w:rsidRDefault="00F64CB9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F64CB9" w:rsidRPr="00FF4CBF" w:rsidRDefault="00F64CB9" w:rsidP="00F64CB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067C1" w:rsidRDefault="001067C1"/>
    <w:sectPr w:rsidR="001067C1" w:rsidSect="00106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0629" w:rsidRDefault="002B0629" w:rsidP="00F64CB9">
      <w:pPr>
        <w:spacing w:after="0" w:line="240" w:lineRule="auto"/>
      </w:pPr>
      <w:r>
        <w:separator/>
      </w:r>
    </w:p>
  </w:endnote>
  <w:endnote w:type="continuationSeparator" w:id="0">
    <w:p w:rsidR="002B0629" w:rsidRDefault="002B0629" w:rsidP="00F64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0629" w:rsidRDefault="002B0629" w:rsidP="00F64CB9">
      <w:pPr>
        <w:spacing w:after="0" w:line="240" w:lineRule="auto"/>
      </w:pPr>
      <w:r>
        <w:separator/>
      </w:r>
    </w:p>
  </w:footnote>
  <w:footnote w:type="continuationSeparator" w:id="0">
    <w:p w:rsidR="002B0629" w:rsidRDefault="002B0629" w:rsidP="00F64CB9">
      <w:pPr>
        <w:spacing w:after="0" w:line="240" w:lineRule="auto"/>
      </w:pPr>
      <w:r>
        <w:continuationSeparator/>
      </w:r>
    </w:p>
  </w:footnote>
  <w:footnote w:id="1">
    <w:p w:rsidR="00F64CB9" w:rsidRPr="00094518" w:rsidRDefault="00F64CB9" w:rsidP="00F64CB9">
      <w:pPr>
        <w:pStyle w:val="a3"/>
        <w:jc w:val="both"/>
      </w:pPr>
      <w:r w:rsidRPr="00094518">
        <w:rPr>
          <w:rStyle w:val="a5"/>
        </w:rPr>
        <w:footnoteRef/>
      </w:r>
      <w:r w:rsidRPr="00094518">
        <w:t xml:space="preserve"> В отношении имущества, составляющего казну Республики Дагестан, - Министр по земельным и имущественным отношениям Республики Дагестан (заместитель Министра)</w:t>
      </w:r>
    </w:p>
  </w:footnote>
  <w:footnote w:id="2">
    <w:p w:rsidR="00F64CB9" w:rsidRPr="00094518" w:rsidRDefault="00F64CB9" w:rsidP="00F64CB9">
      <w:pPr>
        <w:pStyle w:val="a3"/>
        <w:jc w:val="both"/>
      </w:pPr>
      <w:r w:rsidRPr="00094518">
        <w:rPr>
          <w:rStyle w:val="a5"/>
        </w:rPr>
        <w:footnoteRef/>
      </w:r>
      <w:r w:rsidRPr="00094518">
        <w:t xml:space="preserve"> В отношении имущества, составляющего казну Республики Дагестан, - Министр по земельным и имущественным отношениям Республики Дагестан (заместитель Министра)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4CB9"/>
    <w:rsid w:val="001067C1"/>
    <w:rsid w:val="002B0629"/>
    <w:rsid w:val="00F64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CB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F64CB9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F64CB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F64CB9"/>
    <w:rPr>
      <w:vertAlign w:val="superscript"/>
    </w:rPr>
  </w:style>
  <w:style w:type="table" w:styleId="a6">
    <w:name w:val="Table Grid"/>
    <w:basedOn w:val="a1"/>
    <w:rsid w:val="00F64CB9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F64CB9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1</cp:revision>
  <dcterms:created xsi:type="dcterms:W3CDTF">2018-11-01T13:43:00Z</dcterms:created>
  <dcterms:modified xsi:type="dcterms:W3CDTF">2018-11-01T13:44:00Z</dcterms:modified>
</cp:coreProperties>
</file>