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68" w:rsidRPr="00FF4CBF" w:rsidRDefault="00D11168" w:rsidP="00D111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 правообладателях имущества,</w:t>
      </w:r>
    </w:p>
    <w:p w:rsidR="00D11168" w:rsidRPr="00FF4CBF" w:rsidRDefault="00D11168" w:rsidP="00D11168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находящегося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D11168" w:rsidRPr="00FF4CBF" w:rsidRDefault="00D11168" w:rsidP="00D1116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D11168" w:rsidRPr="00FF4CBF" w:rsidRDefault="00D11168" w:rsidP="00D11168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ПРАВООБЛАДАТЕЛЬ ГОСУДАРСТВЕННОГО ИМУЩЕСТВА 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РЕСПУБЛИКИ ДАГЕСТАН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458"/>
        <w:gridCol w:w="2334"/>
        <w:gridCol w:w="3138"/>
      </w:tblGrid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58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трудового договора с руководителем</w:t>
            </w: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действия трудового договора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ОКВЭД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фонд (тыс. рублей)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чистых активов (тыс. рублей)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Остаточная стоимость основных средств (фондов) (тыс. рублей)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458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утверждении устава </w:t>
            </w: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утвердивший устав</w:t>
            </w:r>
          </w:p>
        </w:tc>
        <w:tc>
          <w:tcPr>
            <w:tcW w:w="313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458" w:type="dxa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458" w:type="dxa"/>
            <w:vMerge w:val="restart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846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gridSpan w:val="2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D11168" w:rsidRPr="00FF4CBF" w:rsidRDefault="00D11168" w:rsidP="00D11168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D11168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1168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D11168" w:rsidRPr="00FF4CBF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3.1.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D11168" w:rsidRPr="00FF4CBF" w:rsidRDefault="00D11168" w:rsidP="00D11168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F4CBF">
        <w:rPr>
          <w:rFonts w:ascii="Times New Roman" w:hAnsi="Times New Roman"/>
          <w:b/>
          <w:sz w:val="24"/>
          <w:szCs w:val="24"/>
        </w:rPr>
        <w:t>ПЕРЕЧЕНЬ</w:t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F4CBF">
        <w:rPr>
          <w:rFonts w:ascii="Times New Roman" w:hAnsi="Times New Roman"/>
          <w:b/>
          <w:sz w:val="24"/>
          <w:szCs w:val="24"/>
        </w:rPr>
        <w:t xml:space="preserve">недвижимого имущества, закрепленного за _____________________ (наименование правообладателя 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>государственного имущества Республики Дагестан</w:t>
      </w:r>
      <w:r w:rsidRPr="00FF4CBF">
        <w:rPr>
          <w:rFonts w:ascii="Times New Roman" w:hAnsi="Times New Roman"/>
          <w:b/>
          <w:sz w:val="24"/>
          <w:szCs w:val="24"/>
        </w:rPr>
        <w:t>) и находящегося в собственности Республики Дагестан</w:t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11168" w:rsidRPr="00FF4CBF" w:rsidTr="00350E42">
        <w:tc>
          <w:tcPr>
            <w:tcW w:w="56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F4C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3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  <w:r w:rsidRPr="00FF4CBF">
              <w:rPr>
                <w:rFonts w:ascii="Times New Roman" w:hAnsi="Times New Roman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FF4CBF">
              <w:rPr>
                <w:rFonts w:ascii="Times New Roman" w:hAnsi="Times New Roman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 объекта недвижимого имущества (кв. м)/протяженность (м)</w:t>
            </w:r>
          </w:p>
        </w:tc>
        <w:tc>
          <w:tcPr>
            <w:tcW w:w="141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</w:t>
            </w:r>
            <w:r w:rsidRPr="00FF4CBF">
              <w:rPr>
                <w:rFonts w:ascii="Times New Roman" w:hAnsi="Times New Roman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</w:tr>
      <w:tr w:rsidR="00D11168" w:rsidRPr="00FF4CBF" w:rsidTr="00350E42">
        <w:tc>
          <w:tcPr>
            <w:tcW w:w="56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11168" w:rsidRPr="00FF4CBF" w:rsidTr="00350E42">
        <w:tc>
          <w:tcPr>
            <w:tcW w:w="56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56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5" w:type="dxa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D11168" w:rsidRPr="00FF4CBF" w:rsidTr="00350E42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r w:rsidRPr="00FF4CBF">
        <w:rPr>
          <w:rFonts w:ascii="Times New Roman" w:hAnsi="Times New Roman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D11168" w:rsidRPr="00FF4CBF" w:rsidTr="00350E42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r w:rsidRPr="00FF4CBF">
        <w:rPr>
          <w:rFonts w:ascii="Times New Roman" w:hAnsi="Times New Roman"/>
          <w:sz w:val="24"/>
          <w:szCs w:val="24"/>
        </w:rPr>
        <w:t>СОГЛАСОВАН</w:t>
      </w: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FF4CBF">
        <w:rPr>
          <w:rFonts w:ascii="Times New Roman" w:hAnsi="Times New Roman"/>
          <w:sz w:val="24"/>
          <w:szCs w:val="24"/>
        </w:rPr>
        <w:t xml:space="preserve">коллегиальным органом </w:t>
      </w:r>
      <w:r w:rsidRPr="00FF4CBF">
        <w:rPr>
          <w:rFonts w:ascii="Times New Roman" w:hAnsi="Times New Roman"/>
          <w:sz w:val="24"/>
          <w:szCs w:val="24"/>
        </w:rPr>
        <w:br/>
        <w:t>(протокол заседания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D11168" w:rsidRPr="00FF4CBF" w:rsidTr="00350E42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)”</w:t>
            </w: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D11168" w:rsidRPr="00FF4CBF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D11168" w:rsidRPr="00FF4CBF" w:rsidRDefault="00D11168" w:rsidP="00D11168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3.1.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D11168" w:rsidRPr="00FF4CBF" w:rsidRDefault="00D11168" w:rsidP="00D11168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F4CBF">
        <w:rPr>
          <w:rFonts w:ascii="Times New Roman" w:hAnsi="Times New Roman"/>
          <w:b/>
          <w:sz w:val="24"/>
          <w:szCs w:val="24"/>
        </w:rPr>
        <w:t>ПЕРЕЧЕНЬ</w:t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FF4CBF">
        <w:rPr>
          <w:rFonts w:ascii="Times New Roman" w:hAnsi="Times New Roman"/>
          <w:b/>
          <w:sz w:val="24"/>
          <w:szCs w:val="24"/>
        </w:rPr>
        <w:t xml:space="preserve">движимого имущества, закрепленного за _____________________ (наименование правообладателя 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t>государственного имущества Республики Дагестан</w:t>
      </w:r>
      <w:r w:rsidRPr="00FF4CBF">
        <w:rPr>
          <w:rFonts w:ascii="Times New Roman" w:hAnsi="Times New Roman"/>
          <w:b/>
          <w:sz w:val="24"/>
          <w:szCs w:val="24"/>
        </w:rPr>
        <w:t xml:space="preserve">), стоимость которого равна или превышает </w:t>
      </w:r>
      <w:r>
        <w:rPr>
          <w:rFonts w:ascii="Times New Roman" w:hAnsi="Times New Roman"/>
          <w:b/>
          <w:sz w:val="24"/>
          <w:szCs w:val="24"/>
        </w:rPr>
        <w:t>50</w:t>
      </w:r>
      <w:r w:rsidRPr="00FF4CBF">
        <w:rPr>
          <w:rFonts w:ascii="Times New Roman" w:hAnsi="Times New Roman"/>
          <w:b/>
          <w:sz w:val="24"/>
          <w:szCs w:val="24"/>
        </w:rPr>
        <w:t xml:space="preserve"> тыс. рублей и находящегося в собственности Республики Дагестан, а также иного движимого имущества, относящегося в соответствии с установленными критериями к категории особо ценного движимого имущества</w:t>
      </w:r>
      <w:r w:rsidRPr="00FF4CBF">
        <w:rPr>
          <w:rStyle w:val="a5"/>
          <w:rFonts w:ascii="Times New Roman" w:hAnsi="Times New Roman"/>
          <w:b/>
          <w:sz w:val="24"/>
          <w:szCs w:val="24"/>
        </w:rPr>
        <w:footnoteReference w:id="1"/>
      </w:r>
    </w:p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Инвентарны</w:t>
            </w:r>
            <w:proofErr w:type="gram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й(</w:t>
            </w:r>
            <w:proofErr w:type="gramEnd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proofErr w:type="spellEnd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 xml:space="preserve">) номер(-а) </w:t>
            </w:r>
          </w:p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объект</w:t>
            </w:r>
            <w:proofErr w:type="gram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proofErr w:type="spellEnd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Первоначальная</w:t>
            </w:r>
          </w:p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 xml:space="preserve">стоимость за единицу, </w:t>
            </w:r>
            <w:proofErr w:type="spellStart"/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Балансовая (остаточная)</w:t>
            </w:r>
          </w:p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hAnsi="Times New Roman"/>
                <w:b/>
                <w:sz w:val="24"/>
                <w:szCs w:val="24"/>
              </w:rPr>
              <w:t>РНГИ</w:t>
            </w:r>
          </w:p>
        </w:tc>
      </w:tr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11168" w:rsidRPr="00FF4CBF" w:rsidTr="00350E42">
        <w:tc>
          <w:tcPr>
            <w:tcW w:w="14482" w:type="dxa"/>
            <w:gridSpan w:val="7"/>
          </w:tcPr>
          <w:p w:rsidR="00D11168" w:rsidRPr="00FF4CBF" w:rsidRDefault="00D11168" w:rsidP="00350E4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1. Движимое имущество автономных или бюджетных государственных учреждений Республики Дагестан, балансовая стоимость которого превышает или равна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 тыс. рублей</w:t>
            </w:r>
          </w:p>
        </w:tc>
      </w:tr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14482" w:type="dxa"/>
            <w:gridSpan w:val="7"/>
          </w:tcPr>
          <w:p w:rsidR="00D11168" w:rsidRPr="00FF4CBF" w:rsidRDefault="00D11168" w:rsidP="00350E4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gramStart"/>
            <w:r w:rsidRPr="00FF4CBF">
              <w:rPr>
                <w:rFonts w:ascii="Times New Roman" w:eastAsia="Calibri" w:hAnsi="Times New Roman"/>
                <w:sz w:val="24"/>
                <w:szCs w:val="24"/>
              </w:rPr>
              <w:t>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  <w:proofErr w:type="gramEnd"/>
          </w:p>
        </w:tc>
      </w:tr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14482" w:type="dxa"/>
            <w:gridSpan w:val="7"/>
          </w:tcPr>
          <w:p w:rsidR="00D11168" w:rsidRPr="00FF4CBF" w:rsidRDefault="00D11168" w:rsidP="00350E4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3. Движимое имущество автономных или бюджетных государственных учреждений Республики Дагестан, без которого осуществление автономным или бюджетным учреждением предусмотренных его уставом основных видов деятельности будет </w:t>
            </w:r>
            <w:proofErr w:type="gramStart"/>
            <w:r w:rsidRPr="00FF4CBF">
              <w:rPr>
                <w:rFonts w:ascii="Times New Roman" w:eastAsia="Calibri" w:hAnsi="Times New Roman"/>
                <w:sz w:val="24"/>
                <w:szCs w:val="24"/>
              </w:rPr>
              <w:t>существенно затруднено</w:t>
            </w:r>
            <w:proofErr w:type="gramEnd"/>
            <w:r w:rsidRPr="00FF4CBF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</w:tc>
      </w:tr>
      <w:tr w:rsidR="00D11168" w:rsidRPr="00FF4CBF" w:rsidTr="00350E42">
        <w:tc>
          <w:tcPr>
            <w:tcW w:w="14482" w:type="dxa"/>
            <w:gridSpan w:val="7"/>
          </w:tcPr>
          <w:p w:rsidR="00D11168" w:rsidRPr="00FF4CBF" w:rsidRDefault="00D11168" w:rsidP="00350E4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eastAsia="Calibri" w:hAnsi="Times New Roman"/>
                <w:sz w:val="24"/>
                <w:szCs w:val="24"/>
              </w:rPr>
              <w:t>3.1. Движимое имущество независимо от его балансовой стоимости, необходимое для осуществления видов деятельности, определенных 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1168" w:rsidRPr="00FF4CBF" w:rsidTr="00350E42">
        <w:tc>
          <w:tcPr>
            <w:tcW w:w="14482" w:type="dxa"/>
            <w:gridSpan w:val="7"/>
          </w:tcPr>
          <w:p w:rsidR="00D11168" w:rsidRPr="00FF4CBF" w:rsidRDefault="00D11168" w:rsidP="00350E4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</w:t>
            </w:r>
            <w:proofErr w:type="gramStart"/>
            <w:r w:rsidRPr="00FF4CB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здоровья</w:t>
            </w:r>
            <w:proofErr w:type="gramEnd"/>
            <w:r w:rsidRPr="00FF4CBF">
              <w:rPr>
                <w:rFonts w:ascii="Times New Roman" w:eastAsia="Calibri" w:hAnsi="Times New Roman"/>
                <w:sz w:val="24"/>
                <w:szCs w:val="24"/>
              </w:rPr>
              <w:t xml:space="preserve">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D11168" w:rsidRPr="00FF4CBF" w:rsidTr="00350E42">
        <w:tc>
          <w:tcPr>
            <w:tcW w:w="1799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4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8" w:type="dxa"/>
          </w:tcPr>
          <w:p w:rsidR="00D11168" w:rsidRPr="00FF4CBF" w:rsidRDefault="00D11168" w:rsidP="00350E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D11168" w:rsidRPr="00FF4CBF" w:rsidTr="00350E42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r w:rsidRPr="00FF4CBF">
        <w:rPr>
          <w:rFonts w:ascii="Times New Roman" w:hAnsi="Times New Roman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D11168" w:rsidRPr="00FF4CBF" w:rsidTr="00350E42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168" w:rsidRPr="00FF4CBF" w:rsidTr="00350E42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(Ф.И.О.)</w:t>
            </w:r>
          </w:p>
        </w:tc>
      </w:tr>
    </w:tbl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r w:rsidRPr="00FF4CBF">
        <w:rPr>
          <w:rFonts w:ascii="Times New Roman" w:hAnsi="Times New Roman"/>
          <w:sz w:val="24"/>
          <w:szCs w:val="24"/>
        </w:rPr>
        <w:t>СОГЛАСОВАН</w:t>
      </w:r>
    </w:p>
    <w:p w:rsidR="00D11168" w:rsidRPr="00FF4CBF" w:rsidRDefault="00D11168" w:rsidP="00D11168">
      <w:pPr>
        <w:pStyle w:val="a7"/>
        <w:rPr>
          <w:rFonts w:ascii="Times New Roman" w:hAnsi="Times New Roman"/>
          <w:sz w:val="24"/>
          <w:szCs w:val="24"/>
        </w:rPr>
      </w:pPr>
      <w:proofErr w:type="gramStart"/>
      <w:r w:rsidRPr="00FF4CBF">
        <w:rPr>
          <w:rFonts w:ascii="Times New Roman" w:hAnsi="Times New Roman"/>
          <w:sz w:val="24"/>
          <w:szCs w:val="24"/>
        </w:rPr>
        <w:t>коллегиальным органом учреждения</w:t>
      </w:r>
      <w:r w:rsidRPr="00FF4CBF">
        <w:rPr>
          <w:rFonts w:ascii="Times New Roman" w:hAnsi="Times New Roman"/>
          <w:sz w:val="24"/>
          <w:szCs w:val="24"/>
        </w:rPr>
        <w:br/>
        <w:t>(протокол заседания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D11168" w:rsidRPr="00FF4CBF" w:rsidTr="00350E42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168" w:rsidRPr="00FF4CBF" w:rsidRDefault="00D11168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)”</w:t>
            </w:r>
          </w:p>
        </w:tc>
      </w:tr>
    </w:tbl>
    <w:p w:rsidR="00D11168" w:rsidRPr="00FF4CBF" w:rsidRDefault="00D11168" w:rsidP="00D111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D11168" w:rsidRPr="00FF4CBF" w:rsidRDefault="00D11168" w:rsidP="00D1116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D111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F44" w:rsidRDefault="00FA0F44" w:rsidP="00D11168">
      <w:pPr>
        <w:spacing w:after="0" w:line="240" w:lineRule="auto"/>
      </w:pPr>
      <w:r>
        <w:separator/>
      </w:r>
    </w:p>
  </w:endnote>
  <w:endnote w:type="continuationSeparator" w:id="0">
    <w:p w:rsidR="00FA0F44" w:rsidRDefault="00FA0F44" w:rsidP="00D1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F44" w:rsidRDefault="00FA0F44" w:rsidP="00D11168">
      <w:pPr>
        <w:spacing w:after="0" w:line="240" w:lineRule="auto"/>
      </w:pPr>
      <w:r>
        <w:separator/>
      </w:r>
    </w:p>
  </w:footnote>
  <w:footnote w:type="continuationSeparator" w:id="0">
    <w:p w:rsidR="00FA0F44" w:rsidRDefault="00FA0F44" w:rsidP="00D11168">
      <w:pPr>
        <w:spacing w:after="0" w:line="240" w:lineRule="auto"/>
      </w:pPr>
      <w:r>
        <w:continuationSeparator/>
      </w:r>
    </w:p>
  </w:footnote>
  <w:footnote w:id="1">
    <w:p w:rsidR="00D11168" w:rsidRDefault="00D11168" w:rsidP="00D11168">
      <w:pPr>
        <w:pStyle w:val="a3"/>
      </w:pPr>
      <w:r>
        <w:rPr>
          <w:rStyle w:val="a5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1168"/>
    <w:rsid w:val="001067C1"/>
    <w:rsid w:val="00D11168"/>
    <w:rsid w:val="00FA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11168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111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11168"/>
    <w:rPr>
      <w:vertAlign w:val="superscript"/>
    </w:rPr>
  </w:style>
  <w:style w:type="table" w:styleId="a6">
    <w:name w:val="Table Grid"/>
    <w:basedOn w:val="a1"/>
    <w:rsid w:val="00D1116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111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2018-11-01T13:44:00Z</dcterms:created>
  <dcterms:modified xsi:type="dcterms:W3CDTF">2018-11-01T13:45:00Z</dcterms:modified>
</cp:coreProperties>
</file>