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2A" w:rsidRPr="00FF4CBF" w:rsidRDefault="0080082A" w:rsidP="0080082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Карта учета сведений о правообладателях имущества,</w:t>
      </w:r>
    </w:p>
    <w:p w:rsidR="0080082A" w:rsidRPr="00FF4CBF" w:rsidRDefault="0080082A" w:rsidP="0080082A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находящегося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</w:p>
    <w:p w:rsidR="0080082A" w:rsidRPr="00FF4CBF" w:rsidRDefault="0080082A" w:rsidP="0080082A">
      <w:pPr>
        <w:autoSpaceDE w:val="0"/>
        <w:autoSpaceDN w:val="0"/>
        <w:spacing w:after="0" w:line="240" w:lineRule="auto"/>
        <w:ind w:left="981" w:hanging="9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 3. Сведения о лицах, обладающих правами на государственное имущество и сведениями о нем</w:t>
      </w:r>
    </w:p>
    <w:p w:rsidR="0080082A" w:rsidRPr="00FF4CBF" w:rsidRDefault="0080082A" w:rsidP="0080082A">
      <w:pPr>
        <w:autoSpaceDE w:val="0"/>
        <w:autoSpaceDN w:val="0"/>
        <w:spacing w:after="240" w:line="240" w:lineRule="auto"/>
        <w:ind w:left="1566" w:hanging="15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 3.2. Сведения об акционерных обществах (эмитентах), держателях реестров акционеров акционерных обществ (регистраторах)</w:t>
      </w:r>
    </w:p>
    <w:p w:rsidR="0080082A" w:rsidRPr="00FF4CBF" w:rsidRDefault="0080082A" w:rsidP="0080082A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3.2.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80082A" w:rsidRPr="00FF4CBF" w:rsidRDefault="0080082A" w:rsidP="0080082A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80082A" w:rsidRPr="00FF4CBF" w:rsidRDefault="0080082A" w:rsidP="0080082A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АКЦИОНЕРНОЕ ОБЩЕСТВО (ЭМИТЕНТ)</w:t>
      </w:r>
    </w:p>
    <w:tbl>
      <w:tblPr>
        <w:tblStyle w:val="a3"/>
        <w:tblW w:w="0" w:type="auto"/>
        <w:tblLook w:val="04A0"/>
      </w:tblPr>
      <w:tblGrid>
        <w:gridCol w:w="988"/>
        <w:gridCol w:w="3574"/>
        <w:gridCol w:w="2319"/>
        <w:gridCol w:w="2895"/>
      </w:tblGrid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rPr>
          <w:trHeight w:val="562"/>
        </w:trPr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Наличие статуса субъекта малого предпринимательства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Адрес (местонахождение)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Статус руководителя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 w:val="restart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74" w:type="dxa"/>
            <w:vMerge w:val="restart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Реквизиты трудового договора с руководителем</w:t>
            </w: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rPr>
          <w:trHeight w:val="255"/>
        </w:trPr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начала действия трудового договора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окончания действия трудового договора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ОКОГУ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ОКВЭД</w:t>
            </w: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ОКТМО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ОКОПФ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ОКФС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Уставный капитал (тыс. рублей)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Стоимость чистых активов (тыс. рублей)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Остаточная стоимость основных средств (фондов) (тыс. рублей)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 w:val="restart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574" w:type="dxa"/>
            <w:vMerge w:val="restart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Представители Республики Дагестан в органах управления </w:t>
            </w:r>
            <w:r w:rsidRPr="00FF4CBF">
              <w:rPr>
                <w:rFonts w:ascii="Times New Roman" w:hAnsi="Times New Roman"/>
                <w:sz w:val="24"/>
                <w:szCs w:val="24"/>
              </w:rPr>
              <w:lastRenderedPageBreak/>
              <w:t>акционерного общества (эмитента)</w:t>
            </w: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Реквизиты решения о включении в состав органов управления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Реквизиты решения о включении в состав органов управления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 w:val="restart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574" w:type="dxa"/>
            <w:vMerge w:val="restart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Реквизиты документа об утверждении устава </w:t>
            </w: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Орган, утвердивший устав</w:t>
            </w:r>
          </w:p>
        </w:tc>
        <w:tc>
          <w:tcPr>
            <w:tcW w:w="2895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Сведения о наличии процедур банкротства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574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Сведения о наличии признаков банкротства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 w:val="restart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574" w:type="dxa"/>
            <w:vMerge w:val="restart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РНГИ объектов учета, принадлежащих на соответствующем вещном праве правообладателю государственного имущества Республики Дагестан</w:t>
            </w: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988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2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082A" w:rsidRPr="00FF4CBF" w:rsidRDefault="0080082A" w:rsidP="0080082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082A" w:rsidRPr="00FF4CBF" w:rsidRDefault="0080082A" w:rsidP="0080082A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80082A" w:rsidRPr="00FF4CBF" w:rsidRDefault="0080082A" w:rsidP="0080082A">
      <w:pPr>
        <w:pStyle w:val="a4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80082A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082A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80082A" w:rsidRPr="00FF4CBF" w:rsidRDefault="0080082A" w:rsidP="0080082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0082A" w:rsidRPr="00FF4CBF" w:rsidRDefault="0080082A" w:rsidP="0080082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082A" w:rsidRPr="00FF4CBF" w:rsidRDefault="0080082A" w:rsidP="0080082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80082A" w:rsidRPr="00FF4CBF" w:rsidSect="002D7F21">
          <w:headerReference w:type="default" r:id="rId6"/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80082A" w:rsidRPr="00FF4CBF" w:rsidRDefault="0080082A" w:rsidP="0080082A">
      <w:pPr>
        <w:autoSpaceDE w:val="0"/>
        <w:autoSpaceDN w:val="0"/>
        <w:spacing w:after="0" w:line="240" w:lineRule="auto"/>
        <w:ind w:left="1009" w:hanging="10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 3. Сведения о лицах, обладающих правами на государственное имущество и сведениями о нем</w:t>
      </w:r>
    </w:p>
    <w:p w:rsidR="0080082A" w:rsidRPr="00FF4CBF" w:rsidRDefault="0080082A" w:rsidP="0080082A">
      <w:pPr>
        <w:autoSpaceDE w:val="0"/>
        <w:autoSpaceDN w:val="0"/>
        <w:spacing w:after="240" w:line="240" w:lineRule="auto"/>
        <w:ind w:left="1566" w:hanging="15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 3.2. Сведения об акционерных обществах (эмитентах), держателях реестров акционеров акционерных обществ (регистраторах)</w:t>
      </w:r>
    </w:p>
    <w:p w:rsidR="0080082A" w:rsidRPr="00FF4CBF" w:rsidRDefault="0080082A" w:rsidP="0080082A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 xml:space="preserve">Приложение № 1 к карте </w:t>
      </w:r>
    </w:p>
    <w:p w:rsidR="0080082A" w:rsidRPr="00FF4CBF" w:rsidRDefault="0080082A" w:rsidP="0080082A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3.2.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80082A" w:rsidRPr="00FF4CBF" w:rsidRDefault="0080082A" w:rsidP="0080082A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80082A" w:rsidRPr="00FF4CBF" w:rsidRDefault="0080082A" w:rsidP="0080082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ДЕРЖАТЕЛЬ РЕЕСТРА АКЦИОНЕРОВ </w:t>
      </w:r>
    </w:p>
    <w:p w:rsidR="0080082A" w:rsidRPr="00FF4CBF" w:rsidRDefault="0080082A" w:rsidP="0080082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АКЦИОНЕРНОГО ОБЩЕСТВА (РЕГИСТРАТОР)</w:t>
      </w:r>
    </w:p>
    <w:p w:rsidR="0080082A" w:rsidRPr="00FF4CBF" w:rsidRDefault="0080082A" w:rsidP="0080082A">
      <w:pPr>
        <w:autoSpaceDE w:val="0"/>
        <w:autoSpaceDN w:val="0"/>
        <w:spacing w:after="0" w:line="240" w:lineRule="auto"/>
        <w:ind w:left="1580" w:hanging="158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846"/>
        <w:gridCol w:w="3599"/>
        <w:gridCol w:w="5331"/>
      </w:tblGrid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Адрес (местонахождение)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rPr>
          <w:trHeight w:val="562"/>
        </w:trPr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Субъект малого предпринимательства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Статус руководителя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Уставный капитал (тыс. рублей)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Сведения о наличии процедур банкротства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82A" w:rsidRPr="00FF4CBF" w:rsidTr="00350E42">
        <w:tc>
          <w:tcPr>
            <w:tcW w:w="846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599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Сведения о наличии признаков банкротства</w:t>
            </w:r>
          </w:p>
        </w:tc>
        <w:tc>
          <w:tcPr>
            <w:tcW w:w="5331" w:type="dxa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082A" w:rsidRPr="00FF4CBF" w:rsidRDefault="0080082A" w:rsidP="0080082A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80082A" w:rsidRPr="00FF4CBF" w:rsidRDefault="0080082A" w:rsidP="0080082A">
      <w:pPr>
        <w:pStyle w:val="a4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80082A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082A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80082A" w:rsidRPr="00FF4CBF" w:rsidRDefault="0080082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80082A" w:rsidRPr="00FF4CBF" w:rsidRDefault="0080082A" w:rsidP="0080082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80082A" w:rsidRPr="00FF4CBF" w:rsidSect="002D7F21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1067C1" w:rsidRDefault="001067C1"/>
    <w:sectPr w:rsidR="001067C1" w:rsidSect="0080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438" w:rsidRDefault="00951438" w:rsidP="0080082A">
      <w:pPr>
        <w:spacing w:after="0" w:line="240" w:lineRule="auto"/>
      </w:pPr>
      <w:r>
        <w:separator/>
      </w:r>
    </w:p>
  </w:endnote>
  <w:endnote w:type="continuationSeparator" w:id="0">
    <w:p w:rsidR="00951438" w:rsidRDefault="00951438" w:rsidP="0080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438" w:rsidRDefault="00951438" w:rsidP="0080082A">
      <w:pPr>
        <w:spacing w:after="0" w:line="240" w:lineRule="auto"/>
      </w:pPr>
      <w:r>
        <w:separator/>
      </w:r>
    </w:p>
  </w:footnote>
  <w:footnote w:type="continuationSeparator" w:id="0">
    <w:p w:rsidR="00951438" w:rsidRDefault="00951438" w:rsidP="0080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45449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0082A" w:rsidRPr="0080082A" w:rsidRDefault="0080082A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80082A">
          <w:rPr>
            <w:rFonts w:ascii="Times New Roman" w:hAnsi="Times New Roman"/>
            <w:sz w:val="28"/>
            <w:szCs w:val="28"/>
          </w:rPr>
          <w:fldChar w:fldCharType="begin"/>
        </w:r>
        <w:r w:rsidRPr="0080082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80082A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8008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0082A" w:rsidRDefault="0080082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82A"/>
    <w:rsid w:val="001067C1"/>
    <w:rsid w:val="0080082A"/>
    <w:rsid w:val="00951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2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82A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0082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800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82A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00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82A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1</cp:revision>
  <dcterms:created xsi:type="dcterms:W3CDTF">2018-11-01T13:45:00Z</dcterms:created>
  <dcterms:modified xsi:type="dcterms:W3CDTF">2018-11-01T13:46:00Z</dcterms:modified>
</cp:coreProperties>
</file>