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35" w:rsidRPr="00C01376" w:rsidRDefault="006D6835" w:rsidP="006D6835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D6835" w:rsidRDefault="006D6835" w:rsidP="006D6835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справки-обоснования целесообразности заключения сделки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Pr="006166C1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Справка-обоснование целесообразности </w:t>
      </w:r>
      <w:r w:rsidR="00760E79">
        <w:rPr>
          <w:rFonts w:ascii="Times New Roman" w:hAnsi="Times New Roman" w:cs="Times New Roman"/>
          <w:sz w:val="28"/>
          <w:szCs w:val="28"/>
        </w:rPr>
        <w:t>заключения</w:t>
      </w:r>
      <w:r w:rsidR="009E05A4">
        <w:rPr>
          <w:rFonts w:ascii="Times New Roman" w:hAnsi="Times New Roman" w:cs="Times New Roman"/>
          <w:sz w:val="28"/>
          <w:szCs w:val="28"/>
        </w:rPr>
        <w:t xml:space="preserve"> сделки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582E00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сделки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64F4D">
        <w:rPr>
          <w:rFonts w:ascii="Times New Roman" w:hAnsi="Times New Roman" w:cs="Times New Roman"/>
          <w:sz w:val="28"/>
          <w:szCs w:val="28"/>
        </w:rPr>
        <w:t>в целях 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64F4D"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582E00" w:rsidP="00582E0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договора является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582E00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сделки обосновано необходимостью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582E00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сделка совершена не будет 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C49" w:rsidRDefault="00660C49" w:rsidP="00A255C3">
      <w:pPr>
        <w:spacing w:after="0" w:line="240" w:lineRule="auto"/>
      </w:pPr>
      <w:r>
        <w:separator/>
      </w:r>
    </w:p>
  </w:endnote>
  <w:endnote w:type="continuationSeparator" w:id="0">
    <w:p w:rsidR="00660C49" w:rsidRDefault="00660C49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C49" w:rsidRDefault="00660C49" w:rsidP="00A255C3">
      <w:pPr>
        <w:spacing w:after="0" w:line="240" w:lineRule="auto"/>
      </w:pPr>
      <w:r>
        <w:separator/>
      </w:r>
    </w:p>
  </w:footnote>
  <w:footnote w:type="continuationSeparator" w:id="0">
    <w:p w:rsidR="00660C49" w:rsidRDefault="00660C49" w:rsidP="00A255C3">
      <w:pPr>
        <w:spacing w:after="0" w:line="240" w:lineRule="auto"/>
      </w:pPr>
      <w:r>
        <w:continuationSeparator/>
      </w:r>
    </w:p>
  </w:footnote>
  <w:footnote w:id="1">
    <w:p w:rsidR="00760E79" w:rsidRPr="005B3728" w:rsidRDefault="00760E79" w:rsidP="00760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F55B32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F55B32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F55B3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5B32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пункте 4</w:t>
      </w:r>
      <w:r w:rsidR="00F55B32">
        <w:rPr>
          <w:rFonts w:ascii="Times New Roman" w:hAnsi="Times New Roman" w:cs="Times New Roman"/>
          <w:sz w:val="24"/>
          <w:szCs w:val="24"/>
        </w:rPr>
        <w:t xml:space="preserve"> пункта 3 приложения №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5B32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F55B32">
        <w:rPr>
          <w:rFonts w:ascii="Times New Roman" w:hAnsi="Times New Roman" w:cs="Times New Roman"/>
          <w:sz w:val="24"/>
          <w:szCs w:val="24"/>
        </w:rPr>
        <w:t>5 пункта 3 приложения №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5B32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F55B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B32">
        <w:rPr>
          <w:rFonts w:ascii="Times New Roman" w:hAnsi="Times New Roman" w:cs="Times New Roman"/>
          <w:sz w:val="24"/>
          <w:szCs w:val="24"/>
        </w:rPr>
        <w:t>пункта 3 приложения № 6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F55B32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</w:t>
      </w:r>
      <w:r w:rsidR="00161B72">
        <w:rPr>
          <w:rFonts w:ascii="Times New Roman" w:hAnsi="Times New Roman" w:cs="Times New Roman"/>
          <w:sz w:val="24"/>
          <w:szCs w:val="24"/>
        </w:rPr>
        <w:t>учреждения</w:t>
      </w:r>
      <w:r w:rsidRPr="00582E00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3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582E00">
        <w:rPr>
          <w:rFonts w:ascii="Times New Roman" w:hAnsi="Times New Roman" w:cs="Times New Roman"/>
          <w:sz w:val="24"/>
          <w:szCs w:val="24"/>
        </w:rPr>
        <w:t>н</w:t>
      </w:r>
      <w:r w:rsidRPr="00582E00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 w:rsidR="00161B72" w:rsidRPr="00582E0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161B72">
        <w:rPr>
          <w:rFonts w:ascii="Times New Roman" w:hAnsi="Times New Roman" w:cs="Times New Roman"/>
          <w:sz w:val="24"/>
          <w:szCs w:val="24"/>
        </w:rPr>
        <w:t>учреждения</w:t>
      </w:r>
      <w:r w:rsidR="00161B72"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</w:t>
      </w:r>
      <w:r w:rsidR="00161B72" w:rsidRPr="00582E0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161B72">
        <w:rPr>
          <w:rFonts w:ascii="Times New Roman" w:hAnsi="Times New Roman" w:cs="Times New Roman"/>
          <w:sz w:val="24"/>
          <w:szCs w:val="24"/>
        </w:rPr>
        <w:t>учреждения</w:t>
      </w:r>
      <w:r w:rsidR="00161B72"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в сделке (например, продавец)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контрагента по планируемой к заключению сделк</w:t>
      </w:r>
      <w:r w:rsidR="007B537D">
        <w:rPr>
          <w:rFonts w:ascii="Times New Roman" w:hAnsi="Times New Roman" w:cs="Times New Roman"/>
          <w:sz w:val="24"/>
          <w:szCs w:val="24"/>
        </w:rPr>
        <w:t>е</w:t>
      </w:r>
    </w:p>
  </w:footnote>
  <w:footnote w:id="6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7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цель совершения сделки</w:t>
      </w:r>
    </w:p>
  </w:footnote>
  <w:footnote w:id="8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  <w:footnote w:id="9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обстоятельства, сформировавшие необходимость совершения </w:t>
      </w:r>
      <w:r w:rsidRPr="00582E00">
        <w:rPr>
          <w:rFonts w:ascii="Times New Roman" w:hAnsi="Times New Roman" w:cs="Times New Roman"/>
          <w:sz w:val="24"/>
          <w:szCs w:val="24"/>
        </w:rPr>
        <w:t>сделк</w:t>
      </w:r>
      <w:r w:rsidR="007B537D">
        <w:rPr>
          <w:rFonts w:ascii="Times New Roman" w:hAnsi="Times New Roman" w:cs="Times New Roman"/>
          <w:sz w:val="24"/>
          <w:szCs w:val="24"/>
        </w:rPr>
        <w:t>и</w:t>
      </w:r>
    </w:p>
  </w:footnote>
  <w:footnote w:id="10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последствия, которые могут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наступить</w:t>
      </w:r>
      <w:proofErr w:type="gramEnd"/>
      <w:r w:rsidRPr="00582E00">
        <w:rPr>
          <w:rFonts w:ascii="Times New Roman" w:hAnsi="Times New Roman" w:cs="Times New Roman"/>
          <w:sz w:val="24"/>
          <w:szCs w:val="24"/>
        </w:rPr>
        <w:t xml:space="preserve"> в случае если сделка совершена не будет</w:t>
      </w:r>
    </w:p>
  </w:footnote>
  <w:footnote w:id="11">
    <w:p w:rsidR="00F37B85" w:rsidRDefault="00F37B85" w:rsidP="00582E00">
      <w:pPr>
        <w:pStyle w:val="a3"/>
        <w:jc w:val="both"/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</w:t>
      </w:r>
      <w:r w:rsidR="00582E00" w:rsidRPr="00582E00">
        <w:rPr>
          <w:rFonts w:ascii="Times New Roman" w:hAnsi="Times New Roman" w:cs="Times New Roman"/>
          <w:sz w:val="24"/>
          <w:szCs w:val="24"/>
        </w:rPr>
        <w:t>иные обоснования целесообразности заключения сделки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7211A1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2E0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871C7"/>
    <w:rsid w:val="00161B72"/>
    <w:rsid w:val="001D5D87"/>
    <w:rsid w:val="002A55BF"/>
    <w:rsid w:val="003005A1"/>
    <w:rsid w:val="00315FC0"/>
    <w:rsid w:val="00323CE2"/>
    <w:rsid w:val="003F0928"/>
    <w:rsid w:val="004B30DC"/>
    <w:rsid w:val="004E073B"/>
    <w:rsid w:val="004F6109"/>
    <w:rsid w:val="00536397"/>
    <w:rsid w:val="005502D5"/>
    <w:rsid w:val="00582E00"/>
    <w:rsid w:val="005A4F69"/>
    <w:rsid w:val="006166C1"/>
    <w:rsid w:val="00660C49"/>
    <w:rsid w:val="006B4CC0"/>
    <w:rsid w:val="006D405A"/>
    <w:rsid w:val="006D6835"/>
    <w:rsid w:val="00704F34"/>
    <w:rsid w:val="007211A1"/>
    <w:rsid w:val="00760E79"/>
    <w:rsid w:val="007B537D"/>
    <w:rsid w:val="00945EEB"/>
    <w:rsid w:val="009E05A4"/>
    <w:rsid w:val="00A255C3"/>
    <w:rsid w:val="00A702D8"/>
    <w:rsid w:val="00B6166C"/>
    <w:rsid w:val="00B80121"/>
    <w:rsid w:val="00C560FD"/>
    <w:rsid w:val="00CF3282"/>
    <w:rsid w:val="00DB20AF"/>
    <w:rsid w:val="00E1543E"/>
    <w:rsid w:val="00EC5DE7"/>
    <w:rsid w:val="00EF269D"/>
    <w:rsid w:val="00F37B85"/>
    <w:rsid w:val="00F55B32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D5F76-BCF2-4FD6-9145-2266F8BB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8</cp:revision>
  <dcterms:created xsi:type="dcterms:W3CDTF">2018-10-21T15:33:00Z</dcterms:created>
  <dcterms:modified xsi:type="dcterms:W3CDTF">2018-11-01T11:51:00Z</dcterms:modified>
</cp:coreProperties>
</file>