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651B" w:rsidRDefault="00EF651B" w:rsidP="00356E01">
      <w:pPr>
        <w:autoSpaceDE w:val="0"/>
        <w:autoSpaceDN w:val="0"/>
        <w:spacing w:after="120" w:line="240" w:lineRule="auto"/>
        <w:jc w:val="right"/>
        <w:rPr>
          <w:rFonts w:ascii="Times New Roman" w:hAnsi="Times New Roman"/>
          <w:sz w:val="24"/>
          <w:szCs w:val="24"/>
          <w:lang w:eastAsia="ru-RU"/>
        </w:rPr>
      </w:pPr>
    </w:p>
    <w:p w:rsidR="00BD1032" w:rsidRDefault="00BD1032" w:rsidP="00BD1032">
      <w:pPr>
        <w:autoSpaceDE w:val="0"/>
        <w:autoSpaceDN w:val="0"/>
        <w:spacing w:after="120" w:line="240" w:lineRule="auto"/>
        <w:jc w:val="center"/>
        <w:rPr>
          <w:rFonts w:ascii="Times New Roman" w:hAnsi="Times New Roman"/>
          <w:sz w:val="28"/>
          <w:szCs w:val="28"/>
        </w:rPr>
      </w:pPr>
      <w:r>
        <w:rPr>
          <w:rFonts w:ascii="Times New Roman" w:hAnsi="Times New Roman"/>
          <w:sz w:val="28"/>
          <w:szCs w:val="28"/>
        </w:rPr>
        <w:t xml:space="preserve">МИНИСТЕРСТВО ПО ЗЕМЕЛЬНЫМ И ИМУЩЕСТВЕННЫМ ОТНОШЕНИЯМ РЕСПУБЛИКИ ДАГЕСТАН </w:t>
      </w:r>
    </w:p>
    <w:p w:rsidR="00BD1032" w:rsidRDefault="00BD1032" w:rsidP="00BD1032">
      <w:pPr>
        <w:autoSpaceDE w:val="0"/>
        <w:autoSpaceDN w:val="0"/>
        <w:spacing w:after="120" w:line="240" w:lineRule="auto"/>
        <w:jc w:val="center"/>
        <w:rPr>
          <w:rFonts w:ascii="Times New Roman" w:hAnsi="Times New Roman"/>
          <w:sz w:val="28"/>
          <w:szCs w:val="28"/>
        </w:rPr>
      </w:pPr>
      <w:r>
        <w:rPr>
          <w:rFonts w:ascii="Times New Roman" w:hAnsi="Times New Roman"/>
          <w:sz w:val="28"/>
          <w:szCs w:val="28"/>
        </w:rPr>
        <w:t xml:space="preserve">ОТДЕЛ РЕЕСТРА ГОСУДАРСТВЕННОГО ИМУЩЕСТВА  </w:t>
      </w:r>
      <w:r>
        <w:rPr>
          <w:rFonts w:ascii="Times New Roman" w:hAnsi="Times New Roman"/>
          <w:sz w:val="28"/>
          <w:szCs w:val="28"/>
        </w:rPr>
        <w:br/>
        <w:t> И КОНТРОЛЯ ОФОРМЛЕНИЯ ПРАВ</w:t>
      </w:r>
    </w:p>
    <w:p w:rsidR="00BD1032" w:rsidRDefault="00BD1032" w:rsidP="00BD1032">
      <w:pPr>
        <w:autoSpaceDE w:val="0"/>
        <w:autoSpaceDN w:val="0"/>
        <w:spacing w:after="120" w:line="240" w:lineRule="auto"/>
        <w:jc w:val="center"/>
        <w:rPr>
          <w:rFonts w:ascii="Times New Roman" w:hAnsi="Times New Roman"/>
          <w:b/>
          <w:sz w:val="28"/>
          <w:szCs w:val="28"/>
        </w:rPr>
      </w:pPr>
    </w:p>
    <w:p w:rsidR="00BD1032" w:rsidRDefault="00BD1032" w:rsidP="00BD1032">
      <w:pPr>
        <w:autoSpaceDE w:val="0"/>
        <w:autoSpaceDN w:val="0"/>
        <w:spacing w:after="120" w:line="240" w:lineRule="auto"/>
        <w:jc w:val="center"/>
        <w:rPr>
          <w:rFonts w:ascii="Times New Roman" w:hAnsi="Times New Roman"/>
          <w:b/>
          <w:sz w:val="28"/>
          <w:szCs w:val="28"/>
        </w:rPr>
      </w:pPr>
    </w:p>
    <w:p w:rsidR="00BD1032" w:rsidRDefault="00BD1032" w:rsidP="00BD1032">
      <w:pPr>
        <w:autoSpaceDE w:val="0"/>
        <w:autoSpaceDN w:val="0"/>
        <w:spacing w:after="120" w:line="240" w:lineRule="auto"/>
        <w:jc w:val="center"/>
        <w:rPr>
          <w:rFonts w:ascii="Times New Roman" w:hAnsi="Times New Roman"/>
          <w:b/>
          <w:sz w:val="28"/>
          <w:szCs w:val="28"/>
        </w:rPr>
      </w:pPr>
    </w:p>
    <w:p w:rsidR="00BD1032" w:rsidRDefault="00BD1032" w:rsidP="00BD1032">
      <w:pPr>
        <w:autoSpaceDE w:val="0"/>
        <w:autoSpaceDN w:val="0"/>
        <w:spacing w:after="120" w:line="240" w:lineRule="auto"/>
        <w:jc w:val="center"/>
        <w:rPr>
          <w:rFonts w:ascii="Times New Roman" w:hAnsi="Times New Roman"/>
          <w:b/>
          <w:sz w:val="28"/>
          <w:szCs w:val="28"/>
        </w:rPr>
      </w:pPr>
    </w:p>
    <w:p w:rsidR="00BD1032" w:rsidRDefault="00BD1032" w:rsidP="00BD1032">
      <w:pPr>
        <w:autoSpaceDE w:val="0"/>
        <w:autoSpaceDN w:val="0"/>
        <w:spacing w:after="120" w:line="240" w:lineRule="auto"/>
        <w:jc w:val="center"/>
        <w:rPr>
          <w:rFonts w:ascii="Times New Roman" w:hAnsi="Times New Roman"/>
          <w:b/>
          <w:sz w:val="28"/>
          <w:szCs w:val="28"/>
        </w:rPr>
      </w:pPr>
    </w:p>
    <w:p w:rsidR="00BD1032" w:rsidRDefault="00BD1032" w:rsidP="00BD1032">
      <w:pPr>
        <w:autoSpaceDE w:val="0"/>
        <w:autoSpaceDN w:val="0"/>
        <w:spacing w:after="120" w:line="240" w:lineRule="auto"/>
        <w:jc w:val="center"/>
        <w:rPr>
          <w:rFonts w:ascii="Times New Roman" w:hAnsi="Times New Roman"/>
          <w:b/>
          <w:sz w:val="28"/>
          <w:szCs w:val="28"/>
        </w:rPr>
      </w:pPr>
    </w:p>
    <w:p w:rsidR="00BD1032" w:rsidRDefault="00BD1032" w:rsidP="00BD1032">
      <w:pPr>
        <w:autoSpaceDE w:val="0"/>
        <w:autoSpaceDN w:val="0"/>
        <w:spacing w:after="120" w:line="240" w:lineRule="auto"/>
        <w:jc w:val="center"/>
        <w:rPr>
          <w:rFonts w:ascii="Times New Roman" w:hAnsi="Times New Roman"/>
          <w:b/>
          <w:sz w:val="28"/>
          <w:szCs w:val="28"/>
        </w:rPr>
      </w:pPr>
    </w:p>
    <w:p w:rsidR="00BD1032" w:rsidRDefault="00BD1032" w:rsidP="00BD1032">
      <w:pPr>
        <w:autoSpaceDE w:val="0"/>
        <w:autoSpaceDN w:val="0"/>
        <w:spacing w:after="120" w:line="240" w:lineRule="auto"/>
        <w:jc w:val="center"/>
        <w:rPr>
          <w:rFonts w:ascii="Times New Roman" w:hAnsi="Times New Roman"/>
          <w:b/>
          <w:sz w:val="36"/>
          <w:szCs w:val="36"/>
        </w:rPr>
      </w:pPr>
    </w:p>
    <w:p w:rsidR="00BD1032" w:rsidRDefault="00BD1032" w:rsidP="00BD1032">
      <w:pPr>
        <w:autoSpaceDE w:val="0"/>
        <w:autoSpaceDN w:val="0"/>
        <w:spacing w:after="0" w:line="240" w:lineRule="auto"/>
        <w:jc w:val="center"/>
        <w:rPr>
          <w:rFonts w:ascii="Times New Roman" w:hAnsi="Times New Roman"/>
          <w:b/>
          <w:sz w:val="32"/>
          <w:szCs w:val="32"/>
        </w:rPr>
      </w:pPr>
      <w:r>
        <w:rPr>
          <w:rFonts w:ascii="Times New Roman" w:hAnsi="Times New Roman"/>
          <w:b/>
          <w:sz w:val="36"/>
          <w:szCs w:val="36"/>
        </w:rPr>
        <w:t>МЕТОДИЧЕСКОЕ ПОСОБИЕ</w:t>
      </w:r>
      <w:r>
        <w:rPr>
          <w:rFonts w:ascii="Times New Roman" w:hAnsi="Times New Roman"/>
          <w:b/>
          <w:sz w:val="32"/>
          <w:szCs w:val="32"/>
        </w:rPr>
        <w:t xml:space="preserve"> </w:t>
      </w:r>
      <w:r>
        <w:rPr>
          <w:rFonts w:ascii="Times New Roman" w:hAnsi="Times New Roman"/>
          <w:b/>
          <w:sz w:val="32"/>
          <w:szCs w:val="32"/>
        </w:rPr>
        <w:br/>
        <w:t>по заполнению карт сведений об объектах учета государственного имущества Республики Дагестан</w:t>
      </w:r>
    </w:p>
    <w:p w:rsidR="00BD1032" w:rsidRDefault="00BD1032" w:rsidP="00BD1032">
      <w:pPr>
        <w:autoSpaceDE w:val="0"/>
        <w:autoSpaceDN w:val="0"/>
        <w:spacing w:after="0" w:line="240" w:lineRule="auto"/>
        <w:jc w:val="center"/>
        <w:rPr>
          <w:rFonts w:ascii="Times New Roman" w:hAnsi="Times New Roman"/>
          <w:b/>
          <w:sz w:val="32"/>
          <w:szCs w:val="32"/>
        </w:rPr>
      </w:pPr>
      <w:r>
        <w:rPr>
          <w:rFonts w:ascii="Times New Roman" w:hAnsi="Times New Roman"/>
          <w:b/>
          <w:sz w:val="32"/>
          <w:szCs w:val="32"/>
        </w:rPr>
        <w:t xml:space="preserve">(Карта № </w:t>
      </w:r>
      <w:r>
        <w:rPr>
          <w:rFonts w:ascii="Times New Roman" w:hAnsi="Times New Roman"/>
          <w:b/>
          <w:sz w:val="32"/>
          <w:szCs w:val="32"/>
        </w:rPr>
        <w:t>2</w:t>
      </w:r>
      <w:bookmarkStart w:id="0" w:name="_GoBack"/>
      <w:bookmarkEnd w:id="0"/>
      <w:r>
        <w:rPr>
          <w:rFonts w:ascii="Times New Roman" w:hAnsi="Times New Roman"/>
          <w:b/>
          <w:sz w:val="32"/>
          <w:szCs w:val="32"/>
        </w:rPr>
        <w:t>.1)</w:t>
      </w:r>
    </w:p>
    <w:p w:rsidR="00BD1032" w:rsidRDefault="00BD1032" w:rsidP="00BD1032">
      <w:pPr>
        <w:autoSpaceDE w:val="0"/>
        <w:autoSpaceDN w:val="0"/>
        <w:spacing w:after="120" w:line="240" w:lineRule="auto"/>
        <w:jc w:val="center"/>
        <w:rPr>
          <w:rFonts w:ascii="Times New Roman" w:hAnsi="Times New Roman"/>
          <w:b/>
          <w:sz w:val="28"/>
          <w:szCs w:val="28"/>
        </w:rPr>
      </w:pPr>
    </w:p>
    <w:p w:rsidR="00BD1032" w:rsidRDefault="00BD1032" w:rsidP="00BD1032">
      <w:pPr>
        <w:autoSpaceDE w:val="0"/>
        <w:autoSpaceDN w:val="0"/>
        <w:spacing w:after="120" w:line="240" w:lineRule="auto"/>
        <w:jc w:val="center"/>
        <w:rPr>
          <w:rFonts w:ascii="Times New Roman" w:hAnsi="Times New Roman"/>
          <w:b/>
          <w:sz w:val="28"/>
          <w:szCs w:val="28"/>
        </w:rPr>
      </w:pPr>
    </w:p>
    <w:p w:rsidR="00BD1032" w:rsidRDefault="00BD1032" w:rsidP="00BD1032">
      <w:pPr>
        <w:autoSpaceDE w:val="0"/>
        <w:autoSpaceDN w:val="0"/>
        <w:spacing w:after="120" w:line="240" w:lineRule="auto"/>
        <w:jc w:val="center"/>
        <w:rPr>
          <w:rFonts w:ascii="Times New Roman" w:hAnsi="Times New Roman"/>
          <w:b/>
          <w:sz w:val="28"/>
          <w:szCs w:val="28"/>
        </w:rPr>
      </w:pPr>
    </w:p>
    <w:p w:rsidR="00BD1032" w:rsidRDefault="00BD1032" w:rsidP="00BD1032">
      <w:pPr>
        <w:autoSpaceDE w:val="0"/>
        <w:autoSpaceDN w:val="0"/>
        <w:spacing w:after="120" w:line="240" w:lineRule="auto"/>
        <w:jc w:val="center"/>
        <w:rPr>
          <w:rFonts w:ascii="Times New Roman" w:hAnsi="Times New Roman"/>
          <w:b/>
          <w:sz w:val="28"/>
          <w:szCs w:val="28"/>
        </w:rPr>
      </w:pPr>
    </w:p>
    <w:p w:rsidR="00BD1032" w:rsidRDefault="00BD1032" w:rsidP="00BD1032">
      <w:pPr>
        <w:autoSpaceDE w:val="0"/>
        <w:autoSpaceDN w:val="0"/>
        <w:spacing w:after="120" w:line="240" w:lineRule="auto"/>
        <w:jc w:val="center"/>
        <w:rPr>
          <w:rFonts w:ascii="Times New Roman" w:hAnsi="Times New Roman"/>
          <w:b/>
          <w:sz w:val="28"/>
          <w:szCs w:val="28"/>
        </w:rPr>
      </w:pPr>
    </w:p>
    <w:p w:rsidR="00BD1032" w:rsidRDefault="00BD1032" w:rsidP="00BD1032">
      <w:pPr>
        <w:autoSpaceDE w:val="0"/>
        <w:autoSpaceDN w:val="0"/>
        <w:spacing w:after="120" w:line="240" w:lineRule="auto"/>
        <w:jc w:val="center"/>
        <w:rPr>
          <w:rFonts w:ascii="Times New Roman" w:hAnsi="Times New Roman"/>
          <w:b/>
          <w:sz w:val="28"/>
          <w:szCs w:val="28"/>
        </w:rPr>
      </w:pPr>
    </w:p>
    <w:p w:rsidR="00BD1032" w:rsidRDefault="00BD1032" w:rsidP="00BD1032">
      <w:pPr>
        <w:autoSpaceDE w:val="0"/>
        <w:autoSpaceDN w:val="0"/>
        <w:spacing w:after="120" w:line="240" w:lineRule="auto"/>
        <w:jc w:val="center"/>
        <w:rPr>
          <w:rFonts w:ascii="Times New Roman" w:hAnsi="Times New Roman"/>
          <w:b/>
          <w:sz w:val="28"/>
          <w:szCs w:val="28"/>
        </w:rPr>
      </w:pPr>
    </w:p>
    <w:p w:rsidR="00BD1032" w:rsidRDefault="00BD1032" w:rsidP="00BD1032">
      <w:pPr>
        <w:autoSpaceDE w:val="0"/>
        <w:autoSpaceDN w:val="0"/>
        <w:spacing w:after="120" w:line="240" w:lineRule="auto"/>
        <w:jc w:val="center"/>
        <w:rPr>
          <w:rFonts w:ascii="Times New Roman" w:hAnsi="Times New Roman"/>
          <w:b/>
          <w:sz w:val="28"/>
          <w:szCs w:val="28"/>
        </w:rPr>
      </w:pPr>
    </w:p>
    <w:p w:rsidR="00BD1032" w:rsidRDefault="00BD1032" w:rsidP="00BD1032">
      <w:pPr>
        <w:autoSpaceDE w:val="0"/>
        <w:autoSpaceDN w:val="0"/>
        <w:spacing w:after="120" w:line="240" w:lineRule="auto"/>
        <w:jc w:val="center"/>
        <w:rPr>
          <w:rFonts w:ascii="Times New Roman" w:hAnsi="Times New Roman"/>
          <w:b/>
          <w:sz w:val="28"/>
          <w:szCs w:val="28"/>
        </w:rPr>
      </w:pPr>
    </w:p>
    <w:p w:rsidR="00BD1032" w:rsidRDefault="00BD1032" w:rsidP="00BD1032">
      <w:pPr>
        <w:autoSpaceDE w:val="0"/>
        <w:autoSpaceDN w:val="0"/>
        <w:spacing w:after="120" w:line="240" w:lineRule="auto"/>
        <w:jc w:val="center"/>
        <w:rPr>
          <w:rFonts w:ascii="Times New Roman" w:hAnsi="Times New Roman"/>
          <w:b/>
          <w:sz w:val="28"/>
          <w:szCs w:val="28"/>
        </w:rPr>
      </w:pPr>
    </w:p>
    <w:p w:rsidR="00BD1032" w:rsidRDefault="00BD1032" w:rsidP="00BD1032">
      <w:pPr>
        <w:autoSpaceDE w:val="0"/>
        <w:autoSpaceDN w:val="0"/>
        <w:spacing w:after="120" w:line="240" w:lineRule="auto"/>
        <w:jc w:val="center"/>
        <w:rPr>
          <w:rFonts w:ascii="Times New Roman" w:hAnsi="Times New Roman"/>
          <w:b/>
          <w:sz w:val="28"/>
          <w:szCs w:val="28"/>
        </w:rPr>
      </w:pPr>
    </w:p>
    <w:p w:rsidR="00BD1032" w:rsidRDefault="00BD1032" w:rsidP="00BD1032">
      <w:pPr>
        <w:autoSpaceDE w:val="0"/>
        <w:autoSpaceDN w:val="0"/>
        <w:spacing w:after="120" w:line="240" w:lineRule="auto"/>
        <w:jc w:val="center"/>
        <w:rPr>
          <w:rFonts w:ascii="Times New Roman" w:hAnsi="Times New Roman"/>
          <w:b/>
          <w:sz w:val="28"/>
          <w:szCs w:val="28"/>
        </w:rPr>
      </w:pPr>
    </w:p>
    <w:p w:rsidR="00BD1032" w:rsidRDefault="00BD1032" w:rsidP="00BD1032">
      <w:pPr>
        <w:autoSpaceDE w:val="0"/>
        <w:autoSpaceDN w:val="0"/>
        <w:spacing w:after="120" w:line="240" w:lineRule="auto"/>
        <w:jc w:val="center"/>
        <w:rPr>
          <w:rFonts w:ascii="Times New Roman" w:hAnsi="Times New Roman"/>
          <w:b/>
          <w:sz w:val="28"/>
          <w:szCs w:val="28"/>
        </w:rPr>
      </w:pPr>
    </w:p>
    <w:p w:rsidR="00BD1032" w:rsidRDefault="00BD1032" w:rsidP="00BD1032">
      <w:pPr>
        <w:autoSpaceDE w:val="0"/>
        <w:autoSpaceDN w:val="0"/>
        <w:spacing w:after="120" w:line="240" w:lineRule="auto"/>
        <w:jc w:val="center"/>
        <w:rPr>
          <w:rFonts w:ascii="Times New Roman" w:hAnsi="Times New Roman"/>
          <w:b/>
          <w:sz w:val="28"/>
          <w:szCs w:val="28"/>
        </w:rPr>
      </w:pPr>
    </w:p>
    <w:p w:rsidR="00BD1032" w:rsidRDefault="00BD1032" w:rsidP="00BD1032">
      <w:pPr>
        <w:autoSpaceDE w:val="0"/>
        <w:autoSpaceDN w:val="0"/>
        <w:spacing w:after="120" w:line="240" w:lineRule="auto"/>
        <w:jc w:val="center"/>
        <w:rPr>
          <w:rFonts w:ascii="Times New Roman" w:hAnsi="Times New Roman"/>
          <w:b/>
          <w:sz w:val="28"/>
          <w:szCs w:val="28"/>
        </w:rPr>
      </w:pPr>
    </w:p>
    <w:p w:rsidR="00BD1032" w:rsidRDefault="00BD1032" w:rsidP="00BD1032">
      <w:pPr>
        <w:autoSpaceDE w:val="0"/>
        <w:autoSpaceDN w:val="0"/>
        <w:spacing w:after="120" w:line="240" w:lineRule="auto"/>
        <w:jc w:val="center"/>
        <w:rPr>
          <w:rFonts w:ascii="Times New Roman" w:hAnsi="Times New Roman"/>
          <w:b/>
          <w:sz w:val="28"/>
          <w:szCs w:val="28"/>
        </w:rPr>
      </w:pPr>
      <w:r>
        <w:rPr>
          <w:rFonts w:ascii="Times New Roman" w:hAnsi="Times New Roman"/>
          <w:b/>
          <w:sz w:val="28"/>
          <w:szCs w:val="28"/>
        </w:rPr>
        <w:t>Махачкала 2019 г.</w:t>
      </w:r>
    </w:p>
    <w:p w:rsidR="00BD1032" w:rsidRDefault="00BD1032" w:rsidP="00BD1032">
      <w:pPr>
        <w:tabs>
          <w:tab w:val="left" w:pos="426"/>
        </w:tabs>
        <w:autoSpaceDE w:val="0"/>
        <w:autoSpaceDN w:val="0"/>
        <w:spacing w:after="0" w:line="360" w:lineRule="auto"/>
        <w:rPr>
          <w:rFonts w:ascii="Times New Roman" w:hAnsi="Times New Roman"/>
          <w:b/>
          <w:sz w:val="24"/>
          <w:szCs w:val="24"/>
        </w:rPr>
      </w:pPr>
      <w:r>
        <w:rPr>
          <w:rFonts w:ascii="Times New Roman" w:hAnsi="Times New Roman"/>
          <w:sz w:val="24"/>
          <w:szCs w:val="24"/>
        </w:rPr>
        <w:lastRenderedPageBreak/>
        <w:t>                                                                     </w:t>
      </w:r>
      <w:r>
        <w:rPr>
          <w:rFonts w:ascii="Times New Roman" w:hAnsi="Times New Roman"/>
          <w:b/>
          <w:sz w:val="24"/>
          <w:szCs w:val="24"/>
        </w:rPr>
        <w:t>Введение</w:t>
      </w:r>
    </w:p>
    <w:p w:rsidR="00BD1032" w:rsidRDefault="00BD1032" w:rsidP="00BD1032">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В 2018 году был полностью пересмотрен подход к организации ведения учета реестра государственного имущества Республики Дагестан.</w:t>
      </w:r>
    </w:p>
    <w:p w:rsidR="00BD1032" w:rsidRDefault="00BD1032" w:rsidP="00BD1032">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В соответствии с Планом мероприятий («дорожной карты») по повышению качества управления государственным имуществом Республики Дагестан (первый этап), утвержденным распоряжением Правительства Республики Дагестан от 20 марта 2018 г. № 47-р, правила ведения реестра государственного имущества Республики Дагестан приведены в соответствие с практикой, сформировавшейся на федеральном уровне.</w:t>
      </w:r>
    </w:p>
    <w:p w:rsidR="00BD1032" w:rsidRDefault="00BD1032" w:rsidP="00BD1032">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Новый порядок ведения реестра государственного имущества определен постановлением Правительства Республики Дагестан «О совершенствовании учета государственного имущества Республики Дагестан» от 12 июля 2018 г. № 88.</w:t>
      </w:r>
    </w:p>
    <w:p w:rsidR="00BD1032" w:rsidRDefault="00BD1032" w:rsidP="00BD1032">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Постановлением утверждено Положение об учете государственного имущества Республики Дагестан.</w:t>
      </w:r>
    </w:p>
    <w:p w:rsidR="00BD1032" w:rsidRDefault="00BD1032" w:rsidP="00BD1032">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В соответствии с Положением об учете государственного имущества Республики Дагестан объектами учета государственного имущества Республики Дагестан (далее - объекты учета) определяется расположенное на территории Российской Федерации или за рубежом следующее государственное имущество Республики Дагестан:</w:t>
      </w:r>
    </w:p>
    <w:p w:rsidR="00BD1032" w:rsidRDefault="00BD1032" w:rsidP="00BD1032">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а) недвижимые вещи (земельный участок или прочно связанный с землей объект, перемещение которого без несоразмерного ущерба его назначению невозможно, в том числе здание, сооружение, помещения в них, объект незавершенного строительства, единый недвижимый комплекс, а также подлежащие государственной регистрации воздушные и морские суда, суда внутреннего плавания, космические объекты либо иное имущество, отнесенное законом к недвижимому имуществу);</w:t>
      </w:r>
    </w:p>
    <w:p w:rsidR="00BD1032" w:rsidRDefault="00BD1032" w:rsidP="00BD1032">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б) движимые вещи (документарные ценные бумаги (акции) либо иное не относящееся к недвижимым вещам имущество);</w:t>
      </w:r>
    </w:p>
    <w:p w:rsidR="00BD1032" w:rsidRDefault="00BD1032" w:rsidP="00BD1032">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в) иное имущество, в том числе бездокументарные ценные бумаги, не относящееся к недвижимым и движимым вещам.</w:t>
      </w:r>
    </w:p>
    <w:p w:rsidR="00BD1032" w:rsidRDefault="00BD1032" w:rsidP="00BD1032">
      <w:pPr>
        <w:autoSpaceDE w:val="0"/>
        <w:autoSpaceDN w:val="0"/>
        <w:spacing w:after="120" w:line="240" w:lineRule="auto"/>
        <w:ind w:firstLine="708"/>
        <w:jc w:val="both"/>
        <w:rPr>
          <w:rFonts w:ascii="Times New Roman" w:hAnsi="Times New Roman"/>
          <w:sz w:val="24"/>
          <w:szCs w:val="24"/>
          <w:lang w:eastAsia="ru-RU"/>
        </w:rPr>
      </w:pPr>
      <w:r>
        <w:rPr>
          <w:rFonts w:ascii="Times New Roman" w:hAnsi="Times New Roman"/>
          <w:sz w:val="24"/>
          <w:szCs w:val="24"/>
          <w:lang w:eastAsia="ru-RU"/>
        </w:rPr>
        <w:t>Реестр включает 3 раздела: о недвижимом имуществе; о движимом и ином имуществе; о лицах, обладающих правами на государственное имущество Республики Дагестан и сведениями о нем</w:t>
      </w:r>
      <w:r>
        <w:rPr>
          <w:rFonts w:ascii="Times New Roman" w:hAnsi="Times New Roman"/>
          <w:sz w:val="24"/>
          <w:szCs w:val="24"/>
          <w:lang w:eastAsia="ru-RU"/>
        </w:rPr>
        <w:br/>
      </w:r>
      <w:r>
        <w:rPr>
          <w:rFonts w:ascii="Times New Roman" w:hAnsi="Times New Roman"/>
          <w:sz w:val="24"/>
          <w:szCs w:val="24"/>
          <w:lang w:eastAsia="ru-RU"/>
        </w:rPr>
        <w:br/>
      </w:r>
      <w:r>
        <w:rPr>
          <w:rFonts w:ascii="Times New Roman" w:hAnsi="Times New Roman"/>
          <w:sz w:val="24"/>
          <w:szCs w:val="24"/>
          <w:lang w:eastAsia="ru-RU"/>
        </w:rPr>
        <w:br/>
      </w:r>
      <w:r>
        <w:rPr>
          <w:rFonts w:ascii="Times New Roman" w:hAnsi="Times New Roman"/>
          <w:sz w:val="24"/>
          <w:szCs w:val="24"/>
          <w:lang w:eastAsia="ru-RU"/>
        </w:rPr>
        <w:br/>
      </w:r>
      <w:r>
        <w:rPr>
          <w:rFonts w:ascii="Times New Roman" w:hAnsi="Times New Roman"/>
          <w:sz w:val="24"/>
          <w:szCs w:val="24"/>
          <w:lang w:eastAsia="ru-RU"/>
        </w:rPr>
        <w:br/>
      </w:r>
    </w:p>
    <w:p w:rsidR="00BD1032" w:rsidRPr="00FF4CBF" w:rsidRDefault="00BD1032" w:rsidP="00BD1032">
      <w:pPr>
        <w:autoSpaceDE w:val="0"/>
        <w:autoSpaceDN w:val="0"/>
        <w:spacing w:after="120" w:line="240" w:lineRule="auto"/>
        <w:jc w:val="both"/>
        <w:rPr>
          <w:rFonts w:ascii="Times New Roman" w:hAnsi="Times New Roman"/>
          <w:sz w:val="24"/>
          <w:szCs w:val="24"/>
          <w:lang w:eastAsia="ru-RU"/>
        </w:rPr>
      </w:pPr>
    </w:p>
    <w:p w:rsidR="00EF651B" w:rsidRPr="00FF4CBF" w:rsidRDefault="00EF651B" w:rsidP="00356E01">
      <w:pPr>
        <w:autoSpaceDE w:val="0"/>
        <w:autoSpaceDN w:val="0"/>
        <w:spacing w:after="0" w:line="240" w:lineRule="auto"/>
        <w:jc w:val="both"/>
        <w:rPr>
          <w:rFonts w:ascii="Times New Roman" w:hAnsi="Times New Roman"/>
          <w:sz w:val="24"/>
          <w:szCs w:val="24"/>
          <w:lang w:eastAsia="ru-RU"/>
        </w:rPr>
      </w:pPr>
      <w:r w:rsidRPr="00FF4CBF">
        <w:rPr>
          <w:rFonts w:ascii="Times New Roman" w:hAnsi="Times New Roman"/>
          <w:sz w:val="24"/>
          <w:szCs w:val="24"/>
          <w:lang w:eastAsia="ru-RU"/>
        </w:rPr>
        <w:t>Раздел 2. Сведения о движимом и ином имуществе</w:t>
      </w:r>
    </w:p>
    <w:p w:rsidR="00EF651B" w:rsidRPr="00FF4CBF" w:rsidRDefault="00EF651B" w:rsidP="005E4923">
      <w:pPr>
        <w:tabs>
          <w:tab w:val="left" w:pos="1644"/>
        </w:tabs>
        <w:autoSpaceDE w:val="0"/>
        <w:autoSpaceDN w:val="0"/>
        <w:spacing w:after="120" w:line="240" w:lineRule="auto"/>
        <w:ind w:hanging="709"/>
        <w:jc w:val="both"/>
        <w:rPr>
          <w:rFonts w:ascii="Times New Roman" w:hAnsi="Times New Roman"/>
          <w:sz w:val="24"/>
          <w:szCs w:val="24"/>
          <w:lang w:eastAsia="ru-RU"/>
        </w:rPr>
      </w:pPr>
      <w:r w:rsidRPr="00FF4CBF">
        <w:rPr>
          <w:rFonts w:ascii="Times New Roman" w:hAnsi="Times New Roman"/>
          <w:sz w:val="24"/>
          <w:szCs w:val="24"/>
          <w:lang w:eastAsia="ru-RU"/>
        </w:rPr>
        <w:lastRenderedPageBreak/>
        <w:t>Подраздел 2.1.</w:t>
      </w:r>
      <w:r w:rsidR="005E4923">
        <w:rPr>
          <w:rFonts w:ascii="Times New Roman" w:hAnsi="Times New Roman"/>
          <w:sz w:val="24"/>
          <w:szCs w:val="24"/>
          <w:lang w:val="en-US" w:eastAsia="ru-RU"/>
        </w:rPr>
        <w:t> </w:t>
      </w:r>
      <w:r w:rsidRPr="00FF4CBF">
        <w:rPr>
          <w:rFonts w:ascii="Times New Roman" w:hAnsi="Times New Roman"/>
          <w:sz w:val="24"/>
          <w:szCs w:val="24"/>
          <w:lang w:eastAsia="ru-RU"/>
        </w:rPr>
        <w:t xml:space="preserve">Сведения о движимом имуществе, первоначальная стоимость которого равна или превышает 500 тыс. рублей, и особо ценном движимом имуществе, </w:t>
      </w:r>
      <w:r w:rsidRPr="00FF4CBF">
        <w:rPr>
          <w:rFonts w:ascii="Times New Roman" w:hAnsi="Times New Roman"/>
          <w:snapToGrid w:val="0"/>
          <w:sz w:val="24"/>
          <w:szCs w:val="24"/>
          <w:lang w:eastAsia="ru-RU"/>
        </w:rPr>
        <w:t xml:space="preserve">первоначальная стоимость которого равна или превышает </w:t>
      </w:r>
      <w:r>
        <w:rPr>
          <w:rFonts w:ascii="Times New Roman" w:hAnsi="Times New Roman"/>
          <w:snapToGrid w:val="0"/>
          <w:sz w:val="24"/>
          <w:szCs w:val="24"/>
          <w:lang w:eastAsia="ru-RU"/>
        </w:rPr>
        <w:t>50</w:t>
      </w:r>
      <w:r w:rsidRPr="00FF4CBF">
        <w:rPr>
          <w:rFonts w:ascii="Times New Roman" w:hAnsi="Times New Roman"/>
          <w:snapToGrid w:val="0"/>
          <w:sz w:val="24"/>
          <w:szCs w:val="24"/>
          <w:lang w:eastAsia="ru-RU"/>
        </w:rPr>
        <w:t xml:space="preserve"> тыс. рублей, и об ином имуществе</w:t>
      </w:r>
    </w:p>
    <w:p w:rsidR="00EF651B" w:rsidRPr="00FF4CBF" w:rsidRDefault="00EF651B" w:rsidP="00BD1032">
      <w:pPr>
        <w:autoSpaceDE w:val="0"/>
        <w:autoSpaceDN w:val="0"/>
        <w:spacing w:after="0" w:line="240" w:lineRule="auto"/>
        <w:jc w:val="right"/>
        <w:rPr>
          <w:rFonts w:ascii="Times New Roman" w:hAnsi="Times New Roman"/>
          <w:sz w:val="24"/>
          <w:szCs w:val="24"/>
          <w:lang w:eastAsia="ru-RU"/>
        </w:rPr>
      </w:pPr>
      <w:r w:rsidRPr="00FF4CBF">
        <w:rPr>
          <w:rFonts w:ascii="Times New Roman" w:hAnsi="Times New Roman"/>
          <w:sz w:val="24"/>
          <w:szCs w:val="24"/>
          <w:lang w:eastAsia="ru-RU"/>
        </w:rPr>
        <w:t>Карта № 2.1.</w:t>
      </w:r>
      <w:r w:rsidRPr="00FF4CBF">
        <w:rPr>
          <w:rFonts w:ascii="Times New Roman" w:hAnsi="Times New Roman"/>
          <w:sz w:val="24"/>
          <w:szCs w:val="24"/>
          <w:lang w:eastAsia="ru-RU"/>
        </w:rPr>
        <w:tab/>
      </w:r>
    </w:p>
    <w:p w:rsidR="00EF651B" w:rsidRPr="00FF4CBF" w:rsidRDefault="00BD1032" w:rsidP="00BD1032">
      <w:pPr>
        <w:tabs>
          <w:tab w:val="center" w:pos="9412"/>
        </w:tabs>
        <w:autoSpaceDE w:val="0"/>
        <w:autoSpaceDN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w:t>
      </w:r>
      <w:r w:rsidR="00EF651B" w:rsidRPr="00FF4CBF">
        <w:rPr>
          <w:rFonts w:ascii="Times New Roman" w:hAnsi="Times New Roman"/>
          <w:sz w:val="24"/>
          <w:szCs w:val="24"/>
          <w:lang w:eastAsia="ru-RU"/>
        </w:rPr>
        <w:t>Лист</w:t>
      </w:r>
      <w:r w:rsidR="00EF651B" w:rsidRPr="00FF4CBF">
        <w:rPr>
          <w:rFonts w:ascii="Times New Roman" w:hAnsi="Times New Roman"/>
          <w:sz w:val="24"/>
          <w:szCs w:val="24"/>
          <w:lang w:eastAsia="ru-RU"/>
        </w:rPr>
        <w:tab/>
        <w:t>___________</w:t>
      </w:r>
    </w:p>
    <w:p w:rsidR="00EF651B" w:rsidRPr="00FF4CBF" w:rsidRDefault="00EF651B" w:rsidP="00356E01">
      <w:pPr>
        <w:autoSpaceDE w:val="0"/>
        <w:autoSpaceDN w:val="0"/>
        <w:spacing w:before="120" w:after="120" w:line="240" w:lineRule="auto"/>
        <w:jc w:val="center"/>
        <w:rPr>
          <w:rFonts w:ascii="Times New Roman" w:hAnsi="Times New Roman"/>
          <w:sz w:val="24"/>
          <w:szCs w:val="24"/>
          <w:lang w:eastAsia="ru-RU"/>
        </w:rPr>
      </w:pPr>
    </w:p>
    <w:p w:rsidR="00EF651B" w:rsidRPr="00FF4CBF" w:rsidRDefault="00EF651B" w:rsidP="00356E01">
      <w:pPr>
        <w:jc w:val="center"/>
        <w:rPr>
          <w:rFonts w:ascii="Times New Roman" w:hAnsi="Times New Roman"/>
          <w:b/>
          <w:sz w:val="24"/>
          <w:szCs w:val="24"/>
          <w:lang w:eastAsia="ru-RU"/>
        </w:rPr>
      </w:pPr>
      <w:r w:rsidRPr="00FF4CBF">
        <w:rPr>
          <w:rFonts w:ascii="Times New Roman" w:hAnsi="Times New Roman"/>
          <w:b/>
          <w:sz w:val="24"/>
          <w:szCs w:val="24"/>
          <w:lang w:eastAsia="ru-RU"/>
        </w:rPr>
        <w:t>ДВИЖИМОЕ ИМУЩЕСТВО, ПЕРВОНАЧАЛЬНАЯ СТОИМОСТЬ КОТОРОГО РАВНА ИЛИ ПРЕВЫШАЕТ 500 ТЫС. РУБЛЕЙ</w:t>
      </w:r>
      <w:r w:rsidRPr="00FF4CBF">
        <w:rPr>
          <w:rStyle w:val="a5"/>
          <w:rFonts w:ascii="Times New Roman" w:hAnsi="Times New Roman"/>
          <w:b/>
          <w:sz w:val="24"/>
          <w:szCs w:val="24"/>
          <w:lang w:eastAsia="ru-RU"/>
        </w:rPr>
        <w:footnoteReference w:id="1"/>
      </w:r>
    </w:p>
    <w:p w:rsidR="00EF651B" w:rsidRPr="00FF4CBF" w:rsidRDefault="00EF651B" w:rsidP="00356E01">
      <w:pPr>
        <w:autoSpaceDE w:val="0"/>
        <w:autoSpaceDN w:val="0"/>
        <w:spacing w:before="120" w:after="120" w:line="240" w:lineRule="auto"/>
        <w:jc w:val="center"/>
        <w:rPr>
          <w:rFonts w:ascii="Times New Roman" w:hAnsi="Times New Roman"/>
          <w:sz w:val="24"/>
          <w:szCs w:val="24"/>
          <w:lang w:eastAsia="ru-RU"/>
        </w:rPr>
      </w:pPr>
    </w:p>
    <w:p w:rsidR="00EF651B" w:rsidRPr="00FF4CBF" w:rsidRDefault="00EF651B" w:rsidP="00356E01">
      <w:pPr>
        <w:autoSpaceDE w:val="0"/>
        <w:autoSpaceDN w:val="0"/>
        <w:spacing w:after="0" w:line="240" w:lineRule="auto"/>
        <w:jc w:val="both"/>
        <w:rPr>
          <w:rFonts w:ascii="Times New Roman" w:hAnsi="Times New Roman"/>
          <w:b/>
          <w:sz w:val="24"/>
          <w:szCs w:val="24"/>
          <w:lang w:eastAsia="ru-RU"/>
        </w:rPr>
      </w:pPr>
      <w:r w:rsidRPr="00FF4CBF">
        <w:rPr>
          <w:rFonts w:ascii="Times New Roman" w:hAnsi="Times New Roman"/>
          <w:b/>
          <w:sz w:val="24"/>
          <w:szCs w:val="24"/>
          <w:lang w:eastAsia="ru-RU"/>
        </w:rPr>
        <w:t>1. Реестровый номер государственного имущества (РНГИ)</w:t>
      </w:r>
    </w:p>
    <w:tbl>
      <w:tblPr>
        <w:tblStyle w:val="a6"/>
        <w:tblW w:w="9776" w:type="dxa"/>
        <w:tblLook w:val="04A0" w:firstRow="1" w:lastRow="0" w:firstColumn="1" w:lastColumn="0" w:noHBand="0" w:noVBand="1"/>
      </w:tblPr>
      <w:tblGrid>
        <w:gridCol w:w="846"/>
        <w:gridCol w:w="2852"/>
        <w:gridCol w:w="6078"/>
      </w:tblGrid>
      <w:tr w:rsidR="00EF651B" w:rsidRPr="00FF4CBF" w:rsidTr="00350E42">
        <w:tc>
          <w:tcPr>
            <w:tcW w:w="846" w:type="dxa"/>
          </w:tcPr>
          <w:p w:rsidR="00EF651B" w:rsidRPr="00FF4CBF" w:rsidRDefault="00EF651B" w:rsidP="00356E01">
            <w:pPr>
              <w:pStyle w:val="a7"/>
              <w:rPr>
                <w:rFonts w:ascii="Times New Roman" w:hAnsi="Times New Roman"/>
                <w:sz w:val="24"/>
                <w:szCs w:val="24"/>
              </w:rPr>
            </w:pPr>
            <w:r w:rsidRPr="00FF4CBF">
              <w:rPr>
                <w:rFonts w:ascii="Times New Roman" w:hAnsi="Times New Roman"/>
                <w:sz w:val="24"/>
                <w:szCs w:val="24"/>
              </w:rPr>
              <w:t>1.1.</w:t>
            </w:r>
          </w:p>
        </w:tc>
        <w:tc>
          <w:tcPr>
            <w:tcW w:w="2852" w:type="dxa"/>
          </w:tcPr>
          <w:p w:rsidR="00EF651B" w:rsidRPr="00FF4CBF" w:rsidRDefault="00EF651B" w:rsidP="00356E01">
            <w:pPr>
              <w:pStyle w:val="a7"/>
              <w:rPr>
                <w:rFonts w:ascii="Times New Roman" w:hAnsi="Times New Roman"/>
                <w:sz w:val="24"/>
                <w:szCs w:val="24"/>
              </w:rPr>
            </w:pPr>
            <w:r w:rsidRPr="00FF4CBF">
              <w:rPr>
                <w:rFonts w:ascii="Times New Roman" w:hAnsi="Times New Roman"/>
                <w:sz w:val="24"/>
                <w:szCs w:val="24"/>
              </w:rPr>
              <w:t>Дата</w:t>
            </w:r>
          </w:p>
        </w:tc>
        <w:tc>
          <w:tcPr>
            <w:tcW w:w="6078" w:type="dxa"/>
          </w:tcPr>
          <w:p w:rsidR="00EF651B" w:rsidRPr="00FF4CBF" w:rsidRDefault="00EF651B" w:rsidP="00356E01">
            <w:pPr>
              <w:pStyle w:val="a7"/>
              <w:rPr>
                <w:rFonts w:ascii="Times New Roman" w:hAnsi="Times New Roman"/>
                <w:sz w:val="24"/>
                <w:szCs w:val="24"/>
              </w:rPr>
            </w:pPr>
          </w:p>
        </w:tc>
      </w:tr>
      <w:tr w:rsidR="00EF651B" w:rsidRPr="00FF4CBF" w:rsidTr="00350E42">
        <w:tc>
          <w:tcPr>
            <w:tcW w:w="846" w:type="dxa"/>
          </w:tcPr>
          <w:p w:rsidR="00EF651B" w:rsidRPr="00FF4CBF" w:rsidRDefault="00EF651B" w:rsidP="00356E01">
            <w:pPr>
              <w:pStyle w:val="a7"/>
              <w:rPr>
                <w:rFonts w:ascii="Times New Roman" w:hAnsi="Times New Roman"/>
                <w:sz w:val="24"/>
                <w:szCs w:val="24"/>
              </w:rPr>
            </w:pPr>
            <w:r w:rsidRPr="00FF4CBF">
              <w:rPr>
                <w:rFonts w:ascii="Times New Roman" w:hAnsi="Times New Roman"/>
                <w:sz w:val="24"/>
                <w:szCs w:val="24"/>
              </w:rPr>
              <w:t>1.2.</w:t>
            </w:r>
          </w:p>
        </w:tc>
        <w:tc>
          <w:tcPr>
            <w:tcW w:w="2852" w:type="dxa"/>
          </w:tcPr>
          <w:p w:rsidR="00EF651B" w:rsidRPr="00FF4CBF" w:rsidRDefault="00EF651B" w:rsidP="00356E01">
            <w:pPr>
              <w:pStyle w:val="a7"/>
              <w:rPr>
                <w:rFonts w:ascii="Times New Roman" w:hAnsi="Times New Roman"/>
                <w:sz w:val="24"/>
                <w:szCs w:val="24"/>
              </w:rPr>
            </w:pPr>
            <w:r w:rsidRPr="00FF4CBF">
              <w:rPr>
                <w:rFonts w:ascii="Times New Roman" w:hAnsi="Times New Roman"/>
                <w:sz w:val="24"/>
                <w:szCs w:val="24"/>
              </w:rPr>
              <w:t xml:space="preserve">Номер </w:t>
            </w:r>
          </w:p>
        </w:tc>
        <w:tc>
          <w:tcPr>
            <w:tcW w:w="6078" w:type="dxa"/>
          </w:tcPr>
          <w:p w:rsidR="00EF651B" w:rsidRPr="00FF4CBF" w:rsidRDefault="00EF651B" w:rsidP="00356E01">
            <w:pPr>
              <w:pStyle w:val="a7"/>
              <w:rPr>
                <w:rFonts w:ascii="Times New Roman" w:hAnsi="Times New Roman"/>
                <w:sz w:val="24"/>
                <w:szCs w:val="24"/>
              </w:rPr>
            </w:pPr>
          </w:p>
        </w:tc>
      </w:tr>
    </w:tbl>
    <w:p w:rsidR="00EF651B" w:rsidRPr="00FF4CBF" w:rsidRDefault="00EF651B" w:rsidP="00356E01">
      <w:pPr>
        <w:autoSpaceDE w:val="0"/>
        <w:autoSpaceDN w:val="0"/>
        <w:spacing w:after="0" w:line="240" w:lineRule="auto"/>
        <w:jc w:val="both"/>
        <w:rPr>
          <w:rFonts w:ascii="Times New Roman" w:hAnsi="Times New Roman"/>
          <w:b/>
          <w:sz w:val="24"/>
          <w:szCs w:val="24"/>
          <w:lang w:eastAsia="ru-RU"/>
        </w:rPr>
      </w:pPr>
    </w:p>
    <w:p w:rsidR="00EF651B" w:rsidRPr="00FF4CBF" w:rsidRDefault="00EF651B" w:rsidP="00356E01">
      <w:pPr>
        <w:autoSpaceDE w:val="0"/>
        <w:autoSpaceDN w:val="0"/>
        <w:spacing w:after="0" w:line="240" w:lineRule="auto"/>
        <w:jc w:val="both"/>
        <w:rPr>
          <w:rFonts w:ascii="Times New Roman" w:hAnsi="Times New Roman"/>
          <w:b/>
          <w:sz w:val="24"/>
          <w:szCs w:val="24"/>
          <w:lang w:eastAsia="ru-RU"/>
        </w:rPr>
      </w:pPr>
      <w:r w:rsidRPr="00FF4CBF">
        <w:rPr>
          <w:rFonts w:ascii="Times New Roman" w:hAnsi="Times New Roman"/>
          <w:b/>
          <w:sz w:val="24"/>
          <w:szCs w:val="24"/>
          <w:lang w:eastAsia="ru-RU"/>
        </w:rPr>
        <w:t>2. Характеристики объекта движимого имущества</w:t>
      </w:r>
    </w:p>
    <w:p w:rsidR="00EF651B" w:rsidRPr="00FF4CBF" w:rsidRDefault="00EF651B" w:rsidP="00356E01">
      <w:pPr>
        <w:autoSpaceDE w:val="0"/>
        <w:autoSpaceDN w:val="0"/>
        <w:spacing w:after="0" w:line="240" w:lineRule="auto"/>
        <w:jc w:val="both"/>
        <w:rPr>
          <w:rFonts w:ascii="Times New Roman" w:hAnsi="Times New Roman"/>
          <w:sz w:val="24"/>
          <w:szCs w:val="24"/>
          <w:lang w:eastAsia="ru-RU"/>
        </w:rPr>
      </w:pPr>
    </w:p>
    <w:tbl>
      <w:tblPr>
        <w:tblStyle w:val="a6"/>
        <w:tblW w:w="0" w:type="auto"/>
        <w:tblLook w:val="04A0" w:firstRow="1" w:lastRow="0" w:firstColumn="1" w:lastColumn="0" w:noHBand="0" w:noVBand="1"/>
      </w:tblPr>
      <w:tblGrid>
        <w:gridCol w:w="846"/>
        <w:gridCol w:w="3797"/>
        <w:gridCol w:w="2220"/>
        <w:gridCol w:w="2913"/>
      </w:tblGrid>
      <w:tr w:rsidR="00EF651B" w:rsidRPr="00FF4CBF" w:rsidTr="00350E42">
        <w:tc>
          <w:tcPr>
            <w:tcW w:w="846" w:type="dxa"/>
          </w:tcPr>
          <w:p w:rsidR="00EF651B" w:rsidRPr="00FF4CBF" w:rsidRDefault="00EF651B" w:rsidP="00356E01">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2.1.</w:t>
            </w:r>
          </w:p>
        </w:tc>
        <w:tc>
          <w:tcPr>
            <w:tcW w:w="3797" w:type="dxa"/>
          </w:tcPr>
          <w:p w:rsidR="00EF651B" w:rsidRPr="00FF4CBF" w:rsidRDefault="00EF651B" w:rsidP="00356E01">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Вид</w:t>
            </w:r>
          </w:p>
        </w:tc>
        <w:tc>
          <w:tcPr>
            <w:tcW w:w="5133" w:type="dxa"/>
            <w:gridSpan w:val="2"/>
          </w:tcPr>
          <w:p w:rsidR="00EF651B" w:rsidRPr="00FF4CBF" w:rsidRDefault="00EF651B" w:rsidP="00356E01">
            <w:pPr>
              <w:autoSpaceDE w:val="0"/>
              <w:autoSpaceDN w:val="0"/>
              <w:spacing w:after="0" w:line="240" w:lineRule="auto"/>
              <w:jc w:val="both"/>
              <w:rPr>
                <w:rFonts w:ascii="Times New Roman" w:hAnsi="Times New Roman"/>
                <w:sz w:val="24"/>
                <w:szCs w:val="24"/>
              </w:rPr>
            </w:pPr>
          </w:p>
        </w:tc>
      </w:tr>
      <w:tr w:rsidR="00EF651B" w:rsidRPr="00FF4CBF" w:rsidTr="00350E42">
        <w:tc>
          <w:tcPr>
            <w:tcW w:w="846" w:type="dxa"/>
          </w:tcPr>
          <w:p w:rsidR="00EF651B" w:rsidRPr="00FF4CBF" w:rsidRDefault="00EF651B" w:rsidP="00356E01">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2.2.</w:t>
            </w:r>
          </w:p>
        </w:tc>
        <w:tc>
          <w:tcPr>
            <w:tcW w:w="3797" w:type="dxa"/>
          </w:tcPr>
          <w:p w:rsidR="00EF651B" w:rsidRPr="00FF4CBF" w:rsidRDefault="00EF651B" w:rsidP="00356E01">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Наименование</w:t>
            </w:r>
          </w:p>
        </w:tc>
        <w:tc>
          <w:tcPr>
            <w:tcW w:w="5133" w:type="dxa"/>
            <w:gridSpan w:val="2"/>
          </w:tcPr>
          <w:p w:rsidR="00EF651B" w:rsidRPr="00FF4CBF" w:rsidRDefault="00EF651B" w:rsidP="00356E01">
            <w:pPr>
              <w:autoSpaceDE w:val="0"/>
              <w:autoSpaceDN w:val="0"/>
              <w:spacing w:after="0" w:line="240" w:lineRule="auto"/>
              <w:jc w:val="both"/>
              <w:rPr>
                <w:rFonts w:ascii="Times New Roman" w:hAnsi="Times New Roman"/>
                <w:sz w:val="24"/>
                <w:szCs w:val="24"/>
              </w:rPr>
            </w:pPr>
          </w:p>
        </w:tc>
      </w:tr>
      <w:tr w:rsidR="00EF651B" w:rsidRPr="00FF4CBF" w:rsidTr="00350E42">
        <w:tc>
          <w:tcPr>
            <w:tcW w:w="846" w:type="dxa"/>
          </w:tcPr>
          <w:p w:rsidR="00EF651B" w:rsidRPr="00FF4CBF" w:rsidRDefault="00EF651B" w:rsidP="00356E01">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2.3.</w:t>
            </w:r>
          </w:p>
        </w:tc>
        <w:tc>
          <w:tcPr>
            <w:tcW w:w="3797" w:type="dxa"/>
          </w:tcPr>
          <w:p w:rsidR="00EF651B" w:rsidRPr="00FF4CBF" w:rsidRDefault="00EF651B" w:rsidP="00356E01">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Государственный регистрационный номер</w:t>
            </w:r>
          </w:p>
        </w:tc>
        <w:tc>
          <w:tcPr>
            <w:tcW w:w="5133" w:type="dxa"/>
            <w:gridSpan w:val="2"/>
          </w:tcPr>
          <w:p w:rsidR="00EF651B" w:rsidRPr="00FF4CBF" w:rsidRDefault="00EF651B" w:rsidP="00356E01">
            <w:pPr>
              <w:autoSpaceDE w:val="0"/>
              <w:autoSpaceDN w:val="0"/>
              <w:spacing w:after="0" w:line="240" w:lineRule="auto"/>
              <w:jc w:val="both"/>
              <w:rPr>
                <w:rFonts w:ascii="Times New Roman" w:hAnsi="Times New Roman"/>
                <w:sz w:val="24"/>
                <w:szCs w:val="24"/>
              </w:rPr>
            </w:pPr>
          </w:p>
        </w:tc>
      </w:tr>
      <w:tr w:rsidR="00EF651B" w:rsidRPr="00FF4CBF" w:rsidTr="00350E42">
        <w:tc>
          <w:tcPr>
            <w:tcW w:w="846" w:type="dxa"/>
          </w:tcPr>
          <w:p w:rsidR="00EF651B" w:rsidRPr="00FF4CBF" w:rsidRDefault="00EF651B" w:rsidP="00356E01">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2.4.</w:t>
            </w:r>
          </w:p>
        </w:tc>
        <w:tc>
          <w:tcPr>
            <w:tcW w:w="3797" w:type="dxa"/>
          </w:tcPr>
          <w:p w:rsidR="00EF651B" w:rsidRPr="00FF4CBF" w:rsidRDefault="00EF651B" w:rsidP="00356E01">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Идентификационный номер (</w:t>
            </w:r>
            <w:r w:rsidRPr="00FF4CBF">
              <w:rPr>
                <w:rFonts w:ascii="Times New Roman" w:hAnsi="Times New Roman"/>
                <w:sz w:val="24"/>
                <w:szCs w:val="24"/>
                <w:lang w:val="en-US"/>
              </w:rPr>
              <w:t>VIN</w:t>
            </w:r>
            <w:r w:rsidRPr="00FF4CBF">
              <w:rPr>
                <w:rFonts w:ascii="Times New Roman" w:hAnsi="Times New Roman"/>
                <w:sz w:val="24"/>
                <w:szCs w:val="24"/>
              </w:rPr>
              <w:t>)</w:t>
            </w:r>
          </w:p>
        </w:tc>
        <w:tc>
          <w:tcPr>
            <w:tcW w:w="5133" w:type="dxa"/>
            <w:gridSpan w:val="2"/>
          </w:tcPr>
          <w:p w:rsidR="00EF651B" w:rsidRPr="00FF4CBF" w:rsidRDefault="00EF651B" w:rsidP="00356E01">
            <w:pPr>
              <w:autoSpaceDE w:val="0"/>
              <w:autoSpaceDN w:val="0"/>
              <w:spacing w:after="0" w:line="240" w:lineRule="auto"/>
              <w:jc w:val="both"/>
              <w:rPr>
                <w:rFonts w:ascii="Times New Roman" w:hAnsi="Times New Roman"/>
                <w:sz w:val="24"/>
                <w:szCs w:val="24"/>
              </w:rPr>
            </w:pPr>
          </w:p>
        </w:tc>
      </w:tr>
      <w:tr w:rsidR="00EF651B" w:rsidRPr="00FF4CBF" w:rsidTr="00350E42">
        <w:tc>
          <w:tcPr>
            <w:tcW w:w="846" w:type="dxa"/>
          </w:tcPr>
          <w:p w:rsidR="00EF651B" w:rsidRPr="00FF4CBF" w:rsidRDefault="00EF651B" w:rsidP="00356E01">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2.5.</w:t>
            </w:r>
          </w:p>
        </w:tc>
        <w:tc>
          <w:tcPr>
            <w:tcW w:w="3797" w:type="dxa"/>
          </w:tcPr>
          <w:p w:rsidR="00EF651B" w:rsidRPr="00FF4CBF" w:rsidRDefault="00EF651B" w:rsidP="00356E01">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Инвентарный номер</w:t>
            </w:r>
          </w:p>
        </w:tc>
        <w:tc>
          <w:tcPr>
            <w:tcW w:w="5133" w:type="dxa"/>
            <w:gridSpan w:val="2"/>
          </w:tcPr>
          <w:p w:rsidR="00EF651B" w:rsidRPr="00FF4CBF" w:rsidRDefault="00EF651B" w:rsidP="00356E01">
            <w:pPr>
              <w:autoSpaceDE w:val="0"/>
              <w:autoSpaceDN w:val="0"/>
              <w:spacing w:after="0" w:line="240" w:lineRule="auto"/>
              <w:jc w:val="both"/>
              <w:rPr>
                <w:rFonts w:ascii="Times New Roman" w:hAnsi="Times New Roman"/>
                <w:sz w:val="24"/>
                <w:szCs w:val="24"/>
              </w:rPr>
            </w:pPr>
          </w:p>
        </w:tc>
      </w:tr>
      <w:tr w:rsidR="00EF651B" w:rsidRPr="00FF4CBF" w:rsidTr="00350E42">
        <w:trPr>
          <w:trHeight w:val="828"/>
        </w:trPr>
        <w:tc>
          <w:tcPr>
            <w:tcW w:w="846" w:type="dxa"/>
          </w:tcPr>
          <w:p w:rsidR="00EF651B" w:rsidRPr="00FF4CBF" w:rsidRDefault="00EF651B" w:rsidP="00356E01">
            <w:pPr>
              <w:autoSpaceDE w:val="0"/>
              <w:autoSpaceDN w:val="0"/>
              <w:spacing w:after="0" w:line="240" w:lineRule="auto"/>
              <w:jc w:val="both"/>
              <w:rPr>
                <w:rFonts w:ascii="Times New Roman" w:hAnsi="Times New Roman"/>
                <w:sz w:val="24"/>
                <w:szCs w:val="24"/>
              </w:rPr>
            </w:pPr>
          </w:p>
          <w:p w:rsidR="00EF651B" w:rsidRPr="00FF4CBF" w:rsidRDefault="00EF651B" w:rsidP="00356E01">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2.6.</w:t>
            </w:r>
          </w:p>
        </w:tc>
        <w:tc>
          <w:tcPr>
            <w:tcW w:w="3797" w:type="dxa"/>
          </w:tcPr>
          <w:p w:rsidR="00EF651B" w:rsidRPr="00FF4CBF" w:rsidRDefault="00EF651B" w:rsidP="00356E01">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Отнесение к категории особо ценного движимого имущества (ОЦДИ)</w:t>
            </w:r>
          </w:p>
        </w:tc>
        <w:tc>
          <w:tcPr>
            <w:tcW w:w="5133" w:type="dxa"/>
            <w:gridSpan w:val="2"/>
          </w:tcPr>
          <w:p w:rsidR="00EF651B" w:rsidRPr="00FF4CBF" w:rsidRDefault="00EF651B" w:rsidP="00356E01">
            <w:pPr>
              <w:autoSpaceDE w:val="0"/>
              <w:autoSpaceDN w:val="0"/>
              <w:jc w:val="both"/>
              <w:rPr>
                <w:rFonts w:ascii="Times New Roman" w:hAnsi="Times New Roman"/>
                <w:sz w:val="24"/>
                <w:szCs w:val="24"/>
              </w:rPr>
            </w:pPr>
          </w:p>
        </w:tc>
      </w:tr>
      <w:tr w:rsidR="00EF651B" w:rsidRPr="00FF4CBF" w:rsidTr="00350E42">
        <w:tc>
          <w:tcPr>
            <w:tcW w:w="846" w:type="dxa"/>
            <w:vMerge w:val="restart"/>
          </w:tcPr>
          <w:p w:rsidR="00EF651B" w:rsidRPr="00FF4CBF" w:rsidRDefault="00EF651B" w:rsidP="00356E01">
            <w:pPr>
              <w:autoSpaceDE w:val="0"/>
              <w:autoSpaceDN w:val="0"/>
              <w:spacing w:after="0" w:line="240" w:lineRule="auto"/>
              <w:jc w:val="both"/>
              <w:rPr>
                <w:rFonts w:ascii="Times New Roman" w:hAnsi="Times New Roman"/>
                <w:sz w:val="24"/>
                <w:szCs w:val="24"/>
              </w:rPr>
            </w:pPr>
          </w:p>
          <w:p w:rsidR="00EF651B" w:rsidRPr="00FF4CBF" w:rsidRDefault="00EF651B" w:rsidP="00356E01">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2.7.</w:t>
            </w:r>
          </w:p>
        </w:tc>
        <w:tc>
          <w:tcPr>
            <w:tcW w:w="3797" w:type="dxa"/>
            <w:vMerge w:val="restart"/>
          </w:tcPr>
          <w:p w:rsidR="00EF651B" w:rsidRPr="00FF4CBF" w:rsidRDefault="00EF651B" w:rsidP="00356E01">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Реквизиты документа о внесении в перечень ОЦДИ</w:t>
            </w:r>
          </w:p>
        </w:tc>
        <w:tc>
          <w:tcPr>
            <w:tcW w:w="2220" w:type="dxa"/>
          </w:tcPr>
          <w:p w:rsidR="00EF651B" w:rsidRPr="00FF4CBF" w:rsidRDefault="00EF651B" w:rsidP="00356E01">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Дата</w:t>
            </w:r>
          </w:p>
        </w:tc>
        <w:tc>
          <w:tcPr>
            <w:tcW w:w="2913" w:type="dxa"/>
          </w:tcPr>
          <w:p w:rsidR="00EF651B" w:rsidRPr="00FF4CBF" w:rsidRDefault="00EF651B" w:rsidP="00356E01">
            <w:pPr>
              <w:autoSpaceDE w:val="0"/>
              <w:autoSpaceDN w:val="0"/>
              <w:spacing w:after="0" w:line="240" w:lineRule="auto"/>
              <w:jc w:val="both"/>
              <w:rPr>
                <w:rFonts w:ascii="Times New Roman" w:hAnsi="Times New Roman"/>
                <w:sz w:val="24"/>
                <w:szCs w:val="24"/>
              </w:rPr>
            </w:pPr>
          </w:p>
        </w:tc>
      </w:tr>
      <w:tr w:rsidR="00EF651B" w:rsidRPr="00FF4CBF" w:rsidTr="00350E42">
        <w:tc>
          <w:tcPr>
            <w:tcW w:w="846" w:type="dxa"/>
            <w:vMerge/>
          </w:tcPr>
          <w:p w:rsidR="00EF651B" w:rsidRPr="00FF4CBF" w:rsidRDefault="00EF651B" w:rsidP="00356E01">
            <w:pPr>
              <w:autoSpaceDE w:val="0"/>
              <w:autoSpaceDN w:val="0"/>
              <w:spacing w:after="0" w:line="240" w:lineRule="auto"/>
              <w:jc w:val="both"/>
              <w:rPr>
                <w:rFonts w:ascii="Times New Roman" w:hAnsi="Times New Roman"/>
                <w:sz w:val="24"/>
                <w:szCs w:val="24"/>
              </w:rPr>
            </w:pPr>
          </w:p>
        </w:tc>
        <w:tc>
          <w:tcPr>
            <w:tcW w:w="3797" w:type="dxa"/>
            <w:vMerge/>
          </w:tcPr>
          <w:p w:rsidR="00EF651B" w:rsidRPr="00FF4CBF" w:rsidRDefault="00EF651B" w:rsidP="00356E01">
            <w:pPr>
              <w:autoSpaceDE w:val="0"/>
              <w:autoSpaceDN w:val="0"/>
              <w:spacing w:after="0" w:line="240" w:lineRule="auto"/>
              <w:jc w:val="both"/>
              <w:rPr>
                <w:rFonts w:ascii="Times New Roman" w:hAnsi="Times New Roman"/>
                <w:sz w:val="24"/>
                <w:szCs w:val="24"/>
              </w:rPr>
            </w:pPr>
          </w:p>
        </w:tc>
        <w:tc>
          <w:tcPr>
            <w:tcW w:w="2220" w:type="dxa"/>
          </w:tcPr>
          <w:p w:rsidR="00EF651B" w:rsidRPr="00FF4CBF" w:rsidRDefault="00EF651B" w:rsidP="00356E01">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Номер</w:t>
            </w:r>
          </w:p>
        </w:tc>
        <w:tc>
          <w:tcPr>
            <w:tcW w:w="2913" w:type="dxa"/>
          </w:tcPr>
          <w:p w:rsidR="00EF651B" w:rsidRPr="00FF4CBF" w:rsidRDefault="00EF651B" w:rsidP="00356E01">
            <w:pPr>
              <w:autoSpaceDE w:val="0"/>
              <w:autoSpaceDN w:val="0"/>
              <w:spacing w:after="0" w:line="240" w:lineRule="auto"/>
              <w:jc w:val="both"/>
              <w:rPr>
                <w:rFonts w:ascii="Times New Roman" w:hAnsi="Times New Roman"/>
                <w:sz w:val="24"/>
                <w:szCs w:val="24"/>
              </w:rPr>
            </w:pPr>
          </w:p>
        </w:tc>
      </w:tr>
      <w:tr w:rsidR="00EF651B" w:rsidRPr="00FF4CBF" w:rsidTr="00350E42">
        <w:tc>
          <w:tcPr>
            <w:tcW w:w="846" w:type="dxa"/>
            <w:vMerge/>
          </w:tcPr>
          <w:p w:rsidR="00EF651B" w:rsidRPr="00FF4CBF" w:rsidRDefault="00EF651B" w:rsidP="00356E01">
            <w:pPr>
              <w:autoSpaceDE w:val="0"/>
              <w:autoSpaceDN w:val="0"/>
              <w:spacing w:after="0" w:line="240" w:lineRule="auto"/>
              <w:jc w:val="both"/>
              <w:rPr>
                <w:rFonts w:ascii="Times New Roman" w:hAnsi="Times New Roman"/>
                <w:sz w:val="24"/>
                <w:szCs w:val="24"/>
              </w:rPr>
            </w:pPr>
          </w:p>
        </w:tc>
        <w:tc>
          <w:tcPr>
            <w:tcW w:w="3797" w:type="dxa"/>
            <w:vMerge/>
          </w:tcPr>
          <w:p w:rsidR="00EF651B" w:rsidRPr="00FF4CBF" w:rsidRDefault="00EF651B" w:rsidP="00356E01">
            <w:pPr>
              <w:autoSpaceDE w:val="0"/>
              <w:autoSpaceDN w:val="0"/>
              <w:spacing w:after="0" w:line="240" w:lineRule="auto"/>
              <w:jc w:val="both"/>
              <w:rPr>
                <w:rFonts w:ascii="Times New Roman" w:hAnsi="Times New Roman"/>
                <w:sz w:val="24"/>
                <w:szCs w:val="24"/>
              </w:rPr>
            </w:pPr>
          </w:p>
        </w:tc>
        <w:tc>
          <w:tcPr>
            <w:tcW w:w="2220" w:type="dxa"/>
          </w:tcPr>
          <w:p w:rsidR="00EF651B" w:rsidRPr="00FF4CBF" w:rsidRDefault="00EF651B" w:rsidP="00356E01">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Принявший орган</w:t>
            </w:r>
          </w:p>
        </w:tc>
        <w:tc>
          <w:tcPr>
            <w:tcW w:w="2913" w:type="dxa"/>
          </w:tcPr>
          <w:p w:rsidR="00EF651B" w:rsidRPr="00FF4CBF" w:rsidRDefault="00EF651B" w:rsidP="00356E01">
            <w:pPr>
              <w:autoSpaceDE w:val="0"/>
              <w:autoSpaceDN w:val="0"/>
              <w:spacing w:after="0" w:line="240" w:lineRule="auto"/>
              <w:jc w:val="both"/>
              <w:rPr>
                <w:rFonts w:ascii="Times New Roman" w:hAnsi="Times New Roman"/>
                <w:sz w:val="24"/>
                <w:szCs w:val="24"/>
              </w:rPr>
            </w:pPr>
          </w:p>
        </w:tc>
      </w:tr>
      <w:tr w:rsidR="00EF651B" w:rsidRPr="00FF4CBF" w:rsidTr="00350E42">
        <w:tc>
          <w:tcPr>
            <w:tcW w:w="846" w:type="dxa"/>
          </w:tcPr>
          <w:p w:rsidR="00EF651B" w:rsidRPr="00FF4CBF" w:rsidRDefault="00EF651B" w:rsidP="00356E01">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2.8.</w:t>
            </w:r>
          </w:p>
        </w:tc>
        <w:tc>
          <w:tcPr>
            <w:tcW w:w="3797" w:type="dxa"/>
          </w:tcPr>
          <w:p w:rsidR="00EF651B" w:rsidRPr="00FF4CBF" w:rsidRDefault="00EF651B" w:rsidP="00356E01">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Марка, модель</w:t>
            </w:r>
          </w:p>
        </w:tc>
        <w:tc>
          <w:tcPr>
            <w:tcW w:w="5133" w:type="dxa"/>
            <w:gridSpan w:val="2"/>
          </w:tcPr>
          <w:p w:rsidR="00EF651B" w:rsidRPr="00FF4CBF" w:rsidRDefault="00EF651B" w:rsidP="00356E01">
            <w:pPr>
              <w:autoSpaceDE w:val="0"/>
              <w:autoSpaceDN w:val="0"/>
              <w:spacing w:after="0" w:line="240" w:lineRule="auto"/>
              <w:jc w:val="both"/>
              <w:rPr>
                <w:rFonts w:ascii="Times New Roman" w:hAnsi="Times New Roman"/>
                <w:sz w:val="24"/>
                <w:szCs w:val="24"/>
              </w:rPr>
            </w:pPr>
          </w:p>
        </w:tc>
      </w:tr>
      <w:tr w:rsidR="00EF651B" w:rsidRPr="00FF4CBF" w:rsidTr="00350E42">
        <w:tc>
          <w:tcPr>
            <w:tcW w:w="846" w:type="dxa"/>
          </w:tcPr>
          <w:p w:rsidR="00EF651B" w:rsidRPr="00FF4CBF" w:rsidRDefault="00EF651B" w:rsidP="00356E01">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2.9.</w:t>
            </w:r>
          </w:p>
        </w:tc>
        <w:tc>
          <w:tcPr>
            <w:tcW w:w="3797" w:type="dxa"/>
          </w:tcPr>
          <w:p w:rsidR="00EF651B" w:rsidRPr="00FF4CBF" w:rsidRDefault="00EF651B" w:rsidP="00356E01">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Год выпуска</w:t>
            </w:r>
          </w:p>
        </w:tc>
        <w:tc>
          <w:tcPr>
            <w:tcW w:w="5133" w:type="dxa"/>
            <w:gridSpan w:val="2"/>
          </w:tcPr>
          <w:p w:rsidR="00EF651B" w:rsidRPr="00FF4CBF" w:rsidRDefault="00EF651B" w:rsidP="00356E01">
            <w:pPr>
              <w:autoSpaceDE w:val="0"/>
              <w:autoSpaceDN w:val="0"/>
              <w:spacing w:after="0" w:line="240" w:lineRule="auto"/>
              <w:jc w:val="both"/>
              <w:rPr>
                <w:rFonts w:ascii="Times New Roman" w:hAnsi="Times New Roman"/>
                <w:sz w:val="24"/>
                <w:szCs w:val="24"/>
              </w:rPr>
            </w:pPr>
          </w:p>
        </w:tc>
      </w:tr>
      <w:tr w:rsidR="00EF651B" w:rsidRPr="00FF4CBF" w:rsidTr="00350E42">
        <w:tc>
          <w:tcPr>
            <w:tcW w:w="846" w:type="dxa"/>
          </w:tcPr>
          <w:p w:rsidR="00EF651B" w:rsidRPr="00FF4CBF" w:rsidRDefault="00EF651B" w:rsidP="00356E01">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2.10.</w:t>
            </w:r>
          </w:p>
        </w:tc>
        <w:tc>
          <w:tcPr>
            <w:tcW w:w="3797" w:type="dxa"/>
          </w:tcPr>
          <w:p w:rsidR="00EF651B" w:rsidRPr="00FF4CBF" w:rsidRDefault="00EF651B" w:rsidP="00356E01">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Назначение</w:t>
            </w:r>
          </w:p>
        </w:tc>
        <w:tc>
          <w:tcPr>
            <w:tcW w:w="5133" w:type="dxa"/>
            <w:gridSpan w:val="2"/>
          </w:tcPr>
          <w:p w:rsidR="00EF651B" w:rsidRPr="00FF4CBF" w:rsidRDefault="00EF651B" w:rsidP="00356E01">
            <w:pPr>
              <w:autoSpaceDE w:val="0"/>
              <w:autoSpaceDN w:val="0"/>
              <w:spacing w:after="0" w:line="240" w:lineRule="auto"/>
              <w:jc w:val="both"/>
              <w:rPr>
                <w:rFonts w:ascii="Times New Roman" w:hAnsi="Times New Roman"/>
                <w:sz w:val="24"/>
                <w:szCs w:val="24"/>
              </w:rPr>
            </w:pPr>
          </w:p>
        </w:tc>
      </w:tr>
      <w:tr w:rsidR="00EF651B" w:rsidRPr="00FF4CBF" w:rsidTr="00350E42">
        <w:tc>
          <w:tcPr>
            <w:tcW w:w="846" w:type="dxa"/>
          </w:tcPr>
          <w:p w:rsidR="00EF651B" w:rsidRPr="00FF4CBF" w:rsidRDefault="00EF651B" w:rsidP="00356E01">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2.11.</w:t>
            </w:r>
          </w:p>
        </w:tc>
        <w:tc>
          <w:tcPr>
            <w:tcW w:w="3797" w:type="dxa"/>
          </w:tcPr>
          <w:p w:rsidR="00EF651B" w:rsidRPr="00FF4CBF" w:rsidRDefault="00EF651B" w:rsidP="00356E01">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Первоначальная стоимость, руб.</w:t>
            </w:r>
          </w:p>
        </w:tc>
        <w:tc>
          <w:tcPr>
            <w:tcW w:w="5133" w:type="dxa"/>
            <w:gridSpan w:val="2"/>
          </w:tcPr>
          <w:p w:rsidR="00EF651B" w:rsidRPr="00FF4CBF" w:rsidRDefault="00EF651B" w:rsidP="00356E01">
            <w:pPr>
              <w:autoSpaceDE w:val="0"/>
              <w:autoSpaceDN w:val="0"/>
              <w:spacing w:after="0" w:line="240" w:lineRule="auto"/>
              <w:jc w:val="both"/>
              <w:rPr>
                <w:rFonts w:ascii="Times New Roman" w:hAnsi="Times New Roman"/>
                <w:sz w:val="24"/>
                <w:szCs w:val="24"/>
              </w:rPr>
            </w:pPr>
          </w:p>
        </w:tc>
      </w:tr>
      <w:tr w:rsidR="00EF651B" w:rsidRPr="00FF4CBF" w:rsidTr="00350E42">
        <w:tc>
          <w:tcPr>
            <w:tcW w:w="846" w:type="dxa"/>
          </w:tcPr>
          <w:p w:rsidR="00EF651B" w:rsidRPr="00FF4CBF" w:rsidRDefault="00EF651B" w:rsidP="00356E01">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2.12.</w:t>
            </w:r>
          </w:p>
        </w:tc>
        <w:tc>
          <w:tcPr>
            <w:tcW w:w="3797" w:type="dxa"/>
          </w:tcPr>
          <w:p w:rsidR="00EF651B" w:rsidRPr="00FF4CBF" w:rsidRDefault="00EF651B" w:rsidP="00356E01">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Балансовая (остаточная) стоимость, руб.</w:t>
            </w:r>
          </w:p>
        </w:tc>
        <w:tc>
          <w:tcPr>
            <w:tcW w:w="5133" w:type="dxa"/>
            <w:gridSpan w:val="2"/>
          </w:tcPr>
          <w:p w:rsidR="00EF651B" w:rsidRPr="00FF4CBF" w:rsidRDefault="00EF651B" w:rsidP="00356E01">
            <w:pPr>
              <w:autoSpaceDE w:val="0"/>
              <w:autoSpaceDN w:val="0"/>
              <w:spacing w:after="0" w:line="240" w:lineRule="auto"/>
              <w:jc w:val="both"/>
              <w:rPr>
                <w:rFonts w:ascii="Times New Roman" w:hAnsi="Times New Roman"/>
                <w:sz w:val="24"/>
                <w:szCs w:val="24"/>
              </w:rPr>
            </w:pPr>
          </w:p>
        </w:tc>
      </w:tr>
      <w:tr w:rsidR="00EF651B" w:rsidRPr="00FF4CBF" w:rsidTr="00350E42">
        <w:tc>
          <w:tcPr>
            <w:tcW w:w="846" w:type="dxa"/>
          </w:tcPr>
          <w:p w:rsidR="00EF651B" w:rsidRPr="00FF4CBF" w:rsidRDefault="00EF651B" w:rsidP="00356E01">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2.13.</w:t>
            </w:r>
          </w:p>
        </w:tc>
        <w:tc>
          <w:tcPr>
            <w:tcW w:w="3797" w:type="dxa"/>
          </w:tcPr>
          <w:p w:rsidR="00EF651B" w:rsidRPr="00FF4CBF" w:rsidRDefault="00EF651B" w:rsidP="00356E01">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Инвентарный номер</w:t>
            </w:r>
          </w:p>
        </w:tc>
        <w:tc>
          <w:tcPr>
            <w:tcW w:w="5133" w:type="dxa"/>
            <w:gridSpan w:val="2"/>
          </w:tcPr>
          <w:p w:rsidR="00EF651B" w:rsidRPr="00FF4CBF" w:rsidRDefault="00EF651B" w:rsidP="00356E01">
            <w:pPr>
              <w:autoSpaceDE w:val="0"/>
              <w:autoSpaceDN w:val="0"/>
              <w:spacing w:after="0" w:line="240" w:lineRule="auto"/>
              <w:jc w:val="both"/>
              <w:rPr>
                <w:rFonts w:ascii="Times New Roman" w:hAnsi="Times New Roman"/>
                <w:sz w:val="24"/>
                <w:szCs w:val="24"/>
              </w:rPr>
            </w:pPr>
          </w:p>
        </w:tc>
      </w:tr>
      <w:tr w:rsidR="00EF651B" w:rsidRPr="00FF4CBF" w:rsidTr="00350E42">
        <w:tc>
          <w:tcPr>
            <w:tcW w:w="846" w:type="dxa"/>
          </w:tcPr>
          <w:p w:rsidR="00EF651B" w:rsidRPr="00FF4CBF" w:rsidRDefault="00EF651B" w:rsidP="00356E01">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2.14.</w:t>
            </w:r>
          </w:p>
        </w:tc>
        <w:tc>
          <w:tcPr>
            <w:tcW w:w="3797" w:type="dxa"/>
          </w:tcPr>
          <w:p w:rsidR="00EF651B" w:rsidRPr="00FF4CBF" w:rsidRDefault="00EF651B" w:rsidP="00356E01">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Дата ввода в эксплуатацию</w:t>
            </w:r>
          </w:p>
        </w:tc>
        <w:tc>
          <w:tcPr>
            <w:tcW w:w="5133" w:type="dxa"/>
            <w:gridSpan w:val="2"/>
          </w:tcPr>
          <w:p w:rsidR="00EF651B" w:rsidRPr="00FF4CBF" w:rsidRDefault="00EF651B" w:rsidP="00356E01">
            <w:pPr>
              <w:autoSpaceDE w:val="0"/>
              <w:autoSpaceDN w:val="0"/>
              <w:spacing w:after="0" w:line="240" w:lineRule="auto"/>
              <w:jc w:val="both"/>
              <w:rPr>
                <w:rFonts w:ascii="Times New Roman" w:hAnsi="Times New Roman"/>
                <w:sz w:val="24"/>
                <w:szCs w:val="24"/>
              </w:rPr>
            </w:pPr>
          </w:p>
        </w:tc>
      </w:tr>
    </w:tbl>
    <w:p w:rsidR="00EF651B" w:rsidRPr="00FF4CBF" w:rsidRDefault="00EF651B" w:rsidP="00356E01">
      <w:pPr>
        <w:autoSpaceDE w:val="0"/>
        <w:autoSpaceDN w:val="0"/>
        <w:spacing w:after="0" w:line="240" w:lineRule="auto"/>
        <w:jc w:val="both"/>
        <w:rPr>
          <w:rFonts w:ascii="Times New Roman" w:hAnsi="Times New Roman"/>
          <w:b/>
          <w:sz w:val="24"/>
          <w:szCs w:val="24"/>
          <w:lang w:eastAsia="ru-RU"/>
        </w:rPr>
      </w:pPr>
    </w:p>
    <w:p w:rsidR="00EF651B" w:rsidRPr="00FF4CBF" w:rsidRDefault="00EF651B" w:rsidP="00356E01">
      <w:pPr>
        <w:autoSpaceDE w:val="0"/>
        <w:autoSpaceDN w:val="0"/>
        <w:spacing w:after="0" w:line="240" w:lineRule="auto"/>
        <w:jc w:val="both"/>
        <w:rPr>
          <w:rFonts w:ascii="Times New Roman" w:hAnsi="Times New Roman"/>
          <w:b/>
          <w:sz w:val="24"/>
          <w:szCs w:val="24"/>
          <w:lang w:eastAsia="ru-RU"/>
        </w:rPr>
      </w:pPr>
      <w:r w:rsidRPr="00FF4CBF">
        <w:rPr>
          <w:rFonts w:ascii="Times New Roman" w:hAnsi="Times New Roman"/>
          <w:b/>
          <w:sz w:val="24"/>
          <w:szCs w:val="24"/>
          <w:lang w:eastAsia="ru-RU"/>
        </w:rPr>
        <w:t>3. Правообладатель государственного имущества Республики Дагестан</w:t>
      </w:r>
    </w:p>
    <w:p w:rsidR="00EF651B" w:rsidRPr="00FF4CBF" w:rsidRDefault="00EF651B" w:rsidP="00356E01">
      <w:pPr>
        <w:autoSpaceDE w:val="0"/>
        <w:autoSpaceDN w:val="0"/>
        <w:spacing w:after="0" w:line="240" w:lineRule="auto"/>
        <w:jc w:val="both"/>
        <w:rPr>
          <w:rFonts w:ascii="Times New Roman" w:hAnsi="Times New Roman"/>
          <w:b/>
          <w:sz w:val="24"/>
          <w:szCs w:val="24"/>
          <w:lang w:eastAsia="ru-RU"/>
        </w:rPr>
      </w:pPr>
    </w:p>
    <w:tbl>
      <w:tblPr>
        <w:tblStyle w:val="a6"/>
        <w:tblW w:w="0" w:type="auto"/>
        <w:tblLook w:val="04A0" w:firstRow="1" w:lastRow="0" w:firstColumn="1" w:lastColumn="0" w:noHBand="0" w:noVBand="1"/>
      </w:tblPr>
      <w:tblGrid>
        <w:gridCol w:w="846"/>
        <w:gridCol w:w="3846"/>
        <w:gridCol w:w="5084"/>
      </w:tblGrid>
      <w:tr w:rsidR="00EF651B" w:rsidRPr="00FF4CBF" w:rsidTr="00350E42">
        <w:tc>
          <w:tcPr>
            <w:tcW w:w="846" w:type="dxa"/>
          </w:tcPr>
          <w:p w:rsidR="00EF651B" w:rsidRPr="00FF4CBF" w:rsidRDefault="00EF651B" w:rsidP="00356E01">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3.1.</w:t>
            </w:r>
          </w:p>
        </w:tc>
        <w:tc>
          <w:tcPr>
            <w:tcW w:w="3846" w:type="dxa"/>
          </w:tcPr>
          <w:p w:rsidR="00EF651B" w:rsidRPr="00FF4CBF" w:rsidRDefault="00EF651B" w:rsidP="00356E01">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Наименование</w:t>
            </w:r>
          </w:p>
        </w:tc>
        <w:tc>
          <w:tcPr>
            <w:tcW w:w="5084" w:type="dxa"/>
          </w:tcPr>
          <w:p w:rsidR="00EF651B" w:rsidRPr="00FF4CBF" w:rsidRDefault="00EF651B" w:rsidP="00356E01">
            <w:pPr>
              <w:autoSpaceDE w:val="0"/>
              <w:autoSpaceDN w:val="0"/>
              <w:spacing w:after="0" w:line="240" w:lineRule="auto"/>
              <w:jc w:val="both"/>
              <w:rPr>
                <w:rFonts w:ascii="Times New Roman" w:hAnsi="Times New Roman"/>
                <w:sz w:val="24"/>
                <w:szCs w:val="24"/>
              </w:rPr>
            </w:pPr>
          </w:p>
        </w:tc>
      </w:tr>
      <w:tr w:rsidR="00EF651B" w:rsidRPr="00FF4CBF" w:rsidTr="00350E42">
        <w:tc>
          <w:tcPr>
            <w:tcW w:w="846" w:type="dxa"/>
          </w:tcPr>
          <w:p w:rsidR="00EF651B" w:rsidRPr="00FF4CBF" w:rsidRDefault="00EF651B" w:rsidP="00356E01">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3.2.</w:t>
            </w:r>
          </w:p>
        </w:tc>
        <w:tc>
          <w:tcPr>
            <w:tcW w:w="3846" w:type="dxa"/>
          </w:tcPr>
          <w:p w:rsidR="00EF651B" w:rsidRPr="00FF4CBF" w:rsidRDefault="00EF651B" w:rsidP="00356E01">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ОГРН/ИНН</w:t>
            </w:r>
          </w:p>
        </w:tc>
        <w:tc>
          <w:tcPr>
            <w:tcW w:w="5084" w:type="dxa"/>
          </w:tcPr>
          <w:p w:rsidR="00EF651B" w:rsidRPr="00FF4CBF" w:rsidRDefault="00EF651B" w:rsidP="00356E01">
            <w:pPr>
              <w:autoSpaceDE w:val="0"/>
              <w:autoSpaceDN w:val="0"/>
              <w:spacing w:after="0" w:line="240" w:lineRule="auto"/>
              <w:jc w:val="both"/>
              <w:rPr>
                <w:rFonts w:ascii="Times New Roman" w:hAnsi="Times New Roman"/>
                <w:sz w:val="24"/>
                <w:szCs w:val="24"/>
              </w:rPr>
            </w:pPr>
          </w:p>
        </w:tc>
      </w:tr>
      <w:tr w:rsidR="00EF651B" w:rsidRPr="00FF4CBF" w:rsidTr="00350E42">
        <w:tc>
          <w:tcPr>
            <w:tcW w:w="846" w:type="dxa"/>
          </w:tcPr>
          <w:p w:rsidR="00EF651B" w:rsidRPr="00FF4CBF" w:rsidRDefault="00EF651B" w:rsidP="00356E01">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3.3.</w:t>
            </w:r>
          </w:p>
        </w:tc>
        <w:tc>
          <w:tcPr>
            <w:tcW w:w="3846" w:type="dxa"/>
          </w:tcPr>
          <w:p w:rsidR="00EF651B" w:rsidRPr="00FF4CBF" w:rsidRDefault="00EF651B" w:rsidP="00356E01">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РНГИ</w:t>
            </w:r>
          </w:p>
        </w:tc>
        <w:tc>
          <w:tcPr>
            <w:tcW w:w="5084" w:type="dxa"/>
          </w:tcPr>
          <w:p w:rsidR="00EF651B" w:rsidRPr="00FF4CBF" w:rsidRDefault="00EF651B" w:rsidP="00356E01">
            <w:pPr>
              <w:autoSpaceDE w:val="0"/>
              <w:autoSpaceDN w:val="0"/>
              <w:spacing w:after="0" w:line="240" w:lineRule="auto"/>
              <w:jc w:val="both"/>
              <w:rPr>
                <w:rFonts w:ascii="Times New Roman" w:hAnsi="Times New Roman"/>
                <w:sz w:val="24"/>
                <w:szCs w:val="24"/>
              </w:rPr>
            </w:pPr>
          </w:p>
        </w:tc>
      </w:tr>
      <w:tr w:rsidR="00EF651B" w:rsidRPr="00FF4CBF" w:rsidTr="00350E42">
        <w:tc>
          <w:tcPr>
            <w:tcW w:w="846" w:type="dxa"/>
          </w:tcPr>
          <w:p w:rsidR="00EF651B" w:rsidRPr="00FF4CBF" w:rsidRDefault="00EF651B" w:rsidP="00356E01">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3.4.</w:t>
            </w:r>
          </w:p>
        </w:tc>
        <w:tc>
          <w:tcPr>
            <w:tcW w:w="3846" w:type="dxa"/>
          </w:tcPr>
          <w:p w:rsidR="00EF651B" w:rsidRPr="00FF4CBF" w:rsidRDefault="00EF651B" w:rsidP="00356E01">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Вид права</w:t>
            </w:r>
          </w:p>
        </w:tc>
        <w:tc>
          <w:tcPr>
            <w:tcW w:w="5084" w:type="dxa"/>
          </w:tcPr>
          <w:p w:rsidR="00EF651B" w:rsidRPr="00FF4CBF" w:rsidRDefault="00EF651B" w:rsidP="00356E01">
            <w:pPr>
              <w:autoSpaceDE w:val="0"/>
              <w:autoSpaceDN w:val="0"/>
              <w:spacing w:after="0" w:line="240" w:lineRule="auto"/>
              <w:jc w:val="both"/>
              <w:rPr>
                <w:rFonts w:ascii="Times New Roman" w:hAnsi="Times New Roman"/>
                <w:sz w:val="24"/>
                <w:szCs w:val="24"/>
              </w:rPr>
            </w:pPr>
          </w:p>
        </w:tc>
      </w:tr>
      <w:tr w:rsidR="00EF651B" w:rsidRPr="00FF4CBF" w:rsidTr="00350E42">
        <w:tc>
          <w:tcPr>
            <w:tcW w:w="846" w:type="dxa"/>
          </w:tcPr>
          <w:p w:rsidR="00EF651B" w:rsidRPr="00FF4CBF" w:rsidRDefault="00EF651B" w:rsidP="00356E01">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3.5.</w:t>
            </w:r>
          </w:p>
        </w:tc>
        <w:tc>
          <w:tcPr>
            <w:tcW w:w="3846" w:type="dxa"/>
          </w:tcPr>
          <w:p w:rsidR="00EF651B" w:rsidRPr="00FF4CBF" w:rsidRDefault="00EF651B" w:rsidP="00356E01">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Документы-основания возникновения права</w:t>
            </w:r>
          </w:p>
        </w:tc>
        <w:tc>
          <w:tcPr>
            <w:tcW w:w="5084" w:type="dxa"/>
          </w:tcPr>
          <w:p w:rsidR="00EF651B" w:rsidRPr="00FF4CBF" w:rsidRDefault="00EF651B" w:rsidP="00356E01">
            <w:pPr>
              <w:autoSpaceDE w:val="0"/>
              <w:autoSpaceDN w:val="0"/>
              <w:spacing w:after="0" w:line="240" w:lineRule="auto"/>
              <w:jc w:val="both"/>
              <w:rPr>
                <w:rFonts w:ascii="Times New Roman" w:hAnsi="Times New Roman"/>
                <w:sz w:val="24"/>
                <w:szCs w:val="24"/>
              </w:rPr>
            </w:pPr>
          </w:p>
        </w:tc>
      </w:tr>
    </w:tbl>
    <w:p w:rsidR="00EF651B" w:rsidRPr="00FF4CBF" w:rsidRDefault="00EF651B" w:rsidP="00356E01">
      <w:pPr>
        <w:autoSpaceDE w:val="0"/>
        <w:autoSpaceDN w:val="0"/>
        <w:spacing w:after="0" w:line="240" w:lineRule="auto"/>
        <w:jc w:val="both"/>
        <w:rPr>
          <w:rFonts w:ascii="Times New Roman" w:hAnsi="Times New Roman"/>
          <w:b/>
          <w:sz w:val="24"/>
          <w:szCs w:val="24"/>
          <w:lang w:eastAsia="ru-RU"/>
        </w:rPr>
      </w:pPr>
    </w:p>
    <w:p w:rsidR="00EF651B" w:rsidRPr="00FF4CBF" w:rsidRDefault="00EF651B" w:rsidP="00356E01">
      <w:pPr>
        <w:autoSpaceDE w:val="0"/>
        <w:autoSpaceDN w:val="0"/>
        <w:spacing w:after="0" w:line="240" w:lineRule="auto"/>
        <w:jc w:val="both"/>
        <w:rPr>
          <w:rFonts w:ascii="Times New Roman" w:hAnsi="Times New Roman"/>
          <w:b/>
          <w:sz w:val="24"/>
          <w:szCs w:val="24"/>
          <w:lang w:eastAsia="ru-RU"/>
        </w:rPr>
      </w:pPr>
      <w:r w:rsidRPr="00FF4CBF">
        <w:rPr>
          <w:rFonts w:ascii="Times New Roman" w:hAnsi="Times New Roman"/>
          <w:b/>
          <w:sz w:val="24"/>
          <w:szCs w:val="24"/>
          <w:lang w:eastAsia="ru-RU"/>
        </w:rPr>
        <w:t>4. Отнесение к объектам культурного наследия</w:t>
      </w:r>
    </w:p>
    <w:p w:rsidR="00EF651B" w:rsidRPr="00FF4CBF" w:rsidRDefault="00EF651B" w:rsidP="00356E01">
      <w:pPr>
        <w:autoSpaceDE w:val="0"/>
        <w:autoSpaceDN w:val="0"/>
        <w:spacing w:after="0" w:line="240" w:lineRule="auto"/>
        <w:jc w:val="both"/>
        <w:rPr>
          <w:rFonts w:ascii="Times New Roman" w:hAnsi="Times New Roman"/>
          <w:sz w:val="24"/>
          <w:szCs w:val="24"/>
          <w:lang w:eastAsia="ru-RU"/>
        </w:rPr>
      </w:pPr>
    </w:p>
    <w:tbl>
      <w:tblPr>
        <w:tblStyle w:val="a6"/>
        <w:tblW w:w="0" w:type="auto"/>
        <w:tblLook w:val="04A0" w:firstRow="1" w:lastRow="0" w:firstColumn="1" w:lastColumn="0" w:noHBand="0" w:noVBand="1"/>
      </w:tblPr>
      <w:tblGrid>
        <w:gridCol w:w="988"/>
        <w:gridCol w:w="4110"/>
        <w:gridCol w:w="4678"/>
      </w:tblGrid>
      <w:tr w:rsidR="00EF651B" w:rsidRPr="00FF4CBF" w:rsidTr="00350E42">
        <w:tc>
          <w:tcPr>
            <w:tcW w:w="988" w:type="dxa"/>
          </w:tcPr>
          <w:p w:rsidR="00EF651B" w:rsidRPr="00FF4CBF" w:rsidRDefault="00EF651B" w:rsidP="00356E01">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4.1.</w:t>
            </w:r>
          </w:p>
        </w:tc>
        <w:tc>
          <w:tcPr>
            <w:tcW w:w="4110" w:type="dxa"/>
          </w:tcPr>
          <w:p w:rsidR="00EF651B" w:rsidRPr="00FF4CBF" w:rsidRDefault="00EF651B" w:rsidP="00356E01">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Является объектом культурного наследия</w:t>
            </w:r>
          </w:p>
        </w:tc>
        <w:tc>
          <w:tcPr>
            <w:tcW w:w="4678" w:type="dxa"/>
          </w:tcPr>
          <w:p w:rsidR="00EF651B" w:rsidRPr="00FF4CBF" w:rsidRDefault="00EF651B" w:rsidP="00356E01">
            <w:pPr>
              <w:autoSpaceDE w:val="0"/>
              <w:autoSpaceDN w:val="0"/>
              <w:spacing w:after="0" w:line="240" w:lineRule="auto"/>
              <w:jc w:val="both"/>
              <w:rPr>
                <w:rFonts w:ascii="Times New Roman" w:hAnsi="Times New Roman"/>
                <w:sz w:val="24"/>
                <w:szCs w:val="24"/>
              </w:rPr>
            </w:pPr>
          </w:p>
        </w:tc>
      </w:tr>
      <w:tr w:rsidR="00EF651B" w:rsidRPr="00FF4CBF" w:rsidTr="00350E42">
        <w:tc>
          <w:tcPr>
            <w:tcW w:w="988" w:type="dxa"/>
          </w:tcPr>
          <w:p w:rsidR="00EF651B" w:rsidRPr="00FF4CBF" w:rsidRDefault="00EF651B" w:rsidP="00356E01">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4.2.</w:t>
            </w:r>
          </w:p>
        </w:tc>
        <w:tc>
          <w:tcPr>
            <w:tcW w:w="4110" w:type="dxa"/>
          </w:tcPr>
          <w:p w:rsidR="00EF651B" w:rsidRPr="00FF4CBF" w:rsidRDefault="00EF651B" w:rsidP="00356E01">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Документы основания признания объектом культурного наследия</w:t>
            </w:r>
          </w:p>
        </w:tc>
        <w:tc>
          <w:tcPr>
            <w:tcW w:w="4678" w:type="dxa"/>
          </w:tcPr>
          <w:p w:rsidR="00EF651B" w:rsidRPr="00FF4CBF" w:rsidRDefault="00EF651B" w:rsidP="00356E01">
            <w:pPr>
              <w:autoSpaceDE w:val="0"/>
              <w:autoSpaceDN w:val="0"/>
              <w:spacing w:after="0" w:line="240" w:lineRule="auto"/>
              <w:jc w:val="both"/>
              <w:rPr>
                <w:rFonts w:ascii="Times New Roman" w:hAnsi="Times New Roman"/>
                <w:sz w:val="24"/>
                <w:szCs w:val="24"/>
              </w:rPr>
            </w:pPr>
          </w:p>
        </w:tc>
      </w:tr>
    </w:tbl>
    <w:p w:rsidR="00EF651B" w:rsidRPr="00FF4CBF" w:rsidRDefault="00EF651B" w:rsidP="00356E01">
      <w:pPr>
        <w:autoSpaceDE w:val="0"/>
        <w:autoSpaceDN w:val="0"/>
        <w:spacing w:after="0" w:line="240" w:lineRule="auto"/>
        <w:jc w:val="both"/>
        <w:rPr>
          <w:rFonts w:ascii="Times New Roman" w:hAnsi="Times New Roman"/>
          <w:sz w:val="24"/>
          <w:szCs w:val="24"/>
          <w:lang w:eastAsia="ru-RU"/>
        </w:rPr>
      </w:pPr>
    </w:p>
    <w:p w:rsidR="00EF651B" w:rsidRPr="00FF4CBF" w:rsidRDefault="00EF651B" w:rsidP="00356E01">
      <w:pPr>
        <w:autoSpaceDE w:val="0"/>
        <w:autoSpaceDN w:val="0"/>
        <w:spacing w:after="0" w:line="240" w:lineRule="auto"/>
        <w:jc w:val="both"/>
        <w:rPr>
          <w:rFonts w:ascii="Times New Roman" w:hAnsi="Times New Roman"/>
          <w:b/>
          <w:sz w:val="24"/>
          <w:szCs w:val="24"/>
          <w:lang w:eastAsia="ru-RU"/>
        </w:rPr>
      </w:pPr>
      <w:r w:rsidRPr="00FF4CBF">
        <w:rPr>
          <w:rFonts w:ascii="Times New Roman" w:hAnsi="Times New Roman"/>
          <w:b/>
          <w:sz w:val="24"/>
          <w:szCs w:val="24"/>
          <w:lang w:eastAsia="ru-RU"/>
        </w:rPr>
        <w:t>5. Характеристики объекта культурного наследия</w:t>
      </w:r>
    </w:p>
    <w:p w:rsidR="00EF651B" w:rsidRPr="00FF4CBF" w:rsidRDefault="00EF651B" w:rsidP="00356E01">
      <w:pPr>
        <w:autoSpaceDE w:val="0"/>
        <w:autoSpaceDN w:val="0"/>
        <w:spacing w:after="0" w:line="240" w:lineRule="auto"/>
        <w:jc w:val="both"/>
        <w:rPr>
          <w:rFonts w:ascii="Times New Roman" w:hAnsi="Times New Roman"/>
          <w:sz w:val="24"/>
          <w:szCs w:val="24"/>
          <w:lang w:eastAsia="ru-RU"/>
        </w:rPr>
      </w:pPr>
    </w:p>
    <w:tbl>
      <w:tblPr>
        <w:tblStyle w:val="a6"/>
        <w:tblW w:w="0" w:type="auto"/>
        <w:tblLook w:val="04A0" w:firstRow="1" w:lastRow="0" w:firstColumn="1" w:lastColumn="0" w:noHBand="0" w:noVBand="1"/>
      </w:tblPr>
      <w:tblGrid>
        <w:gridCol w:w="846"/>
        <w:gridCol w:w="3846"/>
        <w:gridCol w:w="5084"/>
      </w:tblGrid>
      <w:tr w:rsidR="00EF651B" w:rsidRPr="00FF4CBF" w:rsidTr="00350E42">
        <w:tc>
          <w:tcPr>
            <w:tcW w:w="846" w:type="dxa"/>
          </w:tcPr>
          <w:p w:rsidR="00EF651B" w:rsidRPr="00FF4CBF" w:rsidRDefault="00EF651B" w:rsidP="00356E01">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5.1.</w:t>
            </w:r>
          </w:p>
        </w:tc>
        <w:tc>
          <w:tcPr>
            <w:tcW w:w="3846" w:type="dxa"/>
          </w:tcPr>
          <w:p w:rsidR="00EF651B" w:rsidRPr="00FF4CBF" w:rsidRDefault="00EF651B" w:rsidP="00356E01">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Вид</w:t>
            </w:r>
          </w:p>
        </w:tc>
        <w:tc>
          <w:tcPr>
            <w:tcW w:w="5084" w:type="dxa"/>
          </w:tcPr>
          <w:p w:rsidR="00EF651B" w:rsidRPr="00FF4CBF" w:rsidRDefault="00EF651B" w:rsidP="00356E01">
            <w:pPr>
              <w:autoSpaceDE w:val="0"/>
              <w:autoSpaceDN w:val="0"/>
              <w:spacing w:after="0" w:line="240" w:lineRule="auto"/>
              <w:jc w:val="both"/>
              <w:rPr>
                <w:rFonts w:ascii="Times New Roman" w:hAnsi="Times New Roman"/>
                <w:sz w:val="24"/>
                <w:szCs w:val="24"/>
              </w:rPr>
            </w:pPr>
          </w:p>
        </w:tc>
      </w:tr>
      <w:tr w:rsidR="00EF651B" w:rsidRPr="00FF4CBF" w:rsidTr="00350E42">
        <w:tc>
          <w:tcPr>
            <w:tcW w:w="846" w:type="dxa"/>
          </w:tcPr>
          <w:p w:rsidR="00EF651B" w:rsidRPr="00FF4CBF" w:rsidRDefault="00EF651B" w:rsidP="00356E01">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5.2.</w:t>
            </w:r>
          </w:p>
        </w:tc>
        <w:tc>
          <w:tcPr>
            <w:tcW w:w="3846" w:type="dxa"/>
          </w:tcPr>
          <w:p w:rsidR="00EF651B" w:rsidRPr="00FF4CBF" w:rsidRDefault="00EF651B" w:rsidP="00356E01">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Категория</w:t>
            </w:r>
          </w:p>
        </w:tc>
        <w:tc>
          <w:tcPr>
            <w:tcW w:w="5084" w:type="dxa"/>
          </w:tcPr>
          <w:p w:rsidR="00EF651B" w:rsidRPr="00FF4CBF" w:rsidRDefault="00EF651B" w:rsidP="00356E01">
            <w:pPr>
              <w:autoSpaceDE w:val="0"/>
              <w:autoSpaceDN w:val="0"/>
              <w:spacing w:after="0" w:line="240" w:lineRule="auto"/>
              <w:jc w:val="both"/>
              <w:rPr>
                <w:rFonts w:ascii="Times New Roman" w:hAnsi="Times New Roman"/>
                <w:sz w:val="24"/>
                <w:szCs w:val="24"/>
              </w:rPr>
            </w:pPr>
          </w:p>
        </w:tc>
      </w:tr>
      <w:tr w:rsidR="00EF651B" w:rsidRPr="00FF4CBF" w:rsidTr="00350E42">
        <w:tc>
          <w:tcPr>
            <w:tcW w:w="846" w:type="dxa"/>
          </w:tcPr>
          <w:p w:rsidR="00EF651B" w:rsidRPr="00FF4CBF" w:rsidRDefault="00EF651B" w:rsidP="00356E01">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5.3.</w:t>
            </w:r>
          </w:p>
        </w:tc>
        <w:tc>
          <w:tcPr>
            <w:tcW w:w="3846" w:type="dxa"/>
          </w:tcPr>
          <w:p w:rsidR="00EF651B" w:rsidRPr="00FF4CBF" w:rsidRDefault="00EF651B" w:rsidP="00356E01">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Регистрационный номер объекта культурного наследия</w:t>
            </w:r>
          </w:p>
        </w:tc>
        <w:tc>
          <w:tcPr>
            <w:tcW w:w="5084" w:type="dxa"/>
          </w:tcPr>
          <w:p w:rsidR="00EF651B" w:rsidRPr="00FF4CBF" w:rsidRDefault="00EF651B" w:rsidP="00356E01">
            <w:pPr>
              <w:autoSpaceDE w:val="0"/>
              <w:autoSpaceDN w:val="0"/>
              <w:spacing w:after="0" w:line="240" w:lineRule="auto"/>
              <w:jc w:val="both"/>
              <w:rPr>
                <w:rFonts w:ascii="Times New Roman" w:hAnsi="Times New Roman"/>
                <w:sz w:val="24"/>
                <w:szCs w:val="24"/>
              </w:rPr>
            </w:pPr>
          </w:p>
        </w:tc>
      </w:tr>
    </w:tbl>
    <w:p w:rsidR="00EF651B" w:rsidRPr="00FF4CBF" w:rsidRDefault="00EF651B" w:rsidP="00356E01">
      <w:pPr>
        <w:autoSpaceDE w:val="0"/>
        <w:autoSpaceDN w:val="0"/>
        <w:spacing w:after="0" w:line="240" w:lineRule="auto"/>
        <w:jc w:val="both"/>
        <w:rPr>
          <w:rFonts w:ascii="Times New Roman" w:hAnsi="Times New Roman"/>
          <w:b/>
          <w:sz w:val="24"/>
          <w:szCs w:val="24"/>
          <w:lang w:eastAsia="ru-RU"/>
        </w:rPr>
      </w:pPr>
    </w:p>
    <w:p w:rsidR="00EF651B" w:rsidRPr="00FF4CBF" w:rsidRDefault="00EF651B" w:rsidP="00356E01">
      <w:pPr>
        <w:autoSpaceDE w:val="0"/>
        <w:autoSpaceDN w:val="0"/>
        <w:spacing w:after="0" w:line="240" w:lineRule="auto"/>
        <w:jc w:val="both"/>
        <w:rPr>
          <w:rFonts w:ascii="Times New Roman" w:hAnsi="Times New Roman"/>
          <w:b/>
          <w:sz w:val="24"/>
          <w:szCs w:val="24"/>
          <w:lang w:eastAsia="ru-RU"/>
        </w:rPr>
      </w:pPr>
      <w:r w:rsidRPr="00FF4CBF">
        <w:rPr>
          <w:rFonts w:ascii="Times New Roman" w:hAnsi="Times New Roman"/>
          <w:b/>
          <w:sz w:val="24"/>
          <w:szCs w:val="24"/>
          <w:lang w:eastAsia="ru-RU"/>
        </w:rPr>
        <w:t xml:space="preserve">6. Сведения об оборотоспособности </w:t>
      </w:r>
    </w:p>
    <w:p w:rsidR="00EF651B" w:rsidRPr="00FF4CBF" w:rsidRDefault="00EF651B" w:rsidP="00356E01">
      <w:pPr>
        <w:autoSpaceDE w:val="0"/>
        <w:autoSpaceDN w:val="0"/>
        <w:spacing w:after="0" w:line="240" w:lineRule="auto"/>
        <w:jc w:val="both"/>
        <w:rPr>
          <w:rFonts w:ascii="Times New Roman" w:hAnsi="Times New Roman"/>
          <w:sz w:val="24"/>
          <w:szCs w:val="24"/>
          <w:lang w:eastAsia="ru-RU"/>
        </w:rPr>
      </w:pPr>
    </w:p>
    <w:tbl>
      <w:tblPr>
        <w:tblStyle w:val="a6"/>
        <w:tblW w:w="0" w:type="auto"/>
        <w:tblLook w:val="04A0" w:firstRow="1" w:lastRow="0" w:firstColumn="1" w:lastColumn="0" w:noHBand="0" w:noVBand="1"/>
      </w:tblPr>
      <w:tblGrid>
        <w:gridCol w:w="846"/>
        <w:gridCol w:w="4111"/>
        <w:gridCol w:w="4819"/>
      </w:tblGrid>
      <w:tr w:rsidR="00EF651B" w:rsidRPr="00FF4CBF" w:rsidTr="00350E42">
        <w:tc>
          <w:tcPr>
            <w:tcW w:w="846" w:type="dxa"/>
          </w:tcPr>
          <w:p w:rsidR="00EF651B" w:rsidRPr="00FF4CBF" w:rsidRDefault="00EF651B" w:rsidP="00356E01">
            <w:pPr>
              <w:pStyle w:val="a7"/>
              <w:rPr>
                <w:rFonts w:ascii="Times New Roman" w:hAnsi="Times New Roman"/>
                <w:sz w:val="24"/>
                <w:szCs w:val="24"/>
              </w:rPr>
            </w:pPr>
            <w:r w:rsidRPr="00FF4CBF">
              <w:rPr>
                <w:rFonts w:ascii="Times New Roman" w:hAnsi="Times New Roman"/>
                <w:sz w:val="24"/>
                <w:szCs w:val="24"/>
              </w:rPr>
              <w:t>6.1.</w:t>
            </w:r>
          </w:p>
        </w:tc>
        <w:tc>
          <w:tcPr>
            <w:tcW w:w="4111" w:type="dxa"/>
          </w:tcPr>
          <w:p w:rsidR="00EF651B" w:rsidRPr="00FF4CBF" w:rsidRDefault="00EF651B" w:rsidP="00356E01">
            <w:pPr>
              <w:pStyle w:val="a7"/>
              <w:rPr>
                <w:rFonts w:ascii="Times New Roman" w:hAnsi="Times New Roman"/>
                <w:sz w:val="24"/>
                <w:szCs w:val="24"/>
              </w:rPr>
            </w:pPr>
            <w:r w:rsidRPr="00FF4CBF">
              <w:rPr>
                <w:rFonts w:ascii="Times New Roman" w:hAnsi="Times New Roman"/>
                <w:sz w:val="24"/>
                <w:szCs w:val="24"/>
              </w:rPr>
              <w:t>Ограничен в обороте</w:t>
            </w:r>
          </w:p>
        </w:tc>
        <w:tc>
          <w:tcPr>
            <w:tcW w:w="4819" w:type="dxa"/>
          </w:tcPr>
          <w:p w:rsidR="00EF651B" w:rsidRPr="00FF4CBF" w:rsidRDefault="00EF651B" w:rsidP="00356E01">
            <w:pPr>
              <w:pStyle w:val="a7"/>
              <w:rPr>
                <w:rFonts w:ascii="Times New Roman" w:hAnsi="Times New Roman"/>
                <w:sz w:val="24"/>
                <w:szCs w:val="24"/>
              </w:rPr>
            </w:pPr>
          </w:p>
        </w:tc>
      </w:tr>
      <w:tr w:rsidR="00EF651B" w:rsidRPr="00FF4CBF" w:rsidTr="00350E42">
        <w:tc>
          <w:tcPr>
            <w:tcW w:w="846" w:type="dxa"/>
          </w:tcPr>
          <w:p w:rsidR="00EF651B" w:rsidRPr="00FF4CBF" w:rsidRDefault="00EF651B" w:rsidP="00356E01">
            <w:pPr>
              <w:pStyle w:val="a7"/>
              <w:rPr>
                <w:rFonts w:ascii="Times New Roman" w:hAnsi="Times New Roman"/>
                <w:sz w:val="24"/>
                <w:szCs w:val="24"/>
              </w:rPr>
            </w:pPr>
            <w:r w:rsidRPr="00FF4CBF">
              <w:rPr>
                <w:rFonts w:ascii="Times New Roman" w:hAnsi="Times New Roman"/>
                <w:sz w:val="24"/>
                <w:szCs w:val="24"/>
              </w:rPr>
              <w:t>6.1.1.</w:t>
            </w:r>
          </w:p>
        </w:tc>
        <w:tc>
          <w:tcPr>
            <w:tcW w:w="4111" w:type="dxa"/>
          </w:tcPr>
          <w:p w:rsidR="00EF651B" w:rsidRPr="00FF4CBF" w:rsidRDefault="00EF651B" w:rsidP="00356E01">
            <w:pPr>
              <w:pStyle w:val="a7"/>
              <w:rPr>
                <w:rFonts w:ascii="Times New Roman" w:hAnsi="Times New Roman"/>
                <w:sz w:val="24"/>
                <w:szCs w:val="24"/>
              </w:rPr>
            </w:pPr>
            <w:r w:rsidRPr="00FF4CBF">
              <w:rPr>
                <w:rFonts w:ascii="Times New Roman" w:hAnsi="Times New Roman"/>
                <w:sz w:val="24"/>
                <w:szCs w:val="24"/>
              </w:rPr>
              <w:t>Документы-основания ограничения в обороте</w:t>
            </w:r>
          </w:p>
        </w:tc>
        <w:tc>
          <w:tcPr>
            <w:tcW w:w="4819" w:type="dxa"/>
          </w:tcPr>
          <w:p w:rsidR="00EF651B" w:rsidRPr="00FF4CBF" w:rsidRDefault="00EF651B" w:rsidP="00356E01">
            <w:pPr>
              <w:pStyle w:val="a7"/>
              <w:rPr>
                <w:rFonts w:ascii="Times New Roman" w:hAnsi="Times New Roman"/>
                <w:sz w:val="24"/>
                <w:szCs w:val="24"/>
              </w:rPr>
            </w:pPr>
          </w:p>
        </w:tc>
      </w:tr>
    </w:tbl>
    <w:p w:rsidR="00EF651B" w:rsidRPr="00FF4CBF" w:rsidRDefault="00EF651B" w:rsidP="00356E01">
      <w:pPr>
        <w:autoSpaceDE w:val="0"/>
        <w:autoSpaceDN w:val="0"/>
        <w:spacing w:after="0" w:line="240" w:lineRule="auto"/>
        <w:jc w:val="both"/>
        <w:rPr>
          <w:rFonts w:ascii="Times New Roman" w:hAnsi="Times New Roman"/>
          <w:sz w:val="24"/>
          <w:szCs w:val="24"/>
          <w:lang w:eastAsia="ru-RU"/>
        </w:rPr>
      </w:pPr>
    </w:p>
    <w:p w:rsidR="00EF651B" w:rsidRPr="00FF4CBF" w:rsidRDefault="00EF651B" w:rsidP="00356E01">
      <w:pPr>
        <w:autoSpaceDE w:val="0"/>
        <w:autoSpaceDN w:val="0"/>
        <w:spacing w:after="0" w:line="240" w:lineRule="auto"/>
        <w:jc w:val="both"/>
        <w:rPr>
          <w:rFonts w:ascii="Times New Roman" w:hAnsi="Times New Roman"/>
          <w:sz w:val="24"/>
          <w:szCs w:val="24"/>
          <w:lang w:eastAsia="ru-RU"/>
        </w:rPr>
      </w:pPr>
    </w:p>
    <w:p w:rsidR="00EF651B" w:rsidRPr="00FF4CBF" w:rsidRDefault="00EF651B" w:rsidP="00356E01">
      <w:pPr>
        <w:autoSpaceDE w:val="0"/>
        <w:autoSpaceDN w:val="0"/>
        <w:spacing w:after="0" w:line="240" w:lineRule="auto"/>
        <w:jc w:val="both"/>
        <w:rPr>
          <w:rFonts w:ascii="Times New Roman" w:hAnsi="Times New Roman"/>
          <w:b/>
          <w:sz w:val="24"/>
          <w:szCs w:val="24"/>
          <w:lang w:eastAsia="ru-RU"/>
        </w:rPr>
      </w:pPr>
    </w:p>
    <w:p w:rsidR="00EF651B" w:rsidRPr="00FF4CBF" w:rsidRDefault="00EF651B" w:rsidP="00356E01">
      <w:pPr>
        <w:pStyle w:val="a7"/>
        <w:rPr>
          <w:rFonts w:ascii="Times New Roman" w:hAnsi="Times New Roman"/>
          <w:sz w:val="24"/>
          <w:szCs w:val="24"/>
          <w:lang w:eastAsia="ru-RU"/>
        </w:rPr>
      </w:pPr>
      <w:r w:rsidRPr="00FF4CBF">
        <w:rPr>
          <w:rFonts w:ascii="Times New Roman" w:hAnsi="Times New Roman"/>
          <w:sz w:val="24"/>
          <w:szCs w:val="24"/>
          <w:lang w:eastAsia="ru-RU"/>
        </w:rPr>
        <w:t>Руководитель</w:t>
      </w:r>
    </w:p>
    <w:p w:rsidR="00EF651B" w:rsidRPr="00FF4CBF" w:rsidRDefault="00EF651B" w:rsidP="00356E01">
      <w:pPr>
        <w:pStyle w:val="a7"/>
        <w:rPr>
          <w:sz w:val="24"/>
          <w:szCs w:val="24"/>
          <w:lang w:eastAsia="ru-RU"/>
        </w:rPr>
      </w:pPr>
      <w:r w:rsidRPr="00FF4CBF">
        <w:rPr>
          <w:rFonts w:ascii="Times New Roman" w:hAnsi="Times New Roman"/>
          <w:sz w:val="24"/>
          <w:szCs w:val="24"/>
          <w:lang w:val="en-US" w:eastAsia="ru-RU"/>
        </w:rPr>
        <w:t>(</w:t>
      </w:r>
      <w:r w:rsidRPr="00FF4CBF">
        <w:rPr>
          <w:rFonts w:ascii="Times New Roman" w:hAnsi="Times New Roman"/>
          <w:sz w:val="24"/>
          <w:szCs w:val="24"/>
          <w:lang w:eastAsia="ru-RU"/>
        </w:rPr>
        <w:t>заместитель руководителя)</w:t>
      </w:r>
      <w:r w:rsidRPr="00FF4CBF">
        <w:rPr>
          <w:rStyle w:val="a5"/>
          <w:rFonts w:ascii="Times New Roman" w:hAnsi="Times New Roman"/>
          <w:sz w:val="24"/>
          <w:szCs w:val="24"/>
          <w:lang w:eastAsia="ru-RU"/>
        </w:rPr>
        <w:footnoteReference w:id="2"/>
      </w:r>
    </w:p>
    <w:tbl>
      <w:tblPr>
        <w:tblW w:w="0" w:type="auto"/>
        <w:tblLayout w:type="fixed"/>
        <w:tblCellMar>
          <w:left w:w="28" w:type="dxa"/>
          <w:right w:w="28" w:type="dxa"/>
        </w:tblCellMar>
        <w:tblLook w:val="0000" w:firstRow="0" w:lastRow="0" w:firstColumn="0" w:lastColumn="0" w:noHBand="0" w:noVBand="0"/>
      </w:tblPr>
      <w:tblGrid>
        <w:gridCol w:w="3799"/>
        <w:gridCol w:w="113"/>
        <w:gridCol w:w="1701"/>
        <w:gridCol w:w="116"/>
        <w:gridCol w:w="1418"/>
        <w:gridCol w:w="113"/>
        <w:gridCol w:w="2722"/>
      </w:tblGrid>
      <w:tr w:rsidR="00EF651B" w:rsidRPr="00FF4CBF" w:rsidTr="00350E42">
        <w:tc>
          <w:tcPr>
            <w:tcW w:w="3799" w:type="dxa"/>
            <w:tcBorders>
              <w:top w:val="nil"/>
              <w:left w:val="nil"/>
              <w:bottom w:val="single" w:sz="4" w:space="0" w:color="auto"/>
              <w:right w:val="nil"/>
            </w:tcBorders>
            <w:vAlign w:val="bottom"/>
          </w:tcPr>
          <w:p w:rsidR="00EF651B" w:rsidRPr="00FF4CBF" w:rsidRDefault="00EF651B" w:rsidP="00356E01">
            <w:pPr>
              <w:autoSpaceDE w:val="0"/>
              <w:autoSpaceDN w:val="0"/>
              <w:spacing w:after="0" w:line="240" w:lineRule="auto"/>
              <w:jc w:val="both"/>
              <w:rPr>
                <w:rFonts w:ascii="Times New Roman" w:hAnsi="Times New Roman"/>
                <w:sz w:val="24"/>
                <w:szCs w:val="24"/>
                <w:lang w:eastAsia="ru-RU"/>
              </w:rPr>
            </w:pPr>
          </w:p>
        </w:tc>
        <w:tc>
          <w:tcPr>
            <w:tcW w:w="113" w:type="dxa"/>
            <w:tcBorders>
              <w:top w:val="nil"/>
              <w:left w:val="nil"/>
              <w:bottom w:val="nil"/>
              <w:right w:val="nil"/>
            </w:tcBorders>
            <w:vAlign w:val="bottom"/>
          </w:tcPr>
          <w:p w:rsidR="00EF651B" w:rsidRPr="00FF4CBF" w:rsidRDefault="00EF651B" w:rsidP="00356E01">
            <w:pPr>
              <w:autoSpaceDE w:val="0"/>
              <w:autoSpaceDN w:val="0"/>
              <w:spacing w:after="0" w:line="240" w:lineRule="auto"/>
              <w:jc w:val="both"/>
              <w:rPr>
                <w:rFonts w:ascii="Times New Roman" w:hAnsi="Times New Roman"/>
                <w:sz w:val="24"/>
                <w:szCs w:val="24"/>
                <w:lang w:eastAsia="ru-RU"/>
              </w:rPr>
            </w:pPr>
          </w:p>
        </w:tc>
        <w:tc>
          <w:tcPr>
            <w:tcW w:w="1701" w:type="dxa"/>
            <w:tcBorders>
              <w:top w:val="nil"/>
              <w:left w:val="nil"/>
              <w:bottom w:val="single" w:sz="4" w:space="0" w:color="auto"/>
              <w:right w:val="nil"/>
            </w:tcBorders>
            <w:vAlign w:val="bottom"/>
          </w:tcPr>
          <w:p w:rsidR="00EF651B" w:rsidRPr="00FF4CBF" w:rsidRDefault="00EF651B" w:rsidP="00356E01">
            <w:pPr>
              <w:autoSpaceDE w:val="0"/>
              <w:autoSpaceDN w:val="0"/>
              <w:spacing w:after="0" w:line="240" w:lineRule="auto"/>
              <w:jc w:val="center"/>
              <w:rPr>
                <w:rFonts w:ascii="Times New Roman" w:hAnsi="Times New Roman"/>
                <w:sz w:val="24"/>
                <w:szCs w:val="24"/>
                <w:lang w:eastAsia="ru-RU"/>
              </w:rPr>
            </w:pPr>
          </w:p>
        </w:tc>
        <w:tc>
          <w:tcPr>
            <w:tcW w:w="116" w:type="dxa"/>
            <w:tcBorders>
              <w:top w:val="nil"/>
              <w:left w:val="nil"/>
              <w:bottom w:val="nil"/>
              <w:right w:val="nil"/>
            </w:tcBorders>
            <w:vAlign w:val="bottom"/>
          </w:tcPr>
          <w:p w:rsidR="00EF651B" w:rsidRPr="00FF4CBF" w:rsidRDefault="00EF651B" w:rsidP="00356E01">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single" w:sz="4" w:space="0" w:color="auto"/>
              <w:right w:val="nil"/>
            </w:tcBorders>
            <w:vAlign w:val="bottom"/>
          </w:tcPr>
          <w:p w:rsidR="00EF651B" w:rsidRPr="00FF4CBF" w:rsidRDefault="00EF651B" w:rsidP="00356E01">
            <w:pPr>
              <w:autoSpaceDE w:val="0"/>
              <w:autoSpaceDN w:val="0"/>
              <w:spacing w:after="0" w:line="240" w:lineRule="auto"/>
              <w:jc w:val="center"/>
              <w:rPr>
                <w:rFonts w:ascii="Times New Roman" w:hAnsi="Times New Roman"/>
                <w:sz w:val="24"/>
                <w:szCs w:val="24"/>
                <w:lang w:eastAsia="ru-RU"/>
              </w:rPr>
            </w:pPr>
          </w:p>
        </w:tc>
        <w:tc>
          <w:tcPr>
            <w:tcW w:w="113" w:type="dxa"/>
            <w:tcBorders>
              <w:top w:val="nil"/>
              <w:left w:val="nil"/>
              <w:bottom w:val="nil"/>
              <w:right w:val="nil"/>
            </w:tcBorders>
            <w:vAlign w:val="bottom"/>
          </w:tcPr>
          <w:p w:rsidR="00EF651B" w:rsidRPr="00FF4CBF" w:rsidRDefault="00EF651B" w:rsidP="00356E01">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single" w:sz="4" w:space="0" w:color="auto"/>
              <w:right w:val="nil"/>
            </w:tcBorders>
            <w:vAlign w:val="bottom"/>
          </w:tcPr>
          <w:p w:rsidR="00EF651B" w:rsidRPr="00FF4CBF" w:rsidRDefault="00EF651B" w:rsidP="00356E01">
            <w:pPr>
              <w:autoSpaceDE w:val="0"/>
              <w:autoSpaceDN w:val="0"/>
              <w:spacing w:after="0" w:line="240" w:lineRule="auto"/>
              <w:jc w:val="center"/>
              <w:rPr>
                <w:rFonts w:ascii="Times New Roman" w:hAnsi="Times New Roman"/>
                <w:sz w:val="24"/>
                <w:szCs w:val="24"/>
                <w:lang w:eastAsia="ru-RU"/>
              </w:rPr>
            </w:pPr>
          </w:p>
        </w:tc>
      </w:tr>
      <w:tr w:rsidR="00EF651B" w:rsidRPr="00FF4CBF" w:rsidTr="00350E42">
        <w:tc>
          <w:tcPr>
            <w:tcW w:w="3799" w:type="dxa"/>
            <w:tcBorders>
              <w:top w:val="nil"/>
              <w:left w:val="nil"/>
              <w:bottom w:val="nil"/>
              <w:right w:val="nil"/>
            </w:tcBorders>
          </w:tcPr>
          <w:p w:rsidR="00EF651B" w:rsidRPr="00FF4CBF" w:rsidRDefault="00EF651B" w:rsidP="00356E01">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(наименование правообладателя государственного имущества Республики Дагестан)</w:t>
            </w:r>
          </w:p>
        </w:tc>
        <w:tc>
          <w:tcPr>
            <w:tcW w:w="113" w:type="dxa"/>
            <w:tcBorders>
              <w:top w:val="nil"/>
              <w:left w:val="nil"/>
              <w:bottom w:val="nil"/>
              <w:right w:val="nil"/>
            </w:tcBorders>
          </w:tcPr>
          <w:p w:rsidR="00EF651B" w:rsidRPr="00FF4CBF" w:rsidRDefault="00EF651B" w:rsidP="00356E01">
            <w:pPr>
              <w:autoSpaceDE w:val="0"/>
              <w:autoSpaceDN w:val="0"/>
              <w:spacing w:after="0" w:line="240" w:lineRule="auto"/>
              <w:jc w:val="center"/>
              <w:rPr>
                <w:rFonts w:ascii="Times New Roman" w:hAnsi="Times New Roman"/>
                <w:sz w:val="24"/>
                <w:szCs w:val="24"/>
                <w:lang w:eastAsia="ru-RU"/>
              </w:rPr>
            </w:pPr>
          </w:p>
        </w:tc>
        <w:tc>
          <w:tcPr>
            <w:tcW w:w="1701" w:type="dxa"/>
            <w:tcBorders>
              <w:top w:val="nil"/>
              <w:left w:val="nil"/>
              <w:bottom w:val="nil"/>
              <w:right w:val="nil"/>
            </w:tcBorders>
          </w:tcPr>
          <w:p w:rsidR="00EF651B" w:rsidRPr="00FF4CBF" w:rsidRDefault="00EF651B" w:rsidP="00356E01">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(дата)</w:t>
            </w:r>
          </w:p>
        </w:tc>
        <w:tc>
          <w:tcPr>
            <w:tcW w:w="116" w:type="dxa"/>
            <w:tcBorders>
              <w:top w:val="nil"/>
              <w:left w:val="nil"/>
              <w:bottom w:val="nil"/>
              <w:right w:val="nil"/>
            </w:tcBorders>
          </w:tcPr>
          <w:p w:rsidR="00EF651B" w:rsidRPr="00FF4CBF" w:rsidRDefault="00EF651B" w:rsidP="00356E01">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nil"/>
              <w:right w:val="nil"/>
            </w:tcBorders>
          </w:tcPr>
          <w:p w:rsidR="00EF651B" w:rsidRPr="00FF4CBF" w:rsidRDefault="00EF651B" w:rsidP="00356E01">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(подпись)</w:t>
            </w:r>
          </w:p>
        </w:tc>
        <w:tc>
          <w:tcPr>
            <w:tcW w:w="113" w:type="dxa"/>
            <w:tcBorders>
              <w:top w:val="nil"/>
              <w:left w:val="nil"/>
              <w:bottom w:val="nil"/>
              <w:right w:val="nil"/>
            </w:tcBorders>
          </w:tcPr>
          <w:p w:rsidR="00EF651B" w:rsidRPr="00FF4CBF" w:rsidRDefault="00EF651B" w:rsidP="00356E01">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nil"/>
              <w:right w:val="nil"/>
            </w:tcBorders>
          </w:tcPr>
          <w:p w:rsidR="00EF651B" w:rsidRPr="00FF4CBF" w:rsidRDefault="00EF651B" w:rsidP="00356E01">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(Ф.И.О.)</w:t>
            </w:r>
          </w:p>
        </w:tc>
      </w:tr>
    </w:tbl>
    <w:p w:rsidR="00EF651B" w:rsidRPr="00FF4CBF" w:rsidRDefault="00EF651B" w:rsidP="00356E01">
      <w:pPr>
        <w:autoSpaceDE w:val="0"/>
        <w:autoSpaceDN w:val="0"/>
        <w:spacing w:after="0" w:line="240" w:lineRule="auto"/>
        <w:jc w:val="both"/>
        <w:rPr>
          <w:rFonts w:ascii="Times New Roman" w:hAnsi="Times New Roman"/>
          <w:b/>
          <w:sz w:val="24"/>
          <w:szCs w:val="24"/>
          <w:lang w:eastAsia="ru-RU"/>
        </w:rPr>
      </w:pPr>
    </w:p>
    <w:p w:rsidR="00EF651B" w:rsidRPr="00FF4CBF" w:rsidRDefault="00EF651B" w:rsidP="00356E01">
      <w:pPr>
        <w:autoSpaceDE w:val="0"/>
        <w:autoSpaceDN w:val="0"/>
        <w:spacing w:after="0" w:line="240" w:lineRule="auto"/>
        <w:jc w:val="both"/>
        <w:rPr>
          <w:rFonts w:ascii="Times New Roman" w:hAnsi="Times New Roman"/>
          <w:b/>
          <w:sz w:val="24"/>
          <w:szCs w:val="24"/>
          <w:lang w:eastAsia="ru-RU"/>
        </w:rPr>
      </w:pPr>
    </w:p>
    <w:p w:rsidR="00EF651B" w:rsidRPr="00FF4CBF" w:rsidRDefault="00EF651B" w:rsidP="00356E01">
      <w:pPr>
        <w:autoSpaceDE w:val="0"/>
        <w:autoSpaceDN w:val="0"/>
        <w:spacing w:after="0" w:line="240" w:lineRule="auto"/>
        <w:jc w:val="both"/>
        <w:rPr>
          <w:rFonts w:ascii="Times New Roman" w:hAnsi="Times New Roman"/>
          <w:sz w:val="24"/>
          <w:szCs w:val="24"/>
          <w:lang w:eastAsia="ru-RU"/>
        </w:rPr>
      </w:pPr>
    </w:p>
    <w:p w:rsidR="00EF651B" w:rsidRPr="00FF4CBF" w:rsidRDefault="00EF651B" w:rsidP="00356E01">
      <w:pPr>
        <w:autoSpaceDE w:val="0"/>
        <w:autoSpaceDN w:val="0"/>
        <w:spacing w:after="0" w:line="240" w:lineRule="auto"/>
        <w:jc w:val="both"/>
        <w:rPr>
          <w:rFonts w:ascii="Times New Roman" w:hAnsi="Times New Roman"/>
          <w:sz w:val="24"/>
          <w:szCs w:val="24"/>
          <w:lang w:eastAsia="ru-RU"/>
        </w:rPr>
        <w:sectPr w:rsidR="00EF651B" w:rsidRPr="00FF4CBF" w:rsidSect="00356E01">
          <w:headerReference w:type="default" r:id="rId7"/>
          <w:pgSz w:w="11906" w:h="16838"/>
          <w:pgMar w:top="1438" w:right="850" w:bottom="1134" w:left="1134" w:header="708" w:footer="708" w:gutter="0"/>
          <w:cols w:space="708"/>
          <w:titlePg/>
          <w:docGrid w:linePitch="360"/>
        </w:sectPr>
      </w:pPr>
    </w:p>
    <w:p w:rsidR="00EF651B" w:rsidRPr="00FF4CBF" w:rsidRDefault="00EF651B" w:rsidP="00356E01">
      <w:pPr>
        <w:autoSpaceDE w:val="0"/>
        <w:autoSpaceDN w:val="0"/>
        <w:spacing w:after="0" w:line="240" w:lineRule="auto"/>
        <w:jc w:val="both"/>
        <w:rPr>
          <w:rFonts w:ascii="Times New Roman" w:hAnsi="Times New Roman"/>
          <w:sz w:val="24"/>
          <w:szCs w:val="24"/>
          <w:lang w:eastAsia="ru-RU"/>
        </w:rPr>
      </w:pPr>
      <w:r w:rsidRPr="00FF4CBF">
        <w:rPr>
          <w:rFonts w:ascii="Times New Roman" w:hAnsi="Times New Roman"/>
          <w:sz w:val="24"/>
          <w:szCs w:val="24"/>
          <w:lang w:eastAsia="ru-RU"/>
        </w:rPr>
        <w:lastRenderedPageBreak/>
        <w:t>Раздел 2. Сведения о движимом и ином имуществе</w:t>
      </w:r>
    </w:p>
    <w:p w:rsidR="00EF651B" w:rsidRPr="00FF4CBF" w:rsidRDefault="00EF651B" w:rsidP="00356E01">
      <w:pPr>
        <w:autoSpaceDE w:val="0"/>
        <w:autoSpaceDN w:val="0"/>
        <w:spacing w:after="180" w:line="240" w:lineRule="auto"/>
        <w:jc w:val="both"/>
        <w:rPr>
          <w:rFonts w:ascii="Times New Roman" w:hAnsi="Times New Roman"/>
          <w:sz w:val="24"/>
          <w:szCs w:val="24"/>
          <w:lang w:eastAsia="ru-RU"/>
        </w:rPr>
      </w:pPr>
      <w:r w:rsidRPr="00FF4CBF">
        <w:rPr>
          <w:rFonts w:ascii="Times New Roman" w:hAnsi="Times New Roman"/>
          <w:sz w:val="24"/>
          <w:szCs w:val="24"/>
          <w:lang w:eastAsia="ru-RU"/>
        </w:rPr>
        <w:t xml:space="preserve">Подраздел 2.1. Сведения о движимом имуществе, первоначальная стоимость которого равна или превышает 500 тыс. рублей, и особо ценном движимом имуществе, </w:t>
      </w:r>
      <w:r w:rsidRPr="00FF4CBF">
        <w:rPr>
          <w:rFonts w:ascii="Times New Roman" w:hAnsi="Times New Roman"/>
          <w:snapToGrid w:val="0"/>
          <w:sz w:val="24"/>
          <w:szCs w:val="24"/>
          <w:lang w:eastAsia="ru-RU"/>
        </w:rPr>
        <w:t xml:space="preserve">первоначальная стоимость которого равна или превышает </w:t>
      </w:r>
      <w:r>
        <w:rPr>
          <w:rFonts w:ascii="Times New Roman" w:hAnsi="Times New Roman"/>
          <w:snapToGrid w:val="0"/>
          <w:sz w:val="24"/>
          <w:szCs w:val="24"/>
          <w:lang w:eastAsia="ru-RU"/>
        </w:rPr>
        <w:t>50</w:t>
      </w:r>
      <w:r w:rsidRPr="00FF4CBF">
        <w:rPr>
          <w:rFonts w:ascii="Times New Roman" w:hAnsi="Times New Roman"/>
          <w:snapToGrid w:val="0"/>
          <w:sz w:val="24"/>
          <w:szCs w:val="24"/>
          <w:lang w:eastAsia="ru-RU"/>
        </w:rPr>
        <w:t xml:space="preserve"> тыс. рублей, и об ином имуществе</w:t>
      </w:r>
    </w:p>
    <w:p w:rsidR="00EF651B" w:rsidRPr="00FF4CBF" w:rsidRDefault="00EF651B" w:rsidP="00356E01">
      <w:pPr>
        <w:autoSpaceDE w:val="0"/>
        <w:autoSpaceDN w:val="0"/>
        <w:spacing w:after="0" w:line="240" w:lineRule="auto"/>
        <w:jc w:val="both"/>
        <w:rPr>
          <w:rFonts w:ascii="Times New Roman" w:hAnsi="Times New Roman"/>
          <w:sz w:val="24"/>
          <w:szCs w:val="24"/>
          <w:lang w:eastAsia="ru-RU"/>
        </w:rPr>
      </w:pPr>
      <w:r w:rsidRPr="00FF4CBF">
        <w:rPr>
          <w:rFonts w:ascii="Times New Roman" w:hAnsi="Times New Roman"/>
          <w:sz w:val="24"/>
          <w:szCs w:val="24"/>
          <w:lang w:eastAsia="ru-RU"/>
        </w:rPr>
        <w:t xml:space="preserve">Приложение № 1 к карте </w:t>
      </w:r>
    </w:p>
    <w:p w:rsidR="00EF651B" w:rsidRPr="00FF4CBF" w:rsidRDefault="00EF651B" w:rsidP="00356E01">
      <w:pPr>
        <w:autoSpaceDE w:val="0"/>
        <w:autoSpaceDN w:val="0"/>
        <w:spacing w:after="0" w:line="240" w:lineRule="auto"/>
        <w:jc w:val="both"/>
        <w:rPr>
          <w:rFonts w:ascii="Times New Roman" w:hAnsi="Times New Roman"/>
          <w:sz w:val="24"/>
          <w:szCs w:val="24"/>
          <w:lang w:eastAsia="ru-RU"/>
        </w:rPr>
      </w:pPr>
      <w:r w:rsidRPr="00FF4CBF">
        <w:rPr>
          <w:rFonts w:ascii="Times New Roman" w:hAnsi="Times New Roman"/>
          <w:sz w:val="24"/>
          <w:szCs w:val="24"/>
          <w:lang w:eastAsia="ru-RU"/>
        </w:rPr>
        <w:t>№ 2.1.</w:t>
      </w:r>
      <w:r w:rsidRPr="00FF4CBF">
        <w:rPr>
          <w:rFonts w:ascii="Times New Roman" w:hAnsi="Times New Roman"/>
          <w:sz w:val="24"/>
          <w:szCs w:val="24"/>
          <w:lang w:eastAsia="ru-RU"/>
        </w:rPr>
        <w:tab/>
      </w:r>
    </w:p>
    <w:p w:rsidR="00EF651B" w:rsidRPr="00FF4CBF" w:rsidRDefault="00EF651B" w:rsidP="00356E01">
      <w:pPr>
        <w:tabs>
          <w:tab w:val="center" w:pos="9412"/>
        </w:tabs>
        <w:autoSpaceDE w:val="0"/>
        <w:autoSpaceDN w:val="0"/>
        <w:spacing w:after="0" w:line="240" w:lineRule="auto"/>
        <w:jc w:val="both"/>
        <w:rPr>
          <w:rFonts w:ascii="Times New Roman" w:hAnsi="Times New Roman"/>
          <w:sz w:val="24"/>
          <w:szCs w:val="24"/>
          <w:lang w:eastAsia="ru-RU"/>
        </w:rPr>
      </w:pPr>
      <w:r w:rsidRPr="00FF4CBF">
        <w:rPr>
          <w:rFonts w:ascii="Times New Roman" w:hAnsi="Times New Roman"/>
          <w:sz w:val="24"/>
          <w:szCs w:val="24"/>
          <w:lang w:eastAsia="ru-RU"/>
        </w:rPr>
        <w:t>Лист</w:t>
      </w:r>
      <w:r w:rsidRPr="00FF4CBF">
        <w:rPr>
          <w:rFonts w:ascii="Times New Roman" w:hAnsi="Times New Roman"/>
          <w:sz w:val="24"/>
          <w:szCs w:val="24"/>
          <w:lang w:eastAsia="ru-RU"/>
        </w:rPr>
        <w:tab/>
        <w:t>___________</w:t>
      </w:r>
    </w:p>
    <w:p w:rsidR="00EF651B" w:rsidRPr="00FF4CBF" w:rsidRDefault="00EF651B" w:rsidP="00356E01">
      <w:pPr>
        <w:tabs>
          <w:tab w:val="center" w:pos="9412"/>
        </w:tabs>
        <w:autoSpaceDE w:val="0"/>
        <w:autoSpaceDN w:val="0"/>
        <w:spacing w:after="0" w:line="240" w:lineRule="auto"/>
        <w:jc w:val="both"/>
        <w:rPr>
          <w:rFonts w:ascii="Times New Roman" w:hAnsi="Times New Roman"/>
          <w:sz w:val="24"/>
          <w:szCs w:val="24"/>
          <w:lang w:eastAsia="ru-RU"/>
        </w:rPr>
      </w:pPr>
    </w:p>
    <w:p w:rsidR="00EF651B" w:rsidRPr="00FF4CBF" w:rsidRDefault="00EF651B" w:rsidP="00356E01">
      <w:pPr>
        <w:autoSpaceDE w:val="0"/>
        <w:autoSpaceDN w:val="0"/>
        <w:spacing w:before="240" w:after="360" w:line="240" w:lineRule="auto"/>
        <w:jc w:val="center"/>
        <w:rPr>
          <w:rFonts w:ascii="Times New Roman" w:hAnsi="Times New Roman"/>
          <w:caps/>
          <w:sz w:val="24"/>
          <w:szCs w:val="24"/>
          <w:lang w:eastAsia="ru-RU"/>
        </w:rPr>
      </w:pPr>
      <w:r w:rsidRPr="00FF4CBF">
        <w:rPr>
          <w:rFonts w:ascii="Times New Roman" w:hAnsi="Times New Roman"/>
          <w:caps/>
          <w:sz w:val="24"/>
          <w:szCs w:val="24"/>
          <w:lang w:eastAsia="ru-RU"/>
        </w:rPr>
        <w:t>Ограничение (обременение)</w:t>
      </w:r>
    </w:p>
    <w:tbl>
      <w:tblPr>
        <w:tblStyle w:val="a6"/>
        <w:tblW w:w="9918" w:type="dxa"/>
        <w:tblLook w:val="04A0" w:firstRow="1" w:lastRow="0" w:firstColumn="1" w:lastColumn="0" w:noHBand="0" w:noVBand="1"/>
      </w:tblPr>
      <w:tblGrid>
        <w:gridCol w:w="988"/>
        <w:gridCol w:w="2994"/>
        <w:gridCol w:w="2614"/>
        <w:gridCol w:w="3322"/>
      </w:tblGrid>
      <w:tr w:rsidR="00EF651B" w:rsidRPr="00FF4CBF" w:rsidTr="00350E42">
        <w:tc>
          <w:tcPr>
            <w:tcW w:w="988" w:type="dxa"/>
          </w:tcPr>
          <w:p w:rsidR="00EF651B" w:rsidRPr="00FF4CBF" w:rsidRDefault="00EF651B" w:rsidP="00356E01">
            <w:pPr>
              <w:pStyle w:val="a7"/>
              <w:rPr>
                <w:rFonts w:ascii="Times New Roman" w:hAnsi="Times New Roman"/>
                <w:sz w:val="24"/>
                <w:szCs w:val="24"/>
              </w:rPr>
            </w:pPr>
            <w:r w:rsidRPr="00FF4CBF">
              <w:rPr>
                <w:rFonts w:ascii="Times New Roman" w:hAnsi="Times New Roman"/>
                <w:sz w:val="24"/>
                <w:szCs w:val="24"/>
              </w:rPr>
              <w:t>1.</w:t>
            </w:r>
          </w:p>
        </w:tc>
        <w:tc>
          <w:tcPr>
            <w:tcW w:w="2994" w:type="dxa"/>
          </w:tcPr>
          <w:p w:rsidR="00EF651B" w:rsidRPr="00FF4CBF" w:rsidRDefault="00EF651B" w:rsidP="00356E01">
            <w:pPr>
              <w:pStyle w:val="a7"/>
              <w:rPr>
                <w:rFonts w:ascii="Times New Roman" w:hAnsi="Times New Roman"/>
                <w:sz w:val="24"/>
                <w:szCs w:val="24"/>
              </w:rPr>
            </w:pPr>
            <w:r w:rsidRPr="00FF4CBF">
              <w:rPr>
                <w:rFonts w:ascii="Times New Roman" w:hAnsi="Times New Roman"/>
                <w:sz w:val="24"/>
                <w:szCs w:val="24"/>
              </w:rPr>
              <w:t>Вид ограничения (обременения)</w:t>
            </w:r>
          </w:p>
        </w:tc>
        <w:tc>
          <w:tcPr>
            <w:tcW w:w="5936" w:type="dxa"/>
            <w:gridSpan w:val="2"/>
          </w:tcPr>
          <w:p w:rsidR="00EF651B" w:rsidRPr="00FF4CBF" w:rsidRDefault="00EF651B" w:rsidP="00356E01">
            <w:pPr>
              <w:pStyle w:val="a7"/>
              <w:rPr>
                <w:rFonts w:ascii="Times New Roman" w:hAnsi="Times New Roman"/>
                <w:sz w:val="24"/>
                <w:szCs w:val="24"/>
              </w:rPr>
            </w:pPr>
          </w:p>
        </w:tc>
      </w:tr>
      <w:tr w:rsidR="00EF651B" w:rsidRPr="00FF4CBF" w:rsidTr="00350E42">
        <w:tc>
          <w:tcPr>
            <w:tcW w:w="988" w:type="dxa"/>
          </w:tcPr>
          <w:p w:rsidR="00EF651B" w:rsidRPr="00FF4CBF" w:rsidRDefault="00EF651B" w:rsidP="00356E01">
            <w:pPr>
              <w:pStyle w:val="a7"/>
              <w:rPr>
                <w:rFonts w:ascii="Times New Roman" w:hAnsi="Times New Roman"/>
                <w:sz w:val="24"/>
                <w:szCs w:val="24"/>
              </w:rPr>
            </w:pPr>
            <w:r w:rsidRPr="00FF4CBF">
              <w:rPr>
                <w:rFonts w:ascii="Times New Roman" w:hAnsi="Times New Roman"/>
                <w:sz w:val="24"/>
                <w:szCs w:val="24"/>
              </w:rPr>
              <w:t>2.</w:t>
            </w:r>
          </w:p>
        </w:tc>
        <w:tc>
          <w:tcPr>
            <w:tcW w:w="2994" w:type="dxa"/>
          </w:tcPr>
          <w:p w:rsidR="00EF651B" w:rsidRPr="00FF4CBF" w:rsidRDefault="00EF651B" w:rsidP="00356E01">
            <w:pPr>
              <w:pStyle w:val="a7"/>
              <w:rPr>
                <w:rFonts w:ascii="Times New Roman" w:hAnsi="Times New Roman"/>
                <w:sz w:val="24"/>
                <w:szCs w:val="24"/>
              </w:rPr>
            </w:pPr>
            <w:r w:rsidRPr="00FF4CBF">
              <w:rPr>
                <w:rFonts w:ascii="Times New Roman" w:hAnsi="Times New Roman"/>
                <w:sz w:val="24"/>
                <w:szCs w:val="24"/>
              </w:rPr>
              <w:t>Документы-основания установления ограничения (обременения)</w:t>
            </w:r>
          </w:p>
        </w:tc>
        <w:tc>
          <w:tcPr>
            <w:tcW w:w="5936" w:type="dxa"/>
            <w:gridSpan w:val="2"/>
          </w:tcPr>
          <w:p w:rsidR="00EF651B" w:rsidRPr="00FF4CBF" w:rsidRDefault="00EF651B" w:rsidP="00356E01">
            <w:pPr>
              <w:pStyle w:val="a7"/>
              <w:rPr>
                <w:rFonts w:ascii="Times New Roman" w:hAnsi="Times New Roman"/>
                <w:sz w:val="24"/>
                <w:szCs w:val="24"/>
              </w:rPr>
            </w:pPr>
          </w:p>
        </w:tc>
      </w:tr>
      <w:tr w:rsidR="00EF651B" w:rsidRPr="00FF4CBF" w:rsidTr="00350E42">
        <w:tc>
          <w:tcPr>
            <w:tcW w:w="988" w:type="dxa"/>
          </w:tcPr>
          <w:p w:rsidR="00EF651B" w:rsidRPr="00FF4CBF" w:rsidRDefault="00EF651B" w:rsidP="00356E01">
            <w:pPr>
              <w:pStyle w:val="a7"/>
              <w:rPr>
                <w:rFonts w:ascii="Times New Roman" w:hAnsi="Times New Roman"/>
                <w:sz w:val="24"/>
                <w:szCs w:val="24"/>
              </w:rPr>
            </w:pPr>
            <w:r w:rsidRPr="00FF4CBF">
              <w:rPr>
                <w:rFonts w:ascii="Times New Roman" w:hAnsi="Times New Roman"/>
                <w:sz w:val="24"/>
                <w:szCs w:val="24"/>
              </w:rPr>
              <w:t>3.</w:t>
            </w:r>
          </w:p>
        </w:tc>
        <w:tc>
          <w:tcPr>
            <w:tcW w:w="2994" w:type="dxa"/>
          </w:tcPr>
          <w:p w:rsidR="00EF651B" w:rsidRPr="00FF4CBF" w:rsidRDefault="00EF651B" w:rsidP="00356E01">
            <w:pPr>
              <w:pStyle w:val="a7"/>
              <w:rPr>
                <w:rFonts w:ascii="Times New Roman" w:hAnsi="Times New Roman"/>
                <w:sz w:val="24"/>
                <w:szCs w:val="24"/>
              </w:rPr>
            </w:pPr>
            <w:r w:rsidRPr="00FF4CBF">
              <w:rPr>
                <w:rFonts w:ascii="Times New Roman" w:hAnsi="Times New Roman"/>
                <w:sz w:val="24"/>
                <w:szCs w:val="24"/>
              </w:rPr>
              <w:t>Дата возникновения</w:t>
            </w:r>
          </w:p>
        </w:tc>
        <w:tc>
          <w:tcPr>
            <w:tcW w:w="5936" w:type="dxa"/>
            <w:gridSpan w:val="2"/>
          </w:tcPr>
          <w:p w:rsidR="00EF651B" w:rsidRPr="00FF4CBF" w:rsidRDefault="00EF651B" w:rsidP="00356E01">
            <w:pPr>
              <w:pStyle w:val="a7"/>
              <w:rPr>
                <w:rFonts w:ascii="Times New Roman" w:hAnsi="Times New Roman"/>
                <w:sz w:val="24"/>
                <w:szCs w:val="24"/>
              </w:rPr>
            </w:pPr>
          </w:p>
        </w:tc>
      </w:tr>
      <w:tr w:rsidR="00EF651B" w:rsidRPr="00FF4CBF" w:rsidTr="00350E42">
        <w:tc>
          <w:tcPr>
            <w:tcW w:w="988" w:type="dxa"/>
          </w:tcPr>
          <w:p w:rsidR="00EF651B" w:rsidRPr="00FF4CBF" w:rsidRDefault="00EF651B" w:rsidP="00356E01">
            <w:pPr>
              <w:pStyle w:val="a7"/>
              <w:rPr>
                <w:rFonts w:ascii="Times New Roman" w:hAnsi="Times New Roman"/>
                <w:sz w:val="24"/>
                <w:szCs w:val="24"/>
              </w:rPr>
            </w:pPr>
            <w:r w:rsidRPr="00FF4CBF">
              <w:rPr>
                <w:rFonts w:ascii="Times New Roman" w:hAnsi="Times New Roman"/>
                <w:sz w:val="24"/>
                <w:szCs w:val="24"/>
              </w:rPr>
              <w:t>4.</w:t>
            </w:r>
          </w:p>
        </w:tc>
        <w:tc>
          <w:tcPr>
            <w:tcW w:w="2994" w:type="dxa"/>
          </w:tcPr>
          <w:p w:rsidR="00EF651B" w:rsidRPr="00FF4CBF" w:rsidRDefault="00EF651B" w:rsidP="00356E01">
            <w:pPr>
              <w:pStyle w:val="a7"/>
              <w:rPr>
                <w:rFonts w:ascii="Times New Roman" w:hAnsi="Times New Roman"/>
                <w:sz w:val="24"/>
                <w:szCs w:val="24"/>
              </w:rPr>
            </w:pPr>
            <w:r w:rsidRPr="00FF4CBF">
              <w:rPr>
                <w:rFonts w:ascii="Times New Roman" w:hAnsi="Times New Roman"/>
                <w:sz w:val="24"/>
                <w:szCs w:val="24"/>
              </w:rPr>
              <w:t>Дата прекращения</w:t>
            </w:r>
          </w:p>
        </w:tc>
        <w:tc>
          <w:tcPr>
            <w:tcW w:w="5936" w:type="dxa"/>
            <w:gridSpan w:val="2"/>
          </w:tcPr>
          <w:p w:rsidR="00EF651B" w:rsidRPr="00FF4CBF" w:rsidRDefault="00EF651B" w:rsidP="00356E01">
            <w:pPr>
              <w:pStyle w:val="a7"/>
              <w:rPr>
                <w:rFonts w:ascii="Times New Roman" w:hAnsi="Times New Roman"/>
                <w:sz w:val="24"/>
                <w:szCs w:val="24"/>
              </w:rPr>
            </w:pPr>
          </w:p>
        </w:tc>
      </w:tr>
      <w:tr w:rsidR="00EF651B" w:rsidRPr="00FF4CBF" w:rsidTr="00350E42">
        <w:tc>
          <w:tcPr>
            <w:tcW w:w="988" w:type="dxa"/>
            <w:vMerge w:val="restart"/>
          </w:tcPr>
          <w:p w:rsidR="00EF651B" w:rsidRPr="00FF4CBF" w:rsidRDefault="00EF651B" w:rsidP="00356E01">
            <w:pPr>
              <w:pStyle w:val="a7"/>
              <w:rPr>
                <w:rFonts w:ascii="Times New Roman" w:hAnsi="Times New Roman"/>
                <w:sz w:val="24"/>
                <w:szCs w:val="24"/>
              </w:rPr>
            </w:pPr>
            <w:r w:rsidRPr="00FF4CBF">
              <w:rPr>
                <w:rFonts w:ascii="Times New Roman" w:hAnsi="Times New Roman"/>
                <w:sz w:val="24"/>
                <w:szCs w:val="24"/>
              </w:rPr>
              <w:t>5.</w:t>
            </w:r>
          </w:p>
        </w:tc>
        <w:tc>
          <w:tcPr>
            <w:tcW w:w="2994" w:type="dxa"/>
            <w:vMerge w:val="restart"/>
          </w:tcPr>
          <w:p w:rsidR="00EF651B" w:rsidRPr="00FF4CBF" w:rsidRDefault="00EF651B" w:rsidP="00356E01">
            <w:pPr>
              <w:pStyle w:val="a7"/>
              <w:rPr>
                <w:rFonts w:ascii="Times New Roman" w:hAnsi="Times New Roman"/>
                <w:sz w:val="24"/>
                <w:szCs w:val="24"/>
              </w:rPr>
            </w:pPr>
            <w:r w:rsidRPr="00FF4CBF">
              <w:rPr>
                <w:rFonts w:ascii="Times New Roman" w:hAnsi="Times New Roman"/>
                <w:sz w:val="24"/>
                <w:szCs w:val="24"/>
              </w:rPr>
              <w:t>Лицо, в пользу которого установлено ограничение (обременение)</w:t>
            </w:r>
          </w:p>
        </w:tc>
        <w:tc>
          <w:tcPr>
            <w:tcW w:w="2614" w:type="dxa"/>
          </w:tcPr>
          <w:p w:rsidR="00EF651B" w:rsidRPr="00FF4CBF" w:rsidRDefault="00EF651B" w:rsidP="00356E01">
            <w:pPr>
              <w:pStyle w:val="a7"/>
              <w:rPr>
                <w:rFonts w:ascii="Times New Roman" w:hAnsi="Times New Roman"/>
                <w:sz w:val="24"/>
                <w:szCs w:val="24"/>
              </w:rPr>
            </w:pPr>
            <w:r w:rsidRPr="00FF4CBF">
              <w:rPr>
                <w:rFonts w:ascii="Times New Roman" w:hAnsi="Times New Roman"/>
                <w:sz w:val="24"/>
                <w:szCs w:val="24"/>
              </w:rPr>
              <w:t>Полное наименование</w:t>
            </w:r>
          </w:p>
        </w:tc>
        <w:tc>
          <w:tcPr>
            <w:tcW w:w="3322" w:type="dxa"/>
          </w:tcPr>
          <w:p w:rsidR="00EF651B" w:rsidRPr="00FF4CBF" w:rsidRDefault="00EF651B" w:rsidP="00356E01">
            <w:pPr>
              <w:pStyle w:val="a7"/>
              <w:rPr>
                <w:rFonts w:ascii="Times New Roman" w:hAnsi="Times New Roman"/>
                <w:sz w:val="24"/>
                <w:szCs w:val="24"/>
              </w:rPr>
            </w:pPr>
          </w:p>
        </w:tc>
      </w:tr>
      <w:tr w:rsidR="00EF651B" w:rsidRPr="00FF4CBF" w:rsidTr="00350E42">
        <w:tc>
          <w:tcPr>
            <w:tcW w:w="988" w:type="dxa"/>
            <w:vMerge/>
          </w:tcPr>
          <w:p w:rsidR="00EF651B" w:rsidRPr="00FF4CBF" w:rsidRDefault="00EF651B" w:rsidP="00356E01">
            <w:pPr>
              <w:pStyle w:val="a7"/>
              <w:rPr>
                <w:rFonts w:ascii="Times New Roman" w:hAnsi="Times New Roman"/>
                <w:sz w:val="24"/>
                <w:szCs w:val="24"/>
              </w:rPr>
            </w:pPr>
          </w:p>
        </w:tc>
        <w:tc>
          <w:tcPr>
            <w:tcW w:w="2994" w:type="dxa"/>
            <w:vMerge/>
          </w:tcPr>
          <w:p w:rsidR="00EF651B" w:rsidRPr="00FF4CBF" w:rsidRDefault="00EF651B" w:rsidP="00356E01">
            <w:pPr>
              <w:pStyle w:val="a7"/>
              <w:rPr>
                <w:rFonts w:ascii="Times New Roman" w:hAnsi="Times New Roman"/>
                <w:sz w:val="24"/>
                <w:szCs w:val="24"/>
              </w:rPr>
            </w:pPr>
          </w:p>
        </w:tc>
        <w:tc>
          <w:tcPr>
            <w:tcW w:w="2614" w:type="dxa"/>
          </w:tcPr>
          <w:p w:rsidR="00EF651B" w:rsidRPr="00FF4CBF" w:rsidRDefault="00EF651B" w:rsidP="00356E01">
            <w:pPr>
              <w:pStyle w:val="a7"/>
              <w:rPr>
                <w:rFonts w:ascii="Times New Roman" w:hAnsi="Times New Roman"/>
                <w:sz w:val="24"/>
                <w:szCs w:val="24"/>
              </w:rPr>
            </w:pPr>
            <w:r w:rsidRPr="00FF4CBF">
              <w:rPr>
                <w:rFonts w:ascii="Times New Roman" w:hAnsi="Times New Roman"/>
                <w:sz w:val="24"/>
                <w:szCs w:val="24"/>
              </w:rPr>
              <w:t>ОГРН/ИНН</w:t>
            </w:r>
          </w:p>
        </w:tc>
        <w:tc>
          <w:tcPr>
            <w:tcW w:w="3322" w:type="dxa"/>
          </w:tcPr>
          <w:p w:rsidR="00EF651B" w:rsidRPr="00FF4CBF" w:rsidRDefault="00EF651B" w:rsidP="00356E01">
            <w:pPr>
              <w:pStyle w:val="a7"/>
              <w:rPr>
                <w:rFonts w:ascii="Times New Roman" w:hAnsi="Times New Roman"/>
                <w:sz w:val="24"/>
                <w:szCs w:val="24"/>
              </w:rPr>
            </w:pPr>
          </w:p>
        </w:tc>
      </w:tr>
    </w:tbl>
    <w:p w:rsidR="00EF651B" w:rsidRPr="00FF4CBF" w:rsidRDefault="00EF651B" w:rsidP="00356E01">
      <w:pPr>
        <w:pStyle w:val="a7"/>
        <w:rPr>
          <w:rFonts w:ascii="Times New Roman" w:hAnsi="Times New Roman"/>
          <w:sz w:val="24"/>
          <w:szCs w:val="24"/>
          <w:lang w:eastAsia="ru-RU"/>
        </w:rPr>
      </w:pPr>
      <w:r w:rsidRPr="00FF4CBF">
        <w:rPr>
          <w:rFonts w:ascii="Times New Roman" w:hAnsi="Times New Roman"/>
          <w:sz w:val="24"/>
          <w:szCs w:val="24"/>
          <w:lang w:eastAsia="ru-RU"/>
        </w:rPr>
        <w:t>Руководитель</w:t>
      </w:r>
    </w:p>
    <w:p w:rsidR="00EF651B" w:rsidRPr="00FF4CBF" w:rsidRDefault="00EF651B" w:rsidP="00356E01">
      <w:pPr>
        <w:pStyle w:val="a7"/>
        <w:rPr>
          <w:sz w:val="24"/>
          <w:szCs w:val="24"/>
          <w:lang w:eastAsia="ru-RU"/>
        </w:rPr>
      </w:pPr>
      <w:r w:rsidRPr="00FF4CBF">
        <w:rPr>
          <w:rFonts w:ascii="Times New Roman" w:hAnsi="Times New Roman"/>
          <w:sz w:val="24"/>
          <w:szCs w:val="24"/>
          <w:lang w:val="en-US" w:eastAsia="ru-RU"/>
        </w:rPr>
        <w:t>(</w:t>
      </w:r>
      <w:r w:rsidRPr="00FF4CBF">
        <w:rPr>
          <w:rFonts w:ascii="Times New Roman" w:hAnsi="Times New Roman"/>
          <w:sz w:val="24"/>
          <w:szCs w:val="24"/>
          <w:lang w:eastAsia="ru-RU"/>
        </w:rPr>
        <w:t>заместитель руководителя)</w:t>
      </w:r>
      <w:r w:rsidRPr="00FF4CBF">
        <w:rPr>
          <w:rStyle w:val="a5"/>
          <w:rFonts w:ascii="Times New Roman" w:hAnsi="Times New Roman"/>
          <w:sz w:val="24"/>
          <w:szCs w:val="24"/>
          <w:lang w:eastAsia="ru-RU"/>
        </w:rPr>
        <w:footnoteReference w:id="3"/>
      </w:r>
    </w:p>
    <w:tbl>
      <w:tblPr>
        <w:tblW w:w="0" w:type="auto"/>
        <w:tblLayout w:type="fixed"/>
        <w:tblCellMar>
          <w:left w:w="28" w:type="dxa"/>
          <w:right w:w="28" w:type="dxa"/>
        </w:tblCellMar>
        <w:tblLook w:val="0000" w:firstRow="0" w:lastRow="0" w:firstColumn="0" w:lastColumn="0" w:noHBand="0" w:noVBand="0"/>
      </w:tblPr>
      <w:tblGrid>
        <w:gridCol w:w="3799"/>
        <w:gridCol w:w="113"/>
        <w:gridCol w:w="1701"/>
        <w:gridCol w:w="116"/>
        <w:gridCol w:w="1418"/>
        <w:gridCol w:w="113"/>
        <w:gridCol w:w="2722"/>
      </w:tblGrid>
      <w:tr w:rsidR="00EF651B" w:rsidRPr="00FF4CBF" w:rsidTr="00350E42">
        <w:tc>
          <w:tcPr>
            <w:tcW w:w="3799" w:type="dxa"/>
            <w:tcBorders>
              <w:top w:val="nil"/>
              <w:left w:val="nil"/>
              <w:bottom w:val="single" w:sz="4" w:space="0" w:color="auto"/>
              <w:right w:val="nil"/>
            </w:tcBorders>
            <w:vAlign w:val="bottom"/>
          </w:tcPr>
          <w:p w:rsidR="00EF651B" w:rsidRPr="00FF4CBF" w:rsidRDefault="00EF651B" w:rsidP="00356E01">
            <w:pPr>
              <w:autoSpaceDE w:val="0"/>
              <w:autoSpaceDN w:val="0"/>
              <w:spacing w:after="0" w:line="240" w:lineRule="auto"/>
              <w:jc w:val="both"/>
              <w:rPr>
                <w:rFonts w:ascii="Times New Roman" w:hAnsi="Times New Roman"/>
                <w:sz w:val="24"/>
                <w:szCs w:val="24"/>
                <w:lang w:eastAsia="ru-RU"/>
              </w:rPr>
            </w:pPr>
          </w:p>
        </w:tc>
        <w:tc>
          <w:tcPr>
            <w:tcW w:w="113" w:type="dxa"/>
            <w:tcBorders>
              <w:top w:val="nil"/>
              <w:left w:val="nil"/>
              <w:bottom w:val="nil"/>
              <w:right w:val="nil"/>
            </w:tcBorders>
            <w:vAlign w:val="bottom"/>
          </w:tcPr>
          <w:p w:rsidR="00EF651B" w:rsidRPr="00FF4CBF" w:rsidRDefault="00EF651B" w:rsidP="00356E01">
            <w:pPr>
              <w:autoSpaceDE w:val="0"/>
              <w:autoSpaceDN w:val="0"/>
              <w:spacing w:after="0" w:line="240" w:lineRule="auto"/>
              <w:jc w:val="both"/>
              <w:rPr>
                <w:rFonts w:ascii="Times New Roman" w:hAnsi="Times New Roman"/>
                <w:sz w:val="24"/>
                <w:szCs w:val="24"/>
                <w:lang w:eastAsia="ru-RU"/>
              </w:rPr>
            </w:pPr>
          </w:p>
        </w:tc>
        <w:tc>
          <w:tcPr>
            <w:tcW w:w="1701" w:type="dxa"/>
            <w:tcBorders>
              <w:top w:val="nil"/>
              <w:left w:val="nil"/>
              <w:bottom w:val="single" w:sz="4" w:space="0" w:color="auto"/>
              <w:right w:val="nil"/>
            </w:tcBorders>
            <w:vAlign w:val="bottom"/>
          </w:tcPr>
          <w:p w:rsidR="00EF651B" w:rsidRPr="00FF4CBF" w:rsidRDefault="00EF651B" w:rsidP="00356E01">
            <w:pPr>
              <w:autoSpaceDE w:val="0"/>
              <w:autoSpaceDN w:val="0"/>
              <w:spacing w:after="0" w:line="240" w:lineRule="auto"/>
              <w:jc w:val="center"/>
              <w:rPr>
                <w:rFonts w:ascii="Times New Roman" w:hAnsi="Times New Roman"/>
                <w:sz w:val="24"/>
                <w:szCs w:val="24"/>
                <w:lang w:eastAsia="ru-RU"/>
              </w:rPr>
            </w:pPr>
          </w:p>
        </w:tc>
        <w:tc>
          <w:tcPr>
            <w:tcW w:w="116" w:type="dxa"/>
            <w:tcBorders>
              <w:top w:val="nil"/>
              <w:left w:val="nil"/>
              <w:bottom w:val="nil"/>
              <w:right w:val="nil"/>
            </w:tcBorders>
            <w:vAlign w:val="bottom"/>
          </w:tcPr>
          <w:p w:rsidR="00EF651B" w:rsidRPr="00FF4CBF" w:rsidRDefault="00EF651B" w:rsidP="00356E01">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single" w:sz="4" w:space="0" w:color="auto"/>
              <w:right w:val="nil"/>
            </w:tcBorders>
            <w:vAlign w:val="bottom"/>
          </w:tcPr>
          <w:p w:rsidR="00EF651B" w:rsidRPr="00FF4CBF" w:rsidRDefault="00EF651B" w:rsidP="00356E01">
            <w:pPr>
              <w:autoSpaceDE w:val="0"/>
              <w:autoSpaceDN w:val="0"/>
              <w:spacing w:after="0" w:line="240" w:lineRule="auto"/>
              <w:jc w:val="center"/>
              <w:rPr>
                <w:rFonts w:ascii="Times New Roman" w:hAnsi="Times New Roman"/>
                <w:sz w:val="24"/>
                <w:szCs w:val="24"/>
                <w:lang w:eastAsia="ru-RU"/>
              </w:rPr>
            </w:pPr>
          </w:p>
        </w:tc>
        <w:tc>
          <w:tcPr>
            <w:tcW w:w="113" w:type="dxa"/>
            <w:tcBorders>
              <w:top w:val="nil"/>
              <w:left w:val="nil"/>
              <w:bottom w:val="nil"/>
              <w:right w:val="nil"/>
            </w:tcBorders>
            <w:vAlign w:val="bottom"/>
          </w:tcPr>
          <w:p w:rsidR="00EF651B" w:rsidRPr="00FF4CBF" w:rsidRDefault="00EF651B" w:rsidP="00356E01">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single" w:sz="4" w:space="0" w:color="auto"/>
              <w:right w:val="nil"/>
            </w:tcBorders>
            <w:vAlign w:val="bottom"/>
          </w:tcPr>
          <w:p w:rsidR="00EF651B" w:rsidRPr="00FF4CBF" w:rsidRDefault="00EF651B" w:rsidP="00356E01">
            <w:pPr>
              <w:autoSpaceDE w:val="0"/>
              <w:autoSpaceDN w:val="0"/>
              <w:spacing w:after="0" w:line="240" w:lineRule="auto"/>
              <w:jc w:val="center"/>
              <w:rPr>
                <w:rFonts w:ascii="Times New Roman" w:hAnsi="Times New Roman"/>
                <w:sz w:val="24"/>
                <w:szCs w:val="24"/>
                <w:lang w:eastAsia="ru-RU"/>
              </w:rPr>
            </w:pPr>
          </w:p>
        </w:tc>
      </w:tr>
      <w:tr w:rsidR="00EF651B" w:rsidRPr="00FF4CBF" w:rsidTr="00350E42">
        <w:tc>
          <w:tcPr>
            <w:tcW w:w="3799" w:type="dxa"/>
            <w:tcBorders>
              <w:top w:val="nil"/>
              <w:left w:val="nil"/>
              <w:bottom w:val="nil"/>
              <w:right w:val="nil"/>
            </w:tcBorders>
          </w:tcPr>
          <w:p w:rsidR="00EF651B" w:rsidRPr="00FF4CBF" w:rsidRDefault="00EF651B" w:rsidP="00356E01">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(наименование правообладателя государственного имущества Республики Дагестан)</w:t>
            </w:r>
          </w:p>
        </w:tc>
        <w:tc>
          <w:tcPr>
            <w:tcW w:w="113" w:type="dxa"/>
            <w:tcBorders>
              <w:top w:val="nil"/>
              <w:left w:val="nil"/>
              <w:bottom w:val="nil"/>
              <w:right w:val="nil"/>
            </w:tcBorders>
          </w:tcPr>
          <w:p w:rsidR="00EF651B" w:rsidRPr="00FF4CBF" w:rsidRDefault="00EF651B" w:rsidP="00356E01">
            <w:pPr>
              <w:autoSpaceDE w:val="0"/>
              <w:autoSpaceDN w:val="0"/>
              <w:spacing w:after="0" w:line="240" w:lineRule="auto"/>
              <w:jc w:val="center"/>
              <w:rPr>
                <w:rFonts w:ascii="Times New Roman" w:hAnsi="Times New Roman"/>
                <w:sz w:val="24"/>
                <w:szCs w:val="24"/>
                <w:lang w:eastAsia="ru-RU"/>
              </w:rPr>
            </w:pPr>
          </w:p>
        </w:tc>
        <w:tc>
          <w:tcPr>
            <w:tcW w:w="1701" w:type="dxa"/>
            <w:tcBorders>
              <w:top w:val="nil"/>
              <w:left w:val="nil"/>
              <w:bottom w:val="nil"/>
              <w:right w:val="nil"/>
            </w:tcBorders>
          </w:tcPr>
          <w:p w:rsidR="00EF651B" w:rsidRPr="00FF4CBF" w:rsidRDefault="00EF651B" w:rsidP="00356E01">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(дата)</w:t>
            </w:r>
          </w:p>
        </w:tc>
        <w:tc>
          <w:tcPr>
            <w:tcW w:w="116" w:type="dxa"/>
            <w:tcBorders>
              <w:top w:val="nil"/>
              <w:left w:val="nil"/>
              <w:bottom w:val="nil"/>
              <w:right w:val="nil"/>
            </w:tcBorders>
          </w:tcPr>
          <w:p w:rsidR="00EF651B" w:rsidRPr="00FF4CBF" w:rsidRDefault="00EF651B" w:rsidP="00356E01">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nil"/>
              <w:right w:val="nil"/>
            </w:tcBorders>
          </w:tcPr>
          <w:p w:rsidR="00EF651B" w:rsidRPr="00FF4CBF" w:rsidRDefault="00EF651B" w:rsidP="00356E01">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(подпись)</w:t>
            </w:r>
          </w:p>
        </w:tc>
        <w:tc>
          <w:tcPr>
            <w:tcW w:w="113" w:type="dxa"/>
            <w:tcBorders>
              <w:top w:val="nil"/>
              <w:left w:val="nil"/>
              <w:bottom w:val="nil"/>
              <w:right w:val="nil"/>
            </w:tcBorders>
          </w:tcPr>
          <w:p w:rsidR="00EF651B" w:rsidRPr="00FF4CBF" w:rsidRDefault="00EF651B" w:rsidP="00356E01">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nil"/>
              <w:right w:val="nil"/>
            </w:tcBorders>
          </w:tcPr>
          <w:p w:rsidR="00EF651B" w:rsidRPr="00FF4CBF" w:rsidRDefault="00EF651B" w:rsidP="00356E01">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(Ф.И.О.)</w:t>
            </w:r>
          </w:p>
        </w:tc>
      </w:tr>
    </w:tbl>
    <w:p w:rsidR="00EF651B" w:rsidRPr="00FF4CBF" w:rsidRDefault="00EF651B" w:rsidP="00356E01">
      <w:pPr>
        <w:autoSpaceDE w:val="0"/>
        <w:autoSpaceDN w:val="0"/>
        <w:spacing w:after="0" w:line="240" w:lineRule="auto"/>
        <w:jc w:val="both"/>
        <w:rPr>
          <w:rFonts w:ascii="Times New Roman" w:hAnsi="Times New Roman"/>
          <w:sz w:val="24"/>
          <w:szCs w:val="24"/>
          <w:lang w:eastAsia="ru-RU"/>
        </w:rPr>
        <w:sectPr w:rsidR="00EF651B" w:rsidRPr="00FF4CBF" w:rsidSect="00356E01">
          <w:pgSz w:w="11906" w:h="16838"/>
          <w:pgMar w:top="1438" w:right="850" w:bottom="1134" w:left="1134" w:header="708" w:footer="708" w:gutter="0"/>
          <w:cols w:space="708"/>
          <w:titlePg/>
          <w:docGrid w:linePitch="360"/>
        </w:sectPr>
      </w:pPr>
    </w:p>
    <w:p w:rsidR="00EF651B" w:rsidRPr="00FF4CBF" w:rsidRDefault="00EF651B" w:rsidP="00356E01">
      <w:pPr>
        <w:autoSpaceDE w:val="0"/>
        <w:autoSpaceDN w:val="0"/>
        <w:spacing w:after="0" w:line="240" w:lineRule="auto"/>
        <w:jc w:val="both"/>
        <w:rPr>
          <w:rFonts w:ascii="Times New Roman" w:hAnsi="Times New Roman"/>
          <w:sz w:val="24"/>
          <w:szCs w:val="24"/>
          <w:lang w:eastAsia="ru-RU"/>
        </w:rPr>
      </w:pPr>
      <w:r w:rsidRPr="00FF4CBF">
        <w:rPr>
          <w:rFonts w:ascii="Times New Roman" w:hAnsi="Times New Roman"/>
          <w:sz w:val="24"/>
          <w:szCs w:val="24"/>
          <w:lang w:eastAsia="ru-RU"/>
        </w:rPr>
        <w:lastRenderedPageBreak/>
        <w:t>Раздел 2. Сведения о движимом и ином имуществе</w:t>
      </w:r>
    </w:p>
    <w:p w:rsidR="00EF651B" w:rsidRPr="00FF4CBF" w:rsidRDefault="00EF651B" w:rsidP="00356E01">
      <w:pPr>
        <w:autoSpaceDE w:val="0"/>
        <w:autoSpaceDN w:val="0"/>
        <w:spacing w:after="180" w:line="240" w:lineRule="auto"/>
        <w:jc w:val="both"/>
        <w:rPr>
          <w:rFonts w:ascii="Times New Roman" w:hAnsi="Times New Roman"/>
          <w:sz w:val="24"/>
          <w:szCs w:val="24"/>
          <w:lang w:eastAsia="ru-RU"/>
        </w:rPr>
      </w:pPr>
      <w:r w:rsidRPr="00FF4CBF">
        <w:rPr>
          <w:rFonts w:ascii="Times New Roman" w:hAnsi="Times New Roman"/>
          <w:sz w:val="24"/>
          <w:szCs w:val="24"/>
          <w:lang w:eastAsia="ru-RU"/>
        </w:rPr>
        <w:t xml:space="preserve">Подраздел 2.1. Сведения о движимом имуществе, первоначальная стоимость которого равна или превышает 500 тыс. рублей, и особо ценном движимом имуществе, </w:t>
      </w:r>
      <w:r w:rsidRPr="00FF4CBF">
        <w:rPr>
          <w:rFonts w:ascii="Times New Roman" w:hAnsi="Times New Roman"/>
          <w:snapToGrid w:val="0"/>
          <w:sz w:val="24"/>
          <w:szCs w:val="24"/>
          <w:lang w:eastAsia="ru-RU"/>
        </w:rPr>
        <w:t xml:space="preserve">первоначальная стоимость которого равна или превышает </w:t>
      </w:r>
      <w:r>
        <w:rPr>
          <w:rFonts w:ascii="Times New Roman" w:hAnsi="Times New Roman"/>
          <w:snapToGrid w:val="0"/>
          <w:sz w:val="24"/>
          <w:szCs w:val="24"/>
          <w:lang w:eastAsia="ru-RU"/>
        </w:rPr>
        <w:t>50</w:t>
      </w:r>
      <w:r w:rsidRPr="00FF4CBF">
        <w:rPr>
          <w:rFonts w:ascii="Times New Roman" w:hAnsi="Times New Roman"/>
          <w:snapToGrid w:val="0"/>
          <w:sz w:val="24"/>
          <w:szCs w:val="24"/>
          <w:lang w:eastAsia="ru-RU"/>
        </w:rPr>
        <w:t xml:space="preserve"> тыс. рублей, и об ином имуществе</w:t>
      </w:r>
    </w:p>
    <w:p w:rsidR="00EF651B" w:rsidRPr="00FF4CBF" w:rsidRDefault="00EF651B" w:rsidP="00356E01">
      <w:pPr>
        <w:autoSpaceDE w:val="0"/>
        <w:autoSpaceDN w:val="0"/>
        <w:spacing w:after="0" w:line="240" w:lineRule="auto"/>
        <w:jc w:val="both"/>
        <w:rPr>
          <w:rFonts w:ascii="Times New Roman" w:hAnsi="Times New Roman"/>
          <w:sz w:val="24"/>
          <w:szCs w:val="24"/>
          <w:lang w:eastAsia="ru-RU"/>
        </w:rPr>
      </w:pPr>
      <w:r w:rsidRPr="00FF4CBF">
        <w:rPr>
          <w:rFonts w:ascii="Times New Roman" w:hAnsi="Times New Roman"/>
          <w:sz w:val="24"/>
          <w:szCs w:val="24"/>
          <w:lang w:eastAsia="ru-RU"/>
        </w:rPr>
        <w:t xml:space="preserve">Приложение № 2 к карте </w:t>
      </w:r>
    </w:p>
    <w:p w:rsidR="00EF651B" w:rsidRPr="00FF4CBF" w:rsidRDefault="00EF651B" w:rsidP="00356E01">
      <w:pPr>
        <w:autoSpaceDE w:val="0"/>
        <w:autoSpaceDN w:val="0"/>
        <w:spacing w:after="0" w:line="240" w:lineRule="auto"/>
        <w:jc w:val="both"/>
        <w:rPr>
          <w:rFonts w:ascii="Times New Roman" w:hAnsi="Times New Roman"/>
          <w:sz w:val="24"/>
          <w:szCs w:val="24"/>
          <w:lang w:eastAsia="ru-RU"/>
        </w:rPr>
      </w:pPr>
      <w:r w:rsidRPr="00FF4CBF">
        <w:rPr>
          <w:rFonts w:ascii="Times New Roman" w:hAnsi="Times New Roman"/>
          <w:sz w:val="24"/>
          <w:szCs w:val="24"/>
          <w:lang w:eastAsia="ru-RU"/>
        </w:rPr>
        <w:t>№ 2.1.</w:t>
      </w:r>
      <w:r w:rsidRPr="00FF4CBF">
        <w:rPr>
          <w:rFonts w:ascii="Times New Roman" w:hAnsi="Times New Roman"/>
          <w:sz w:val="24"/>
          <w:szCs w:val="24"/>
          <w:lang w:eastAsia="ru-RU"/>
        </w:rPr>
        <w:tab/>
      </w:r>
    </w:p>
    <w:p w:rsidR="00EF651B" w:rsidRPr="00FF4CBF" w:rsidRDefault="00EF651B" w:rsidP="00356E01">
      <w:pPr>
        <w:tabs>
          <w:tab w:val="center" w:pos="9412"/>
        </w:tabs>
        <w:autoSpaceDE w:val="0"/>
        <w:autoSpaceDN w:val="0"/>
        <w:spacing w:after="0" w:line="240" w:lineRule="auto"/>
        <w:jc w:val="both"/>
        <w:rPr>
          <w:rFonts w:ascii="Times New Roman" w:hAnsi="Times New Roman"/>
          <w:sz w:val="24"/>
          <w:szCs w:val="24"/>
          <w:lang w:eastAsia="ru-RU"/>
        </w:rPr>
      </w:pPr>
      <w:r w:rsidRPr="00FF4CBF">
        <w:rPr>
          <w:rFonts w:ascii="Times New Roman" w:hAnsi="Times New Roman"/>
          <w:sz w:val="24"/>
          <w:szCs w:val="24"/>
          <w:lang w:eastAsia="ru-RU"/>
        </w:rPr>
        <w:t>Лист</w:t>
      </w:r>
      <w:r w:rsidRPr="00FF4CBF">
        <w:rPr>
          <w:rFonts w:ascii="Times New Roman" w:hAnsi="Times New Roman"/>
          <w:sz w:val="24"/>
          <w:szCs w:val="24"/>
          <w:lang w:eastAsia="ru-RU"/>
        </w:rPr>
        <w:tab/>
        <w:t>___________</w:t>
      </w:r>
    </w:p>
    <w:p w:rsidR="00EF651B" w:rsidRPr="00FF4CBF" w:rsidRDefault="00EF651B" w:rsidP="00356E01">
      <w:pPr>
        <w:tabs>
          <w:tab w:val="center" w:pos="9412"/>
        </w:tabs>
        <w:autoSpaceDE w:val="0"/>
        <w:autoSpaceDN w:val="0"/>
        <w:spacing w:after="0" w:line="240" w:lineRule="auto"/>
        <w:jc w:val="both"/>
        <w:rPr>
          <w:rFonts w:ascii="Times New Roman" w:hAnsi="Times New Roman"/>
          <w:sz w:val="24"/>
          <w:szCs w:val="24"/>
          <w:lang w:eastAsia="ru-RU"/>
        </w:rPr>
      </w:pPr>
    </w:p>
    <w:p w:rsidR="00EF651B" w:rsidRPr="00FF4CBF" w:rsidRDefault="00EF651B" w:rsidP="00356E01">
      <w:pPr>
        <w:autoSpaceDE w:val="0"/>
        <w:autoSpaceDN w:val="0"/>
        <w:spacing w:after="0" w:line="240" w:lineRule="auto"/>
        <w:jc w:val="both"/>
        <w:rPr>
          <w:rFonts w:ascii="Times New Roman" w:hAnsi="Times New Roman"/>
          <w:sz w:val="24"/>
          <w:szCs w:val="24"/>
          <w:lang w:eastAsia="ru-RU"/>
        </w:rPr>
      </w:pPr>
    </w:p>
    <w:p w:rsidR="00EF651B" w:rsidRPr="00FF4CBF" w:rsidRDefault="00EF651B" w:rsidP="00356E01">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СВЕДЕНИЯ О СТРАХОВАНИИ ОБЪЕКТА НЕДВИЖИМОСТИ</w:t>
      </w:r>
    </w:p>
    <w:p w:rsidR="00EF651B" w:rsidRPr="00FF4CBF" w:rsidRDefault="00EF651B" w:rsidP="00356E01">
      <w:pPr>
        <w:autoSpaceDE w:val="0"/>
        <w:autoSpaceDN w:val="0"/>
        <w:spacing w:after="0" w:line="240" w:lineRule="auto"/>
        <w:jc w:val="both"/>
        <w:rPr>
          <w:rFonts w:ascii="Times New Roman" w:hAnsi="Times New Roman"/>
          <w:sz w:val="24"/>
          <w:szCs w:val="24"/>
          <w:lang w:eastAsia="ru-RU"/>
        </w:rPr>
      </w:pPr>
    </w:p>
    <w:tbl>
      <w:tblPr>
        <w:tblStyle w:val="a6"/>
        <w:tblW w:w="9776" w:type="dxa"/>
        <w:tblLook w:val="04A0" w:firstRow="1" w:lastRow="0" w:firstColumn="1" w:lastColumn="0" w:noHBand="0" w:noVBand="1"/>
      </w:tblPr>
      <w:tblGrid>
        <w:gridCol w:w="846"/>
        <w:gridCol w:w="4111"/>
        <w:gridCol w:w="1965"/>
        <w:gridCol w:w="2854"/>
      </w:tblGrid>
      <w:tr w:rsidR="00EF651B" w:rsidRPr="00FF4CBF" w:rsidTr="00350E42">
        <w:tc>
          <w:tcPr>
            <w:tcW w:w="846" w:type="dxa"/>
            <w:vMerge w:val="restart"/>
          </w:tcPr>
          <w:p w:rsidR="00EF651B" w:rsidRPr="00FF4CBF" w:rsidRDefault="00EF651B" w:rsidP="00356E01">
            <w:pPr>
              <w:pStyle w:val="a7"/>
              <w:rPr>
                <w:rFonts w:ascii="Times New Roman" w:hAnsi="Times New Roman"/>
                <w:sz w:val="24"/>
                <w:szCs w:val="24"/>
              </w:rPr>
            </w:pPr>
            <w:r w:rsidRPr="00FF4CBF">
              <w:rPr>
                <w:rFonts w:ascii="Times New Roman" w:hAnsi="Times New Roman"/>
                <w:sz w:val="24"/>
                <w:szCs w:val="24"/>
              </w:rPr>
              <w:t>1.</w:t>
            </w:r>
          </w:p>
        </w:tc>
        <w:tc>
          <w:tcPr>
            <w:tcW w:w="4111" w:type="dxa"/>
            <w:vMerge w:val="restart"/>
          </w:tcPr>
          <w:p w:rsidR="00EF651B" w:rsidRPr="00FF4CBF" w:rsidRDefault="00EF651B" w:rsidP="00356E01">
            <w:pPr>
              <w:pStyle w:val="a7"/>
              <w:rPr>
                <w:rFonts w:ascii="Times New Roman" w:hAnsi="Times New Roman"/>
                <w:sz w:val="24"/>
                <w:szCs w:val="24"/>
              </w:rPr>
            </w:pPr>
            <w:r w:rsidRPr="00FF4CBF">
              <w:rPr>
                <w:rFonts w:ascii="Times New Roman" w:hAnsi="Times New Roman"/>
                <w:sz w:val="24"/>
                <w:szCs w:val="24"/>
              </w:rPr>
              <w:t xml:space="preserve">Реквизиты договора страхования </w:t>
            </w:r>
          </w:p>
        </w:tc>
        <w:tc>
          <w:tcPr>
            <w:tcW w:w="1965" w:type="dxa"/>
          </w:tcPr>
          <w:p w:rsidR="00EF651B" w:rsidRPr="00FF4CBF" w:rsidRDefault="00EF651B" w:rsidP="00356E01">
            <w:pPr>
              <w:pStyle w:val="a7"/>
              <w:rPr>
                <w:rFonts w:ascii="Times New Roman" w:hAnsi="Times New Roman"/>
                <w:sz w:val="24"/>
                <w:szCs w:val="24"/>
              </w:rPr>
            </w:pPr>
            <w:r w:rsidRPr="00FF4CBF">
              <w:rPr>
                <w:rFonts w:ascii="Times New Roman" w:hAnsi="Times New Roman"/>
                <w:sz w:val="24"/>
                <w:szCs w:val="24"/>
              </w:rPr>
              <w:t>Дата</w:t>
            </w:r>
          </w:p>
        </w:tc>
        <w:tc>
          <w:tcPr>
            <w:tcW w:w="2854" w:type="dxa"/>
          </w:tcPr>
          <w:p w:rsidR="00EF651B" w:rsidRPr="00FF4CBF" w:rsidRDefault="00EF651B" w:rsidP="00356E01">
            <w:pPr>
              <w:pStyle w:val="a7"/>
              <w:rPr>
                <w:rFonts w:ascii="Times New Roman" w:hAnsi="Times New Roman"/>
                <w:sz w:val="24"/>
                <w:szCs w:val="24"/>
              </w:rPr>
            </w:pPr>
          </w:p>
        </w:tc>
      </w:tr>
      <w:tr w:rsidR="00EF651B" w:rsidRPr="00FF4CBF" w:rsidTr="00350E42">
        <w:tc>
          <w:tcPr>
            <w:tcW w:w="846" w:type="dxa"/>
            <w:vMerge/>
          </w:tcPr>
          <w:p w:rsidR="00EF651B" w:rsidRPr="00FF4CBF" w:rsidRDefault="00EF651B" w:rsidP="00356E01">
            <w:pPr>
              <w:pStyle w:val="a7"/>
              <w:rPr>
                <w:rFonts w:ascii="Times New Roman" w:hAnsi="Times New Roman"/>
                <w:sz w:val="24"/>
                <w:szCs w:val="24"/>
              </w:rPr>
            </w:pPr>
          </w:p>
        </w:tc>
        <w:tc>
          <w:tcPr>
            <w:tcW w:w="4111" w:type="dxa"/>
            <w:vMerge/>
          </w:tcPr>
          <w:p w:rsidR="00EF651B" w:rsidRPr="00FF4CBF" w:rsidRDefault="00EF651B" w:rsidP="00356E01">
            <w:pPr>
              <w:pStyle w:val="a7"/>
              <w:rPr>
                <w:rFonts w:ascii="Times New Roman" w:hAnsi="Times New Roman"/>
                <w:sz w:val="24"/>
                <w:szCs w:val="24"/>
              </w:rPr>
            </w:pPr>
          </w:p>
        </w:tc>
        <w:tc>
          <w:tcPr>
            <w:tcW w:w="1965" w:type="dxa"/>
          </w:tcPr>
          <w:p w:rsidR="00EF651B" w:rsidRPr="00FF4CBF" w:rsidRDefault="00EF651B" w:rsidP="00356E01">
            <w:pPr>
              <w:pStyle w:val="a7"/>
              <w:rPr>
                <w:rFonts w:ascii="Times New Roman" w:hAnsi="Times New Roman"/>
                <w:sz w:val="24"/>
                <w:szCs w:val="24"/>
              </w:rPr>
            </w:pPr>
            <w:r w:rsidRPr="00FF4CBF">
              <w:rPr>
                <w:rFonts w:ascii="Times New Roman" w:hAnsi="Times New Roman"/>
                <w:sz w:val="24"/>
                <w:szCs w:val="24"/>
              </w:rPr>
              <w:t>Номер</w:t>
            </w:r>
          </w:p>
        </w:tc>
        <w:tc>
          <w:tcPr>
            <w:tcW w:w="2854" w:type="dxa"/>
          </w:tcPr>
          <w:p w:rsidR="00EF651B" w:rsidRPr="00FF4CBF" w:rsidRDefault="00EF651B" w:rsidP="00356E01">
            <w:pPr>
              <w:pStyle w:val="a7"/>
              <w:rPr>
                <w:rFonts w:ascii="Times New Roman" w:hAnsi="Times New Roman"/>
                <w:sz w:val="24"/>
                <w:szCs w:val="24"/>
              </w:rPr>
            </w:pPr>
          </w:p>
        </w:tc>
      </w:tr>
      <w:tr w:rsidR="00EF651B" w:rsidRPr="00FF4CBF" w:rsidTr="00350E42">
        <w:tc>
          <w:tcPr>
            <w:tcW w:w="846" w:type="dxa"/>
          </w:tcPr>
          <w:p w:rsidR="00EF651B" w:rsidRPr="00FF4CBF" w:rsidRDefault="00EF651B" w:rsidP="00356E01">
            <w:pPr>
              <w:pStyle w:val="a7"/>
              <w:rPr>
                <w:rFonts w:ascii="Times New Roman" w:hAnsi="Times New Roman"/>
                <w:sz w:val="24"/>
                <w:szCs w:val="24"/>
              </w:rPr>
            </w:pPr>
            <w:r w:rsidRPr="00FF4CBF">
              <w:rPr>
                <w:rFonts w:ascii="Times New Roman" w:hAnsi="Times New Roman"/>
                <w:sz w:val="24"/>
                <w:szCs w:val="24"/>
              </w:rPr>
              <w:t>2.</w:t>
            </w:r>
          </w:p>
        </w:tc>
        <w:tc>
          <w:tcPr>
            <w:tcW w:w="4111" w:type="dxa"/>
          </w:tcPr>
          <w:p w:rsidR="00EF651B" w:rsidRPr="00FF4CBF" w:rsidRDefault="00EF651B" w:rsidP="00356E01">
            <w:pPr>
              <w:pStyle w:val="a7"/>
              <w:rPr>
                <w:rFonts w:ascii="Times New Roman" w:hAnsi="Times New Roman"/>
                <w:sz w:val="24"/>
                <w:szCs w:val="24"/>
              </w:rPr>
            </w:pPr>
            <w:r w:rsidRPr="00FF4CBF">
              <w:rPr>
                <w:rFonts w:ascii="Times New Roman" w:hAnsi="Times New Roman"/>
                <w:sz w:val="24"/>
                <w:szCs w:val="24"/>
              </w:rPr>
              <w:t>Вид договора</w:t>
            </w:r>
          </w:p>
        </w:tc>
        <w:tc>
          <w:tcPr>
            <w:tcW w:w="4819" w:type="dxa"/>
            <w:gridSpan w:val="2"/>
          </w:tcPr>
          <w:p w:rsidR="00EF651B" w:rsidRPr="00FF4CBF" w:rsidRDefault="00EF651B" w:rsidP="00356E01">
            <w:pPr>
              <w:pStyle w:val="a7"/>
              <w:rPr>
                <w:rFonts w:ascii="Times New Roman" w:hAnsi="Times New Roman"/>
                <w:sz w:val="24"/>
                <w:szCs w:val="24"/>
              </w:rPr>
            </w:pPr>
          </w:p>
        </w:tc>
      </w:tr>
      <w:tr w:rsidR="00EF651B" w:rsidRPr="00FF4CBF" w:rsidTr="00350E42">
        <w:tc>
          <w:tcPr>
            <w:tcW w:w="846" w:type="dxa"/>
            <w:vMerge w:val="restart"/>
          </w:tcPr>
          <w:p w:rsidR="00EF651B" w:rsidRPr="00FF4CBF" w:rsidRDefault="00EF651B" w:rsidP="00356E01">
            <w:pPr>
              <w:pStyle w:val="a7"/>
              <w:rPr>
                <w:rFonts w:ascii="Times New Roman" w:hAnsi="Times New Roman"/>
                <w:sz w:val="24"/>
                <w:szCs w:val="24"/>
              </w:rPr>
            </w:pPr>
            <w:r w:rsidRPr="00FF4CBF">
              <w:rPr>
                <w:rFonts w:ascii="Times New Roman" w:hAnsi="Times New Roman"/>
                <w:sz w:val="24"/>
                <w:szCs w:val="24"/>
              </w:rPr>
              <w:t>3.</w:t>
            </w:r>
          </w:p>
        </w:tc>
        <w:tc>
          <w:tcPr>
            <w:tcW w:w="4111" w:type="dxa"/>
            <w:vMerge w:val="restart"/>
          </w:tcPr>
          <w:p w:rsidR="00EF651B" w:rsidRPr="00FF4CBF" w:rsidRDefault="00EF651B" w:rsidP="00356E01">
            <w:pPr>
              <w:pStyle w:val="a7"/>
              <w:rPr>
                <w:rFonts w:ascii="Times New Roman" w:hAnsi="Times New Roman"/>
                <w:sz w:val="24"/>
                <w:szCs w:val="24"/>
              </w:rPr>
            </w:pPr>
            <w:r w:rsidRPr="00FF4CBF">
              <w:rPr>
                <w:rFonts w:ascii="Times New Roman" w:hAnsi="Times New Roman"/>
                <w:sz w:val="24"/>
                <w:szCs w:val="24"/>
              </w:rPr>
              <w:t>Страховщик</w:t>
            </w:r>
          </w:p>
        </w:tc>
        <w:tc>
          <w:tcPr>
            <w:tcW w:w="1965" w:type="dxa"/>
          </w:tcPr>
          <w:p w:rsidR="00EF651B" w:rsidRPr="00FF4CBF" w:rsidRDefault="00EF651B" w:rsidP="00356E01">
            <w:pPr>
              <w:pStyle w:val="a7"/>
              <w:rPr>
                <w:rFonts w:ascii="Times New Roman" w:hAnsi="Times New Roman"/>
                <w:sz w:val="24"/>
                <w:szCs w:val="24"/>
              </w:rPr>
            </w:pPr>
            <w:r w:rsidRPr="00FF4CBF">
              <w:rPr>
                <w:rFonts w:ascii="Times New Roman" w:hAnsi="Times New Roman"/>
                <w:sz w:val="24"/>
                <w:szCs w:val="24"/>
              </w:rPr>
              <w:t>Наименование</w:t>
            </w:r>
          </w:p>
        </w:tc>
        <w:tc>
          <w:tcPr>
            <w:tcW w:w="2854" w:type="dxa"/>
          </w:tcPr>
          <w:p w:rsidR="00EF651B" w:rsidRPr="00FF4CBF" w:rsidRDefault="00EF651B" w:rsidP="00356E01">
            <w:pPr>
              <w:pStyle w:val="a7"/>
              <w:rPr>
                <w:rFonts w:ascii="Times New Roman" w:hAnsi="Times New Roman"/>
                <w:sz w:val="24"/>
                <w:szCs w:val="24"/>
              </w:rPr>
            </w:pPr>
          </w:p>
        </w:tc>
      </w:tr>
      <w:tr w:rsidR="00EF651B" w:rsidRPr="00FF4CBF" w:rsidTr="00350E42">
        <w:tc>
          <w:tcPr>
            <w:tcW w:w="846" w:type="dxa"/>
            <w:vMerge/>
          </w:tcPr>
          <w:p w:rsidR="00EF651B" w:rsidRPr="00FF4CBF" w:rsidRDefault="00EF651B" w:rsidP="00356E01">
            <w:pPr>
              <w:pStyle w:val="a7"/>
              <w:rPr>
                <w:rFonts w:ascii="Times New Roman" w:hAnsi="Times New Roman"/>
                <w:sz w:val="24"/>
                <w:szCs w:val="24"/>
              </w:rPr>
            </w:pPr>
          </w:p>
        </w:tc>
        <w:tc>
          <w:tcPr>
            <w:tcW w:w="4111" w:type="dxa"/>
            <w:vMerge/>
          </w:tcPr>
          <w:p w:rsidR="00EF651B" w:rsidRPr="00FF4CBF" w:rsidRDefault="00EF651B" w:rsidP="00356E01">
            <w:pPr>
              <w:pStyle w:val="a7"/>
              <w:rPr>
                <w:rFonts w:ascii="Times New Roman" w:hAnsi="Times New Roman"/>
                <w:sz w:val="24"/>
                <w:szCs w:val="24"/>
              </w:rPr>
            </w:pPr>
          </w:p>
        </w:tc>
        <w:tc>
          <w:tcPr>
            <w:tcW w:w="1965" w:type="dxa"/>
          </w:tcPr>
          <w:p w:rsidR="00EF651B" w:rsidRPr="00FF4CBF" w:rsidRDefault="00EF651B" w:rsidP="00356E01">
            <w:pPr>
              <w:pStyle w:val="a7"/>
              <w:rPr>
                <w:rFonts w:ascii="Times New Roman" w:hAnsi="Times New Roman"/>
                <w:sz w:val="24"/>
                <w:szCs w:val="24"/>
              </w:rPr>
            </w:pPr>
            <w:r w:rsidRPr="00FF4CBF">
              <w:rPr>
                <w:rFonts w:ascii="Times New Roman" w:hAnsi="Times New Roman"/>
                <w:sz w:val="24"/>
                <w:szCs w:val="24"/>
              </w:rPr>
              <w:t>ОГРН</w:t>
            </w:r>
          </w:p>
        </w:tc>
        <w:tc>
          <w:tcPr>
            <w:tcW w:w="2854" w:type="dxa"/>
          </w:tcPr>
          <w:p w:rsidR="00EF651B" w:rsidRPr="00FF4CBF" w:rsidRDefault="00EF651B" w:rsidP="00356E01">
            <w:pPr>
              <w:pStyle w:val="a7"/>
              <w:rPr>
                <w:rFonts w:ascii="Times New Roman" w:hAnsi="Times New Roman"/>
                <w:sz w:val="24"/>
                <w:szCs w:val="24"/>
              </w:rPr>
            </w:pPr>
          </w:p>
        </w:tc>
      </w:tr>
      <w:tr w:rsidR="00EF651B" w:rsidRPr="00FF4CBF" w:rsidTr="00350E42">
        <w:tc>
          <w:tcPr>
            <w:tcW w:w="846" w:type="dxa"/>
          </w:tcPr>
          <w:p w:rsidR="00EF651B" w:rsidRPr="00FF4CBF" w:rsidRDefault="00EF651B" w:rsidP="00356E01">
            <w:pPr>
              <w:pStyle w:val="a7"/>
              <w:rPr>
                <w:rFonts w:ascii="Times New Roman" w:hAnsi="Times New Roman"/>
                <w:sz w:val="24"/>
                <w:szCs w:val="24"/>
              </w:rPr>
            </w:pPr>
            <w:r w:rsidRPr="00FF4CBF">
              <w:rPr>
                <w:rFonts w:ascii="Times New Roman" w:hAnsi="Times New Roman"/>
                <w:sz w:val="24"/>
                <w:szCs w:val="24"/>
              </w:rPr>
              <w:t>4.</w:t>
            </w:r>
          </w:p>
        </w:tc>
        <w:tc>
          <w:tcPr>
            <w:tcW w:w="4111" w:type="dxa"/>
          </w:tcPr>
          <w:p w:rsidR="00EF651B" w:rsidRPr="00FF4CBF" w:rsidRDefault="00EF651B" w:rsidP="00356E01">
            <w:pPr>
              <w:pStyle w:val="a7"/>
              <w:rPr>
                <w:rFonts w:ascii="Times New Roman" w:hAnsi="Times New Roman"/>
                <w:sz w:val="24"/>
                <w:szCs w:val="24"/>
              </w:rPr>
            </w:pPr>
            <w:r w:rsidRPr="00FF4CBF">
              <w:rPr>
                <w:rFonts w:ascii="Times New Roman" w:hAnsi="Times New Roman"/>
                <w:sz w:val="24"/>
                <w:szCs w:val="24"/>
              </w:rPr>
              <w:t>Размер страховой суммы, руб.</w:t>
            </w:r>
          </w:p>
        </w:tc>
        <w:tc>
          <w:tcPr>
            <w:tcW w:w="4819" w:type="dxa"/>
            <w:gridSpan w:val="2"/>
          </w:tcPr>
          <w:p w:rsidR="00EF651B" w:rsidRPr="00FF4CBF" w:rsidRDefault="00EF651B" w:rsidP="00356E01">
            <w:pPr>
              <w:pStyle w:val="a7"/>
              <w:rPr>
                <w:rFonts w:ascii="Times New Roman" w:hAnsi="Times New Roman"/>
                <w:sz w:val="24"/>
                <w:szCs w:val="24"/>
              </w:rPr>
            </w:pPr>
          </w:p>
        </w:tc>
      </w:tr>
      <w:tr w:rsidR="00EF651B" w:rsidRPr="00FF4CBF" w:rsidTr="00350E42">
        <w:tc>
          <w:tcPr>
            <w:tcW w:w="846" w:type="dxa"/>
          </w:tcPr>
          <w:p w:rsidR="00EF651B" w:rsidRPr="00FF4CBF" w:rsidRDefault="00EF651B" w:rsidP="00356E01">
            <w:pPr>
              <w:pStyle w:val="a7"/>
              <w:rPr>
                <w:rFonts w:ascii="Times New Roman" w:hAnsi="Times New Roman"/>
                <w:sz w:val="24"/>
                <w:szCs w:val="24"/>
              </w:rPr>
            </w:pPr>
            <w:r w:rsidRPr="00FF4CBF">
              <w:rPr>
                <w:rFonts w:ascii="Times New Roman" w:hAnsi="Times New Roman"/>
                <w:sz w:val="24"/>
                <w:szCs w:val="24"/>
              </w:rPr>
              <w:t>5.</w:t>
            </w:r>
          </w:p>
        </w:tc>
        <w:tc>
          <w:tcPr>
            <w:tcW w:w="4111" w:type="dxa"/>
          </w:tcPr>
          <w:p w:rsidR="00EF651B" w:rsidRPr="00FF4CBF" w:rsidRDefault="00EF651B" w:rsidP="00356E01">
            <w:pPr>
              <w:pStyle w:val="a7"/>
              <w:rPr>
                <w:rFonts w:ascii="Times New Roman" w:hAnsi="Times New Roman"/>
                <w:sz w:val="24"/>
                <w:szCs w:val="24"/>
              </w:rPr>
            </w:pPr>
            <w:r w:rsidRPr="00FF4CBF">
              <w:rPr>
                <w:rFonts w:ascii="Times New Roman" w:hAnsi="Times New Roman"/>
                <w:sz w:val="24"/>
                <w:szCs w:val="24"/>
              </w:rPr>
              <w:t>Размер страховой премии, руб.</w:t>
            </w:r>
          </w:p>
        </w:tc>
        <w:tc>
          <w:tcPr>
            <w:tcW w:w="4819" w:type="dxa"/>
            <w:gridSpan w:val="2"/>
          </w:tcPr>
          <w:p w:rsidR="00EF651B" w:rsidRPr="00FF4CBF" w:rsidRDefault="00EF651B" w:rsidP="00356E01">
            <w:pPr>
              <w:pStyle w:val="a7"/>
              <w:rPr>
                <w:rFonts w:ascii="Times New Roman" w:hAnsi="Times New Roman"/>
                <w:sz w:val="24"/>
                <w:szCs w:val="24"/>
              </w:rPr>
            </w:pPr>
          </w:p>
        </w:tc>
      </w:tr>
      <w:tr w:rsidR="00EF651B" w:rsidRPr="00FF4CBF" w:rsidTr="00350E42">
        <w:tc>
          <w:tcPr>
            <w:tcW w:w="846" w:type="dxa"/>
          </w:tcPr>
          <w:p w:rsidR="00EF651B" w:rsidRPr="00FF4CBF" w:rsidRDefault="00EF651B" w:rsidP="00356E01">
            <w:pPr>
              <w:pStyle w:val="a7"/>
              <w:rPr>
                <w:rFonts w:ascii="Times New Roman" w:hAnsi="Times New Roman"/>
                <w:sz w:val="24"/>
                <w:szCs w:val="24"/>
              </w:rPr>
            </w:pPr>
            <w:r w:rsidRPr="00FF4CBF">
              <w:rPr>
                <w:rFonts w:ascii="Times New Roman" w:hAnsi="Times New Roman"/>
                <w:sz w:val="24"/>
                <w:szCs w:val="24"/>
              </w:rPr>
              <w:t>6.</w:t>
            </w:r>
          </w:p>
        </w:tc>
        <w:tc>
          <w:tcPr>
            <w:tcW w:w="4111" w:type="dxa"/>
          </w:tcPr>
          <w:p w:rsidR="00EF651B" w:rsidRPr="00FF4CBF" w:rsidRDefault="00EF651B" w:rsidP="00356E01">
            <w:pPr>
              <w:pStyle w:val="a7"/>
              <w:rPr>
                <w:rFonts w:ascii="Times New Roman" w:hAnsi="Times New Roman"/>
                <w:sz w:val="24"/>
                <w:szCs w:val="24"/>
              </w:rPr>
            </w:pPr>
            <w:r w:rsidRPr="00FF4CBF">
              <w:rPr>
                <w:rFonts w:ascii="Times New Roman" w:hAnsi="Times New Roman"/>
                <w:sz w:val="24"/>
                <w:szCs w:val="24"/>
              </w:rPr>
              <w:t>Срок действия договора</w:t>
            </w:r>
          </w:p>
        </w:tc>
        <w:tc>
          <w:tcPr>
            <w:tcW w:w="4819" w:type="dxa"/>
            <w:gridSpan w:val="2"/>
          </w:tcPr>
          <w:p w:rsidR="00EF651B" w:rsidRPr="00FF4CBF" w:rsidRDefault="00EF651B" w:rsidP="00356E01">
            <w:pPr>
              <w:pStyle w:val="a7"/>
              <w:rPr>
                <w:rFonts w:ascii="Times New Roman" w:hAnsi="Times New Roman"/>
                <w:sz w:val="24"/>
                <w:szCs w:val="24"/>
              </w:rPr>
            </w:pPr>
          </w:p>
        </w:tc>
      </w:tr>
    </w:tbl>
    <w:p w:rsidR="00EF651B" w:rsidRPr="00FF4CBF" w:rsidRDefault="00EF651B" w:rsidP="00356E01">
      <w:pPr>
        <w:autoSpaceDE w:val="0"/>
        <w:autoSpaceDN w:val="0"/>
        <w:spacing w:after="0" w:line="240" w:lineRule="auto"/>
        <w:jc w:val="both"/>
        <w:rPr>
          <w:rFonts w:ascii="Times New Roman" w:hAnsi="Times New Roman"/>
          <w:sz w:val="24"/>
          <w:szCs w:val="24"/>
          <w:lang w:eastAsia="ru-RU"/>
        </w:rPr>
      </w:pPr>
    </w:p>
    <w:p w:rsidR="00EF651B" w:rsidRPr="00FF4CBF" w:rsidRDefault="00EF651B" w:rsidP="00356E01">
      <w:pPr>
        <w:autoSpaceDE w:val="0"/>
        <w:autoSpaceDN w:val="0"/>
        <w:spacing w:after="0" w:line="240" w:lineRule="auto"/>
        <w:jc w:val="both"/>
        <w:rPr>
          <w:rFonts w:ascii="Times New Roman" w:hAnsi="Times New Roman"/>
          <w:sz w:val="24"/>
          <w:szCs w:val="24"/>
          <w:lang w:eastAsia="ru-RU"/>
        </w:rPr>
      </w:pPr>
    </w:p>
    <w:p w:rsidR="00EF651B" w:rsidRPr="00FF4CBF" w:rsidRDefault="00EF651B" w:rsidP="00356E01">
      <w:pPr>
        <w:pStyle w:val="a7"/>
        <w:rPr>
          <w:rFonts w:ascii="Times New Roman" w:hAnsi="Times New Roman"/>
          <w:sz w:val="24"/>
          <w:szCs w:val="24"/>
          <w:lang w:eastAsia="ru-RU"/>
        </w:rPr>
      </w:pPr>
      <w:r w:rsidRPr="00FF4CBF">
        <w:rPr>
          <w:rFonts w:ascii="Times New Roman" w:hAnsi="Times New Roman"/>
          <w:sz w:val="24"/>
          <w:szCs w:val="24"/>
          <w:lang w:eastAsia="ru-RU"/>
        </w:rPr>
        <w:t>Руководитель</w:t>
      </w:r>
    </w:p>
    <w:p w:rsidR="00EF651B" w:rsidRPr="00FF4CBF" w:rsidRDefault="00EF651B" w:rsidP="00356E01">
      <w:pPr>
        <w:pStyle w:val="a7"/>
        <w:rPr>
          <w:sz w:val="24"/>
          <w:szCs w:val="24"/>
          <w:lang w:eastAsia="ru-RU"/>
        </w:rPr>
      </w:pPr>
      <w:r w:rsidRPr="00FF4CBF">
        <w:rPr>
          <w:rFonts w:ascii="Times New Roman" w:hAnsi="Times New Roman"/>
          <w:sz w:val="24"/>
          <w:szCs w:val="24"/>
          <w:lang w:val="en-US" w:eastAsia="ru-RU"/>
        </w:rPr>
        <w:t>(</w:t>
      </w:r>
      <w:r w:rsidRPr="00FF4CBF">
        <w:rPr>
          <w:rFonts w:ascii="Times New Roman" w:hAnsi="Times New Roman"/>
          <w:sz w:val="24"/>
          <w:szCs w:val="24"/>
          <w:lang w:eastAsia="ru-RU"/>
        </w:rPr>
        <w:t>заместитель руководителя)</w:t>
      </w:r>
      <w:r w:rsidRPr="00FF4CBF">
        <w:rPr>
          <w:rStyle w:val="a5"/>
          <w:rFonts w:ascii="Times New Roman" w:hAnsi="Times New Roman"/>
          <w:sz w:val="24"/>
          <w:szCs w:val="24"/>
          <w:lang w:eastAsia="ru-RU"/>
        </w:rPr>
        <w:footnoteReference w:id="4"/>
      </w:r>
    </w:p>
    <w:tbl>
      <w:tblPr>
        <w:tblW w:w="0" w:type="auto"/>
        <w:tblLayout w:type="fixed"/>
        <w:tblCellMar>
          <w:left w:w="28" w:type="dxa"/>
          <w:right w:w="28" w:type="dxa"/>
        </w:tblCellMar>
        <w:tblLook w:val="0000" w:firstRow="0" w:lastRow="0" w:firstColumn="0" w:lastColumn="0" w:noHBand="0" w:noVBand="0"/>
      </w:tblPr>
      <w:tblGrid>
        <w:gridCol w:w="3799"/>
        <w:gridCol w:w="113"/>
        <w:gridCol w:w="1701"/>
        <w:gridCol w:w="116"/>
        <w:gridCol w:w="1418"/>
        <w:gridCol w:w="113"/>
        <w:gridCol w:w="2722"/>
      </w:tblGrid>
      <w:tr w:rsidR="00EF651B" w:rsidRPr="00FF4CBF" w:rsidTr="00350E42">
        <w:tc>
          <w:tcPr>
            <w:tcW w:w="3799" w:type="dxa"/>
            <w:tcBorders>
              <w:top w:val="nil"/>
              <w:left w:val="nil"/>
              <w:bottom w:val="single" w:sz="4" w:space="0" w:color="auto"/>
              <w:right w:val="nil"/>
            </w:tcBorders>
            <w:vAlign w:val="bottom"/>
          </w:tcPr>
          <w:p w:rsidR="00EF651B" w:rsidRPr="00FF4CBF" w:rsidRDefault="00EF651B" w:rsidP="00356E01">
            <w:pPr>
              <w:autoSpaceDE w:val="0"/>
              <w:autoSpaceDN w:val="0"/>
              <w:spacing w:after="0" w:line="240" w:lineRule="auto"/>
              <w:jc w:val="both"/>
              <w:rPr>
                <w:rFonts w:ascii="Times New Roman" w:hAnsi="Times New Roman"/>
                <w:sz w:val="24"/>
                <w:szCs w:val="24"/>
                <w:lang w:eastAsia="ru-RU"/>
              </w:rPr>
            </w:pPr>
          </w:p>
        </w:tc>
        <w:tc>
          <w:tcPr>
            <w:tcW w:w="113" w:type="dxa"/>
            <w:tcBorders>
              <w:top w:val="nil"/>
              <w:left w:val="nil"/>
              <w:bottom w:val="nil"/>
              <w:right w:val="nil"/>
            </w:tcBorders>
            <w:vAlign w:val="bottom"/>
          </w:tcPr>
          <w:p w:rsidR="00EF651B" w:rsidRPr="00FF4CBF" w:rsidRDefault="00EF651B" w:rsidP="00356E01">
            <w:pPr>
              <w:autoSpaceDE w:val="0"/>
              <w:autoSpaceDN w:val="0"/>
              <w:spacing w:after="0" w:line="240" w:lineRule="auto"/>
              <w:jc w:val="both"/>
              <w:rPr>
                <w:rFonts w:ascii="Times New Roman" w:hAnsi="Times New Roman"/>
                <w:sz w:val="24"/>
                <w:szCs w:val="24"/>
                <w:lang w:eastAsia="ru-RU"/>
              </w:rPr>
            </w:pPr>
          </w:p>
        </w:tc>
        <w:tc>
          <w:tcPr>
            <w:tcW w:w="1701" w:type="dxa"/>
            <w:tcBorders>
              <w:top w:val="nil"/>
              <w:left w:val="nil"/>
              <w:bottom w:val="single" w:sz="4" w:space="0" w:color="auto"/>
              <w:right w:val="nil"/>
            </w:tcBorders>
            <w:vAlign w:val="bottom"/>
          </w:tcPr>
          <w:p w:rsidR="00EF651B" w:rsidRPr="00FF4CBF" w:rsidRDefault="00EF651B" w:rsidP="00356E01">
            <w:pPr>
              <w:autoSpaceDE w:val="0"/>
              <w:autoSpaceDN w:val="0"/>
              <w:spacing w:after="0" w:line="240" w:lineRule="auto"/>
              <w:jc w:val="center"/>
              <w:rPr>
                <w:rFonts w:ascii="Times New Roman" w:hAnsi="Times New Roman"/>
                <w:sz w:val="24"/>
                <w:szCs w:val="24"/>
                <w:lang w:eastAsia="ru-RU"/>
              </w:rPr>
            </w:pPr>
          </w:p>
        </w:tc>
        <w:tc>
          <w:tcPr>
            <w:tcW w:w="116" w:type="dxa"/>
            <w:tcBorders>
              <w:top w:val="nil"/>
              <w:left w:val="nil"/>
              <w:bottom w:val="nil"/>
              <w:right w:val="nil"/>
            </w:tcBorders>
            <w:vAlign w:val="bottom"/>
          </w:tcPr>
          <w:p w:rsidR="00EF651B" w:rsidRPr="00FF4CBF" w:rsidRDefault="00EF651B" w:rsidP="00356E01">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single" w:sz="4" w:space="0" w:color="auto"/>
              <w:right w:val="nil"/>
            </w:tcBorders>
            <w:vAlign w:val="bottom"/>
          </w:tcPr>
          <w:p w:rsidR="00EF651B" w:rsidRPr="00FF4CBF" w:rsidRDefault="00EF651B" w:rsidP="00356E01">
            <w:pPr>
              <w:autoSpaceDE w:val="0"/>
              <w:autoSpaceDN w:val="0"/>
              <w:spacing w:after="0" w:line="240" w:lineRule="auto"/>
              <w:jc w:val="center"/>
              <w:rPr>
                <w:rFonts w:ascii="Times New Roman" w:hAnsi="Times New Roman"/>
                <w:sz w:val="24"/>
                <w:szCs w:val="24"/>
                <w:lang w:eastAsia="ru-RU"/>
              </w:rPr>
            </w:pPr>
          </w:p>
        </w:tc>
        <w:tc>
          <w:tcPr>
            <w:tcW w:w="113" w:type="dxa"/>
            <w:tcBorders>
              <w:top w:val="nil"/>
              <w:left w:val="nil"/>
              <w:bottom w:val="nil"/>
              <w:right w:val="nil"/>
            </w:tcBorders>
            <w:vAlign w:val="bottom"/>
          </w:tcPr>
          <w:p w:rsidR="00EF651B" w:rsidRPr="00FF4CBF" w:rsidRDefault="00EF651B" w:rsidP="00356E01">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single" w:sz="4" w:space="0" w:color="auto"/>
              <w:right w:val="nil"/>
            </w:tcBorders>
            <w:vAlign w:val="bottom"/>
          </w:tcPr>
          <w:p w:rsidR="00EF651B" w:rsidRPr="00FF4CBF" w:rsidRDefault="00EF651B" w:rsidP="00356E01">
            <w:pPr>
              <w:autoSpaceDE w:val="0"/>
              <w:autoSpaceDN w:val="0"/>
              <w:spacing w:after="0" w:line="240" w:lineRule="auto"/>
              <w:jc w:val="center"/>
              <w:rPr>
                <w:rFonts w:ascii="Times New Roman" w:hAnsi="Times New Roman"/>
                <w:sz w:val="24"/>
                <w:szCs w:val="24"/>
                <w:lang w:eastAsia="ru-RU"/>
              </w:rPr>
            </w:pPr>
          </w:p>
        </w:tc>
      </w:tr>
      <w:tr w:rsidR="00EF651B" w:rsidRPr="00FF4CBF" w:rsidTr="00350E42">
        <w:tc>
          <w:tcPr>
            <w:tcW w:w="3799" w:type="dxa"/>
            <w:tcBorders>
              <w:top w:val="nil"/>
              <w:left w:val="nil"/>
              <w:bottom w:val="nil"/>
              <w:right w:val="nil"/>
            </w:tcBorders>
          </w:tcPr>
          <w:p w:rsidR="00EF651B" w:rsidRPr="00FF4CBF" w:rsidRDefault="00EF651B" w:rsidP="00356E01">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(наименование правообладателя государственного имущества Республики Дагестан)</w:t>
            </w:r>
          </w:p>
        </w:tc>
        <w:tc>
          <w:tcPr>
            <w:tcW w:w="113" w:type="dxa"/>
            <w:tcBorders>
              <w:top w:val="nil"/>
              <w:left w:val="nil"/>
              <w:bottom w:val="nil"/>
              <w:right w:val="nil"/>
            </w:tcBorders>
          </w:tcPr>
          <w:p w:rsidR="00EF651B" w:rsidRPr="00FF4CBF" w:rsidRDefault="00EF651B" w:rsidP="00356E01">
            <w:pPr>
              <w:autoSpaceDE w:val="0"/>
              <w:autoSpaceDN w:val="0"/>
              <w:spacing w:after="0" w:line="240" w:lineRule="auto"/>
              <w:jc w:val="center"/>
              <w:rPr>
                <w:rFonts w:ascii="Times New Roman" w:hAnsi="Times New Roman"/>
                <w:sz w:val="24"/>
                <w:szCs w:val="24"/>
                <w:lang w:eastAsia="ru-RU"/>
              </w:rPr>
            </w:pPr>
          </w:p>
        </w:tc>
        <w:tc>
          <w:tcPr>
            <w:tcW w:w="1701" w:type="dxa"/>
            <w:tcBorders>
              <w:top w:val="nil"/>
              <w:left w:val="nil"/>
              <w:bottom w:val="nil"/>
              <w:right w:val="nil"/>
            </w:tcBorders>
          </w:tcPr>
          <w:p w:rsidR="00EF651B" w:rsidRPr="00FF4CBF" w:rsidRDefault="00EF651B" w:rsidP="00356E01">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(дата)</w:t>
            </w:r>
          </w:p>
        </w:tc>
        <w:tc>
          <w:tcPr>
            <w:tcW w:w="116" w:type="dxa"/>
            <w:tcBorders>
              <w:top w:val="nil"/>
              <w:left w:val="nil"/>
              <w:bottom w:val="nil"/>
              <w:right w:val="nil"/>
            </w:tcBorders>
          </w:tcPr>
          <w:p w:rsidR="00EF651B" w:rsidRPr="00FF4CBF" w:rsidRDefault="00EF651B" w:rsidP="00356E01">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nil"/>
              <w:right w:val="nil"/>
            </w:tcBorders>
          </w:tcPr>
          <w:p w:rsidR="00EF651B" w:rsidRPr="00FF4CBF" w:rsidRDefault="00EF651B" w:rsidP="00356E01">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(подпись)</w:t>
            </w:r>
          </w:p>
        </w:tc>
        <w:tc>
          <w:tcPr>
            <w:tcW w:w="113" w:type="dxa"/>
            <w:tcBorders>
              <w:top w:val="nil"/>
              <w:left w:val="nil"/>
              <w:bottom w:val="nil"/>
              <w:right w:val="nil"/>
            </w:tcBorders>
          </w:tcPr>
          <w:p w:rsidR="00EF651B" w:rsidRPr="00FF4CBF" w:rsidRDefault="00EF651B" w:rsidP="00356E01">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nil"/>
              <w:right w:val="nil"/>
            </w:tcBorders>
          </w:tcPr>
          <w:p w:rsidR="00EF651B" w:rsidRPr="00FF4CBF" w:rsidRDefault="00EF651B" w:rsidP="00356E01">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(Ф.И.О.)</w:t>
            </w:r>
          </w:p>
        </w:tc>
      </w:tr>
    </w:tbl>
    <w:p w:rsidR="00EF651B" w:rsidRPr="00FF4CBF" w:rsidRDefault="00EF651B" w:rsidP="00356E01">
      <w:pPr>
        <w:autoSpaceDE w:val="0"/>
        <w:autoSpaceDN w:val="0"/>
        <w:spacing w:after="0" w:line="240" w:lineRule="auto"/>
        <w:jc w:val="both"/>
        <w:rPr>
          <w:rFonts w:ascii="Times New Roman" w:hAnsi="Times New Roman"/>
          <w:sz w:val="24"/>
          <w:szCs w:val="24"/>
          <w:lang w:eastAsia="ru-RU"/>
        </w:rPr>
      </w:pPr>
    </w:p>
    <w:p w:rsidR="00EF651B" w:rsidRPr="00FF4CBF" w:rsidRDefault="00EF651B" w:rsidP="00356E01">
      <w:pPr>
        <w:autoSpaceDE w:val="0"/>
        <w:autoSpaceDN w:val="0"/>
        <w:spacing w:after="0" w:line="240" w:lineRule="auto"/>
        <w:jc w:val="both"/>
        <w:rPr>
          <w:rFonts w:ascii="Times New Roman" w:hAnsi="Times New Roman"/>
          <w:sz w:val="24"/>
          <w:szCs w:val="24"/>
          <w:lang w:eastAsia="ru-RU"/>
        </w:rPr>
      </w:pPr>
    </w:p>
    <w:p w:rsidR="001067C1" w:rsidRDefault="001067C1" w:rsidP="00356E01"/>
    <w:p w:rsidR="00356E01" w:rsidRDefault="00356E01" w:rsidP="00356E01"/>
    <w:p w:rsidR="00356E01" w:rsidRDefault="00356E01" w:rsidP="00356E01"/>
    <w:p w:rsidR="00356E01" w:rsidRDefault="00356E01" w:rsidP="00356E01"/>
    <w:p w:rsidR="00356E01" w:rsidRDefault="00356E01" w:rsidP="00356E01"/>
    <w:p w:rsidR="00356E01" w:rsidRDefault="00356E01" w:rsidP="00356E01"/>
    <w:p w:rsidR="00356E01" w:rsidRDefault="00356E01" w:rsidP="00356E01"/>
    <w:p w:rsidR="00356E01" w:rsidRDefault="00356E01" w:rsidP="00356E01"/>
    <w:p w:rsidR="00356E01" w:rsidRDefault="00356E01" w:rsidP="00356E01"/>
    <w:p w:rsidR="00C56DD2" w:rsidRDefault="00C56DD2" w:rsidP="00356E01">
      <w:pPr>
        <w:pStyle w:val="ConsPlusNormal"/>
        <w:jc w:val="center"/>
        <w:rPr>
          <w:rFonts w:ascii="Times New Roman" w:hAnsi="Times New Roman" w:cs="Times New Roman"/>
          <w:sz w:val="28"/>
          <w:szCs w:val="28"/>
        </w:rPr>
      </w:pPr>
    </w:p>
    <w:p w:rsidR="00C56DD2" w:rsidRDefault="00C56DD2" w:rsidP="00356E01">
      <w:pPr>
        <w:pStyle w:val="ConsPlusNormal"/>
        <w:jc w:val="center"/>
        <w:rPr>
          <w:rFonts w:ascii="Times New Roman" w:hAnsi="Times New Roman" w:cs="Times New Roman"/>
          <w:sz w:val="28"/>
          <w:szCs w:val="28"/>
        </w:rPr>
      </w:pPr>
    </w:p>
    <w:p w:rsidR="00356E01" w:rsidRPr="005E4923" w:rsidRDefault="00356E01" w:rsidP="00356E01">
      <w:pPr>
        <w:pStyle w:val="ConsPlusNormal"/>
        <w:jc w:val="center"/>
        <w:outlineLvl w:val="2"/>
        <w:rPr>
          <w:rFonts w:ascii="Times New Roman" w:hAnsi="Times New Roman" w:cs="Times New Roman"/>
          <w:sz w:val="24"/>
          <w:szCs w:val="24"/>
        </w:rPr>
      </w:pPr>
      <w:bookmarkStart w:id="1" w:name="P5274"/>
      <w:bookmarkStart w:id="2" w:name="P5278"/>
      <w:bookmarkEnd w:id="1"/>
      <w:bookmarkEnd w:id="2"/>
      <w:r w:rsidRPr="005E4923">
        <w:rPr>
          <w:rFonts w:ascii="Times New Roman" w:hAnsi="Times New Roman" w:cs="Times New Roman"/>
          <w:sz w:val="24"/>
          <w:szCs w:val="24"/>
        </w:rPr>
        <w:lastRenderedPageBreak/>
        <w:t>Общие правила заполнения форм</w:t>
      </w:r>
    </w:p>
    <w:p w:rsidR="00356E01" w:rsidRPr="00C56DD2" w:rsidRDefault="00356E01" w:rsidP="00356E01">
      <w:pPr>
        <w:pStyle w:val="ConsPlusNormal"/>
        <w:jc w:val="both"/>
        <w:rPr>
          <w:rFonts w:ascii="Times New Roman" w:hAnsi="Times New Roman" w:cs="Times New Roman"/>
          <w:sz w:val="28"/>
          <w:szCs w:val="28"/>
        </w:rPr>
      </w:pPr>
    </w:p>
    <w:p w:rsidR="005E4923" w:rsidRPr="005E4923" w:rsidRDefault="00356E01" w:rsidP="005E4923">
      <w:pPr>
        <w:pStyle w:val="ConsPlusNormal"/>
        <w:ind w:firstLine="540"/>
        <w:jc w:val="both"/>
        <w:rPr>
          <w:rFonts w:ascii="Times New Roman" w:hAnsi="Times New Roman" w:cs="Times New Roman"/>
          <w:sz w:val="24"/>
          <w:szCs w:val="24"/>
        </w:rPr>
      </w:pPr>
      <w:r w:rsidRPr="005E4923">
        <w:rPr>
          <w:rFonts w:ascii="Times New Roman" w:hAnsi="Times New Roman" w:cs="Times New Roman"/>
          <w:sz w:val="24"/>
          <w:szCs w:val="24"/>
        </w:rPr>
        <w:t>Заполнение формы осуществляется на русском языке.</w:t>
      </w:r>
    </w:p>
    <w:p w:rsidR="005E4923" w:rsidRPr="005E4923" w:rsidRDefault="00356E01" w:rsidP="005E4923">
      <w:pPr>
        <w:pStyle w:val="ConsPlusNormal"/>
        <w:ind w:firstLine="540"/>
        <w:jc w:val="both"/>
        <w:rPr>
          <w:rFonts w:ascii="Times New Roman" w:hAnsi="Times New Roman" w:cs="Times New Roman"/>
          <w:sz w:val="24"/>
          <w:szCs w:val="24"/>
        </w:rPr>
      </w:pPr>
      <w:r w:rsidRPr="005E4923">
        <w:rPr>
          <w:rFonts w:ascii="Times New Roman" w:hAnsi="Times New Roman" w:cs="Times New Roman"/>
          <w:sz w:val="24"/>
          <w:szCs w:val="24"/>
        </w:rPr>
        <w:t>В случае отсутствия соответствующих сведений об объекте учета, в том числе о лицах, обладающих правами на государственное имущество Республики Дагестан и сведениями о нем, строки формы заполняются словами "нет данных".</w:t>
      </w:r>
    </w:p>
    <w:p w:rsidR="005E4923" w:rsidRPr="005E4923" w:rsidRDefault="00356E01" w:rsidP="005E4923">
      <w:pPr>
        <w:pStyle w:val="ConsPlusNormal"/>
        <w:ind w:firstLine="540"/>
        <w:jc w:val="both"/>
        <w:rPr>
          <w:rFonts w:ascii="Times New Roman" w:hAnsi="Times New Roman" w:cs="Times New Roman"/>
          <w:sz w:val="24"/>
          <w:szCs w:val="24"/>
        </w:rPr>
      </w:pPr>
      <w:r w:rsidRPr="005E4923">
        <w:rPr>
          <w:rFonts w:ascii="Times New Roman" w:hAnsi="Times New Roman" w:cs="Times New Roman"/>
          <w:sz w:val="24"/>
          <w:szCs w:val="24"/>
        </w:rPr>
        <w:t>При заполнении граф и строк формы внесенные в них сведения об объекте учета, в том числе о лице, обладающем правами на государственное имущество Республики Дагестан и сведениями о нем, должны быть подтверждены соответствующими данными, содержащимися в первичных документах. Копии указанных документов представляются вместе с картами.</w:t>
      </w:r>
    </w:p>
    <w:p w:rsidR="005E4923" w:rsidRPr="005E4923" w:rsidRDefault="00356E01" w:rsidP="005E4923">
      <w:pPr>
        <w:pStyle w:val="ConsPlusNormal"/>
        <w:ind w:firstLine="540"/>
        <w:jc w:val="both"/>
        <w:rPr>
          <w:rFonts w:ascii="Times New Roman" w:hAnsi="Times New Roman" w:cs="Times New Roman"/>
          <w:sz w:val="24"/>
          <w:szCs w:val="24"/>
        </w:rPr>
      </w:pPr>
      <w:r w:rsidRPr="005E4923">
        <w:rPr>
          <w:rFonts w:ascii="Times New Roman" w:hAnsi="Times New Roman" w:cs="Times New Roman"/>
          <w:sz w:val="24"/>
          <w:szCs w:val="24"/>
        </w:rPr>
        <w:t>В случае если объект учета расположен за рубежом, то в строке "Адрес (местоположение)" и в строках, содержащих сведения о стоимости, дополнительно указываются соответственно наименование страны и его стоимость в валюте соответствующей страны (в круглых скобках).</w:t>
      </w:r>
    </w:p>
    <w:p w:rsidR="005E4923" w:rsidRPr="005E4923" w:rsidRDefault="00356E01" w:rsidP="005E4923">
      <w:pPr>
        <w:pStyle w:val="ConsPlusNormal"/>
        <w:ind w:firstLine="540"/>
        <w:jc w:val="both"/>
        <w:rPr>
          <w:rFonts w:ascii="Times New Roman" w:hAnsi="Times New Roman" w:cs="Times New Roman"/>
          <w:sz w:val="24"/>
          <w:szCs w:val="24"/>
        </w:rPr>
      </w:pPr>
      <w:r w:rsidRPr="005E4923">
        <w:rPr>
          <w:rFonts w:ascii="Times New Roman" w:hAnsi="Times New Roman" w:cs="Times New Roman"/>
          <w:sz w:val="24"/>
          <w:szCs w:val="24"/>
        </w:rPr>
        <w:t>Все листы формы нумеруются.</w:t>
      </w:r>
    </w:p>
    <w:p w:rsidR="005E4923" w:rsidRPr="005E4923" w:rsidRDefault="00356E01" w:rsidP="005E4923">
      <w:pPr>
        <w:pStyle w:val="ConsPlusNormal"/>
        <w:ind w:firstLine="540"/>
        <w:jc w:val="both"/>
        <w:rPr>
          <w:rFonts w:ascii="Times New Roman" w:hAnsi="Times New Roman" w:cs="Times New Roman"/>
          <w:sz w:val="24"/>
          <w:szCs w:val="24"/>
        </w:rPr>
      </w:pPr>
      <w:r w:rsidRPr="005E4923">
        <w:rPr>
          <w:rFonts w:ascii="Times New Roman" w:hAnsi="Times New Roman" w:cs="Times New Roman"/>
          <w:sz w:val="24"/>
          <w:szCs w:val="24"/>
        </w:rPr>
        <w:t xml:space="preserve">В случае если сведения о лицах, указанных в </w:t>
      </w:r>
      <w:hyperlink w:anchor="P5320" w:history="1">
        <w:r w:rsidRPr="005E4923">
          <w:rPr>
            <w:rFonts w:ascii="Times New Roman" w:hAnsi="Times New Roman" w:cs="Times New Roman"/>
            <w:color w:val="0000FF"/>
            <w:sz w:val="24"/>
            <w:szCs w:val="24"/>
          </w:rPr>
          <w:t>разделе 3</w:t>
        </w:r>
      </w:hyperlink>
      <w:r w:rsidRPr="005E4923">
        <w:rPr>
          <w:rFonts w:ascii="Times New Roman" w:hAnsi="Times New Roman" w:cs="Times New Roman"/>
          <w:sz w:val="24"/>
          <w:szCs w:val="24"/>
        </w:rPr>
        <w:t xml:space="preserve"> реестра, отнесены к государственной тайне, в соответствующие строки форм этого раздела вносится запись "Закрытые сведения" (за исключением строк, в которые сведения внесены под легендой).</w:t>
      </w:r>
    </w:p>
    <w:p w:rsidR="005E4923" w:rsidRPr="005E4923" w:rsidRDefault="00356E01" w:rsidP="005E4923">
      <w:pPr>
        <w:pStyle w:val="ConsPlusNormal"/>
        <w:ind w:firstLine="540"/>
        <w:jc w:val="both"/>
        <w:rPr>
          <w:rFonts w:ascii="Times New Roman" w:hAnsi="Times New Roman" w:cs="Times New Roman"/>
          <w:sz w:val="24"/>
          <w:szCs w:val="24"/>
        </w:rPr>
      </w:pPr>
      <w:r w:rsidRPr="005E4923">
        <w:rPr>
          <w:rFonts w:ascii="Times New Roman" w:hAnsi="Times New Roman" w:cs="Times New Roman"/>
          <w:sz w:val="24"/>
          <w:szCs w:val="24"/>
        </w:rPr>
        <w:t>Каждая карта сведений об объекте учета (далее - карта) заверяется подписью руководителя (заместителя руководителя) правообладателя.</w:t>
      </w:r>
    </w:p>
    <w:p w:rsidR="005E4923" w:rsidRPr="005E4923" w:rsidRDefault="00356E01" w:rsidP="005E4923">
      <w:pPr>
        <w:pStyle w:val="ConsPlusNormal"/>
        <w:ind w:firstLine="540"/>
        <w:jc w:val="both"/>
        <w:rPr>
          <w:rFonts w:ascii="Times New Roman" w:hAnsi="Times New Roman" w:cs="Times New Roman"/>
          <w:sz w:val="24"/>
          <w:szCs w:val="24"/>
        </w:rPr>
      </w:pPr>
      <w:r w:rsidRPr="005E4923">
        <w:rPr>
          <w:rFonts w:ascii="Times New Roman" w:hAnsi="Times New Roman" w:cs="Times New Roman"/>
          <w:sz w:val="24"/>
          <w:szCs w:val="24"/>
        </w:rPr>
        <w:t>В случае учета имущества, составляющего государственную казну Республики Дагестан, каждая карта заверяется руководителем (заместителем руководителя) Министерства.</w:t>
      </w:r>
    </w:p>
    <w:p w:rsidR="005E4923" w:rsidRPr="005E4923" w:rsidRDefault="00356E01" w:rsidP="005E4923">
      <w:pPr>
        <w:pStyle w:val="ConsPlusNormal"/>
        <w:ind w:firstLine="540"/>
        <w:jc w:val="both"/>
        <w:rPr>
          <w:rFonts w:ascii="Times New Roman" w:hAnsi="Times New Roman" w:cs="Times New Roman"/>
          <w:sz w:val="24"/>
          <w:szCs w:val="24"/>
        </w:rPr>
      </w:pPr>
      <w:r w:rsidRPr="005E4923">
        <w:rPr>
          <w:rFonts w:ascii="Times New Roman" w:hAnsi="Times New Roman" w:cs="Times New Roman"/>
          <w:sz w:val="24"/>
          <w:szCs w:val="24"/>
        </w:rPr>
        <w:t>Копии документов, подтверждающих содержащиеся в картах сведения, заверяются нотариально или создавшими документы органами либо организациями. В иных случаях уполномоченное правообладателем лицо проставляет на копиях документов надпись "верно", прошивает их и заверяет подписью с указанием своей фамилии и инициалов и даты заверения. Аналогичным образом заверяются копии документов о расположенном за рубежом государственном имуществе Республики Дагестан, составленных на государственном (официальном) языке соответствующего государства, переведенных на русский язык и надлежащим образом удостоверенных.</w:t>
      </w:r>
    </w:p>
    <w:p w:rsidR="005E4923" w:rsidRPr="005E4923" w:rsidRDefault="00356E01" w:rsidP="005E4923">
      <w:pPr>
        <w:pStyle w:val="ConsPlusNormal"/>
        <w:ind w:firstLine="540"/>
        <w:jc w:val="both"/>
        <w:rPr>
          <w:rFonts w:ascii="Times New Roman" w:hAnsi="Times New Roman" w:cs="Times New Roman"/>
          <w:sz w:val="24"/>
          <w:szCs w:val="24"/>
        </w:rPr>
      </w:pPr>
      <w:r w:rsidRPr="005E4923">
        <w:rPr>
          <w:rFonts w:ascii="Times New Roman" w:hAnsi="Times New Roman" w:cs="Times New Roman"/>
          <w:sz w:val="24"/>
          <w:szCs w:val="24"/>
        </w:rPr>
        <w:t>При заполнении форм используются следующие сокращенные обозначения:</w:t>
      </w:r>
    </w:p>
    <w:p w:rsidR="005E4923" w:rsidRPr="005E4923" w:rsidRDefault="00356E01" w:rsidP="005E4923">
      <w:pPr>
        <w:pStyle w:val="ConsPlusNormal"/>
        <w:ind w:firstLine="540"/>
        <w:jc w:val="both"/>
        <w:rPr>
          <w:rFonts w:ascii="Times New Roman" w:hAnsi="Times New Roman" w:cs="Times New Roman"/>
          <w:sz w:val="24"/>
          <w:szCs w:val="24"/>
        </w:rPr>
      </w:pPr>
      <w:r w:rsidRPr="005E4923">
        <w:rPr>
          <w:rFonts w:ascii="Times New Roman" w:hAnsi="Times New Roman" w:cs="Times New Roman"/>
          <w:sz w:val="24"/>
          <w:szCs w:val="24"/>
        </w:rPr>
        <w:t>ЕГРПВС - Единый государственный реестр прав на воздушные суда и сделок с ними;</w:t>
      </w:r>
    </w:p>
    <w:p w:rsidR="005E4923" w:rsidRPr="005E4923" w:rsidRDefault="00356E01" w:rsidP="005E4923">
      <w:pPr>
        <w:pStyle w:val="ConsPlusNormal"/>
        <w:ind w:firstLine="540"/>
        <w:jc w:val="both"/>
        <w:rPr>
          <w:rFonts w:ascii="Times New Roman" w:hAnsi="Times New Roman" w:cs="Times New Roman"/>
          <w:sz w:val="24"/>
          <w:szCs w:val="24"/>
        </w:rPr>
      </w:pPr>
      <w:r w:rsidRPr="005E4923">
        <w:rPr>
          <w:rFonts w:ascii="Times New Roman" w:hAnsi="Times New Roman" w:cs="Times New Roman"/>
          <w:sz w:val="24"/>
          <w:szCs w:val="24"/>
        </w:rPr>
        <w:t>ГРГРВСРФ - Государственный реестр гражданских воздушных судов Российской Федерации;</w:t>
      </w:r>
    </w:p>
    <w:p w:rsidR="005E4923" w:rsidRPr="005E4923" w:rsidRDefault="00356E01" w:rsidP="005E4923">
      <w:pPr>
        <w:pStyle w:val="ConsPlusNormal"/>
        <w:ind w:firstLine="540"/>
        <w:jc w:val="both"/>
        <w:rPr>
          <w:rFonts w:ascii="Times New Roman" w:hAnsi="Times New Roman" w:cs="Times New Roman"/>
          <w:sz w:val="24"/>
          <w:szCs w:val="24"/>
        </w:rPr>
      </w:pPr>
      <w:r w:rsidRPr="005E4923">
        <w:rPr>
          <w:rFonts w:ascii="Times New Roman" w:hAnsi="Times New Roman" w:cs="Times New Roman"/>
          <w:sz w:val="24"/>
          <w:szCs w:val="24"/>
        </w:rPr>
        <w:t>ГРИРФ - Государственный реестр изобретений Российской Федерации;</w:t>
      </w:r>
    </w:p>
    <w:p w:rsidR="005E4923" w:rsidRPr="005E4923" w:rsidRDefault="00356E01" w:rsidP="005E4923">
      <w:pPr>
        <w:pStyle w:val="ConsPlusNormal"/>
        <w:ind w:firstLine="540"/>
        <w:jc w:val="both"/>
        <w:rPr>
          <w:rFonts w:ascii="Times New Roman" w:hAnsi="Times New Roman" w:cs="Times New Roman"/>
          <w:sz w:val="24"/>
          <w:szCs w:val="24"/>
        </w:rPr>
      </w:pPr>
      <w:r w:rsidRPr="005E4923">
        <w:rPr>
          <w:rFonts w:ascii="Times New Roman" w:hAnsi="Times New Roman" w:cs="Times New Roman"/>
          <w:sz w:val="24"/>
          <w:szCs w:val="24"/>
        </w:rPr>
        <w:t>ГРНМПТРФ - Государственный реестр наименований мест происхождения товаров Российской Федерации;</w:t>
      </w:r>
    </w:p>
    <w:p w:rsidR="005E4923" w:rsidRPr="005E4923" w:rsidRDefault="00356E01" w:rsidP="005E4923">
      <w:pPr>
        <w:pStyle w:val="ConsPlusNormal"/>
        <w:ind w:firstLine="540"/>
        <w:jc w:val="both"/>
        <w:rPr>
          <w:rFonts w:ascii="Times New Roman" w:hAnsi="Times New Roman" w:cs="Times New Roman"/>
          <w:sz w:val="24"/>
          <w:szCs w:val="24"/>
        </w:rPr>
      </w:pPr>
      <w:r w:rsidRPr="005E4923">
        <w:rPr>
          <w:rFonts w:ascii="Times New Roman" w:hAnsi="Times New Roman" w:cs="Times New Roman"/>
          <w:sz w:val="24"/>
          <w:szCs w:val="24"/>
        </w:rPr>
        <w:t>ГРПМРФ - Государственный реестр полезных моделей Российской Федерации;</w:t>
      </w:r>
    </w:p>
    <w:p w:rsidR="005E4923" w:rsidRPr="005E4923" w:rsidRDefault="00356E01" w:rsidP="005E4923">
      <w:pPr>
        <w:pStyle w:val="ConsPlusNormal"/>
        <w:ind w:firstLine="540"/>
        <w:jc w:val="both"/>
        <w:rPr>
          <w:rFonts w:ascii="Times New Roman" w:hAnsi="Times New Roman" w:cs="Times New Roman"/>
          <w:sz w:val="24"/>
          <w:szCs w:val="24"/>
        </w:rPr>
      </w:pPr>
      <w:r w:rsidRPr="005E4923">
        <w:rPr>
          <w:rFonts w:ascii="Times New Roman" w:hAnsi="Times New Roman" w:cs="Times New Roman"/>
          <w:sz w:val="24"/>
          <w:szCs w:val="24"/>
        </w:rPr>
        <w:t>ГРПОРФ - Государственный реестр промышленных образцов Российской Федерации;</w:t>
      </w:r>
    </w:p>
    <w:p w:rsidR="005E4923" w:rsidRPr="005E4923" w:rsidRDefault="00356E01" w:rsidP="005E4923">
      <w:pPr>
        <w:pStyle w:val="ConsPlusNormal"/>
        <w:ind w:firstLine="540"/>
        <w:jc w:val="both"/>
        <w:rPr>
          <w:rFonts w:ascii="Times New Roman" w:hAnsi="Times New Roman" w:cs="Times New Roman"/>
          <w:sz w:val="24"/>
          <w:szCs w:val="24"/>
        </w:rPr>
      </w:pPr>
      <w:r w:rsidRPr="005E4923">
        <w:rPr>
          <w:rFonts w:ascii="Times New Roman" w:hAnsi="Times New Roman" w:cs="Times New Roman"/>
          <w:sz w:val="24"/>
          <w:szCs w:val="24"/>
        </w:rPr>
        <w:t>ГРТЗРФ - Государственный реестр товарных знаков и знаков обслуживания Российской Федерации;</w:t>
      </w:r>
    </w:p>
    <w:p w:rsidR="005E4923" w:rsidRPr="005E4923" w:rsidRDefault="00356E01" w:rsidP="005E4923">
      <w:pPr>
        <w:pStyle w:val="ConsPlusNormal"/>
        <w:ind w:firstLine="540"/>
        <w:jc w:val="both"/>
        <w:rPr>
          <w:rFonts w:ascii="Times New Roman" w:hAnsi="Times New Roman" w:cs="Times New Roman"/>
          <w:sz w:val="24"/>
          <w:szCs w:val="24"/>
        </w:rPr>
      </w:pPr>
      <w:r w:rsidRPr="005E4923">
        <w:rPr>
          <w:rFonts w:ascii="Times New Roman" w:hAnsi="Times New Roman" w:cs="Times New Roman"/>
          <w:sz w:val="24"/>
          <w:szCs w:val="24"/>
        </w:rPr>
        <w:t>ГСР - Государственный судовой реестр;</w:t>
      </w:r>
    </w:p>
    <w:p w:rsidR="005E4923" w:rsidRPr="005E4923" w:rsidRDefault="00356E01" w:rsidP="005E4923">
      <w:pPr>
        <w:pStyle w:val="ConsPlusNormal"/>
        <w:ind w:firstLine="540"/>
        <w:jc w:val="both"/>
        <w:rPr>
          <w:rFonts w:ascii="Times New Roman" w:hAnsi="Times New Roman" w:cs="Times New Roman"/>
          <w:sz w:val="24"/>
          <w:szCs w:val="24"/>
        </w:rPr>
      </w:pPr>
      <w:r w:rsidRPr="005E4923">
        <w:rPr>
          <w:rFonts w:ascii="Times New Roman" w:hAnsi="Times New Roman" w:cs="Times New Roman"/>
          <w:sz w:val="24"/>
          <w:szCs w:val="24"/>
        </w:rPr>
        <w:t>ЕГРОКН - единый государственный реестр объектов культурного наследия (памятников истории и культуры) народов Российской Федерации;</w:t>
      </w:r>
    </w:p>
    <w:p w:rsidR="005E4923" w:rsidRPr="005E4923" w:rsidRDefault="00356E01" w:rsidP="005E4923">
      <w:pPr>
        <w:pStyle w:val="ConsPlusNormal"/>
        <w:ind w:firstLine="540"/>
        <w:jc w:val="both"/>
        <w:rPr>
          <w:rFonts w:ascii="Times New Roman" w:hAnsi="Times New Roman" w:cs="Times New Roman"/>
          <w:sz w:val="24"/>
          <w:szCs w:val="24"/>
        </w:rPr>
      </w:pPr>
      <w:r w:rsidRPr="005E4923">
        <w:rPr>
          <w:rFonts w:ascii="Times New Roman" w:hAnsi="Times New Roman" w:cs="Times New Roman"/>
          <w:sz w:val="24"/>
          <w:szCs w:val="24"/>
        </w:rPr>
        <w:t>ЕГРН - Единый государственный реестр недвижимости;</w:t>
      </w:r>
    </w:p>
    <w:p w:rsidR="005E4923" w:rsidRPr="005E4923" w:rsidRDefault="00356E01" w:rsidP="005E4923">
      <w:pPr>
        <w:pStyle w:val="ConsPlusNormal"/>
        <w:ind w:firstLine="540"/>
        <w:jc w:val="both"/>
        <w:rPr>
          <w:rFonts w:ascii="Times New Roman" w:hAnsi="Times New Roman" w:cs="Times New Roman"/>
          <w:sz w:val="24"/>
          <w:szCs w:val="24"/>
        </w:rPr>
      </w:pPr>
      <w:r w:rsidRPr="005E4923">
        <w:rPr>
          <w:rFonts w:ascii="Times New Roman" w:hAnsi="Times New Roman" w:cs="Times New Roman"/>
          <w:sz w:val="24"/>
          <w:szCs w:val="24"/>
        </w:rPr>
        <w:t>ЕГРЮЛ - Единый государственный реестр юридических лиц;</w:t>
      </w:r>
    </w:p>
    <w:p w:rsidR="005E4923" w:rsidRPr="005E4923" w:rsidRDefault="00356E01" w:rsidP="005E4923">
      <w:pPr>
        <w:pStyle w:val="ConsPlusNormal"/>
        <w:ind w:firstLine="540"/>
        <w:jc w:val="both"/>
        <w:rPr>
          <w:rFonts w:ascii="Times New Roman" w:hAnsi="Times New Roman" w:cs="Times New Roman"/>
          <w:sz w:val="24"/>
          <w:szCs w:val="24"/>
        </w:rPr>
      </w:pPr>
      <w:r w:rsidRPr="005E4923">
        <w:rPr>
          <w:rFonts w:ascii="Times New Roman" w:hAnsi="Times New Roman" w:cs="Times New Roman"/>
          <w:sz w:val="24"/>
          <w:szCs w:val="24"/>
        </w:rPr>
        <w:t>ЕГРИП - Единый государственный реестр индивидуальных предпринимателей;</w:t>
      </w:r>
    </w:p>
    <w:p w:rsidR="005E4923" w:rsidRPr="005E4923" w:rsidRDefault="00356E01" w:rsidP="005E4923">
      <w:pPr>
        <w:pStyle w:val="ConsPlusNormal"/>
        <w:ind w:firstLine="540"/>
        <w:jc w:val="both"/>
        <w:rPr>
          <w:rFonts w:ascii="Times New Roman" w:hAnsi="Times New Roman" w:cs="Times New Roman"/>
          <w:sz w:val="24"/>
          <w:szCs w:val="24"/>
        </w:rPr>
      </w:pPr>
      <w:r w:rsidRPr="005E4923">
        <w:rPr>
          <w:rFonts w:ascii="Times New Roman" w:hAnsi="Times New Roman" w:cs="Times New Roman"/>
          <w:sz w:val="24"/>
          <w:szCs w:val="24"/>
        </w:rPr>
        <w:t>ИНН - идентификационный номер налогоплательщика;</w:t>
      </w:r>
    </w:p>
    <w:p w:rsidR="005E4923" w:rsidRPr="005E4923" w:rsidRDefault="00356E01" w:rsidP="005E4923">
      <w:pPr>
        <w:pStyle w:val="ConsPlusNormal"/>
        <w:ind w:firstLine="540"/>
        <w:jc w:val="both"/>
        <w:rPr>
          <w:rFonts w:ascii="Times New Roman" w:hAnsi="Times New Roman" w:cs="Times New Roman"/>
          <w:sz w:val="24"/>
          <w:szCs w:val="24"/>
        </w:rPr>
      </w:pPr>
      <w:r w:rsidRPr="005E4923">
        <w:rPr>
          <w:rFonts w:ascii="Times New Roman" w:hAnsi="Times New Roman" w:cs="Times New Roman"/>
          <w:sz w:val="24"/>
          <w:szCs w:val="24"/>
        </w:rPr>
        <w:t>КПП - код причины постановки на учет;</w:t>
      </w:r>
    </w:p>
    <w:p w:rsidR="005E4923" w:rsidRPr="005E4923" w:rsidRDefault="00356E01" w:rsidP="005E4923">
      <w:pPr>
        <w:pStyle w:val="ConsPlusNormal"/>
        <w:ind w:firstLine="540"/>
        <w:jc w:val="both"/>
        <w:rPr>
          <w:rFonts w:ascii="Times New Roman" w:hAnsi="Times New Roman" w:cs="Times New Roman"/>
          <w:sz w:val="24"/>
          <w:szCs w:val="24"/>
        </w:rPr>
      </w:pPr>
      <w:r w:rsidRPr="005E4923">
        <w:rPr>
          <w:rFonts w:ascii="Times New Roman" w:hAnsi="Times New Roman" w:cs="Times New Roman"/>
          <w:sz w:val="24"/>
          <w:szCs w:val="24"/>
        </w:rPr>
        <w:t>ОГРН - основной государственный регистрационный номер;</w:t>
      </w:r>
    </w:p>
    <w:p w:rsidR="00356E01" w:rsidRPr="005E4923" w:rsidRDefault="00356E01" w:rsidP="005E4923">
      <w:pPr>
        <w:pStyle w:val="ConsPlusNormal"/>
        <w:ind w:firstLine="540"/>
        <w:jc w:val="both"/>
        <w:rPr>
          <w:rFonts w:ascii="Times New Roman" w:hAnsi="Times New Roman" w:cs="Times New Roman"/>
          <w:sz w:val="24"/>
          <w:szCs w:val="24"/>
        </w:rPr>
      </w:pPr>
      <w:r w:rsidRPr="005E4923">
        <w:rPr>
          <w:rFonts w:ascii="Times New Roman" w:hAnsi="Times New Roman" w:cs="Times New Roman"/>
          <w:sz w:val="24"/>
          <w:szCs w:val="24"/>
        </w:rPr>
        <w:t>ОГРНИП - основной государственный регистрационный номер индивидуального предпринимателя;</w:t>
      </w:r>
    </w:p>
    <w:p w:rsidR="005E4923" w:rsidRPr="005E4923" w:rsidRDefault="009037E3" w:rsidP="00356E01">
      <w:pPr>
        <w:pStyle w:val="ConsPlusNormal"/>
        <w:ind w:firstLine="540"/>
        <w:jc w:val="both"/>
        <w:rPr>
          <w:rFonts w:ascii="Times New Roman" w:hAnsi="Times New Roman" w:cs="Times New Roman"/>
          <w:sz w:val="24"/>
          <w:szCs w:val="24"/>
        </w:rPr>
      </w:pPr>
      <w:hyperlink r:id="rId8" w:history="1">
        <w:r w:rsidR="00356E01" w:rsidRPr="005E4923">
          <w:rPr>
            <w:rFonts w:ascii="Times New Roman" w:hAnsi="Times New Roman" w:cs="Times New Roman"/>
            <w:color w:val="0000FF"/>
            <w:sz w:val="24"/>
            <w:szCs w:val="24"/>
          </w:rPr>
          <w:t>ОКТМО</w:t>
        </w:r>
      </w:hyperlink>
      <w:r w:rsidR="00356E01" w:rsidRPr="005E4923">
        <w:rPr>
          <w:rFonts w:ascii="Times New Roman" w:hAnsi="Times New Roman" w:cs="Times New Roman"/>
          <w:sz w:val="24"/>
          <w:szCs w:val="24"/>
        </w:rPr>
        <w:t xml:space="preserve"> - Общероссийский классификатор территорий муниципальных образований;</w:t>
      </w:r>
    </w:p>
    <w:p w:rsidR="00356E01" w:rsidRPr="005E4923" w:rsidRDefault="009037E3" w:rsidP="00356E01">
      <w:pPr>
        <w:pStyle w:val="ConsPlusNormal"/>
        <w:ind w:firstLine="540"/>
        <w:jc w:val="both"/>
        <w:rPr>
          <w:rFonts w:ascii="Times New Roman" w:hAnsi="Times New Roman" w:cs="Times New Roman"/>
          <w:sz w:val="24"/>
          <w:szCs w:val="24"/>
        </w:rPr>
      </w:pPr>
      <w:hyperlink r:id="rId9" w:history="1">
        <w:r w:rsidR="00356E01" w:rsidRPr="005E4923">
          <w:rPr>
            <w:rFonts w:ascii="Times New Roman" w:hAnsi="Times New Roman" w:cs="Times New Roman"/>
            <w:color w:val="0000FF"/>
            <w:sz w:val="24"/>
            <w:szCs w:val="24"/>
          </w:rPr>
          <w:t>ОКВЭД</w:t>
        </w:r>
      </w:hyperlink>
      <w:r w:rsidR="00356E01" w:rsidRPr="005E4923">
        <w:rPr>
          <w:rFonts w:ascii="Times New Roman" w:hAnsi="Times New Roman" w:cs="Times New Roman"/>
          <w:sz w:val="24"/>
          <w:szCs w:val="24"/>
        </w:rPr>
        <w:t xml:space="preserve"> - Общероссийский классификатор видов экономической деятельности;</w:t>
      </w:r>
    </w:p>
    <w:p w:rsidR="00356E01" w:rsidRPr="005E4923" w:rsidRDefault="009037E3" w:rsidP="00356E01">
      <w:pPr>
        <w:pStyle w:val="ConsPlusNormal"/>
        <w:ind w:firstLine="540"/>
        <w:jc w:val="both"/>
        <w:rPr>
          <w:rFonts w:ascii="Times New Roman" w:hAnsi="Times New Roman" w:cs="Times New Roman"/>
          <w:sz w:val="24"/>
          <w:szCs w:val="24"/>
        </w:rPr>
      </w:pPr>
      <w:hyperlink r:id="rId10" w:history="1">
        <w:r w:rsidR="00356E01" w:rsidRPr="005E4923">
          <w:rPr>
            <w:rFonts w:ascii="Times New Roman" w:hAnsi="Times New Roman" w:cs="Times New Roman"/>
            <w:color w:val="0000FF"/>
            <w:sz w:val="24"/>
            <w:szCs w:val="24"/>
          </w:rPr>
          <w:t>ОКОГУ</w:t>
        </w:r>
      </w:hyperlink>
      <w:r w:rsidR="00356E01" w:rsidRPr="005E4923">
        <w:rPr>
          <w:rFonts w:ascii="Times New Roman" w:hAnsi="Times New Roman" w:cs="Times New Roman"/>
          <w:sz w:val="24"/>
          <w:szCs w:val="24"/>
        </w:rPr>
        <w:t xml:space="preserve"> - Общероссийский классификатор органов государственной власти и управления;</w:t>
      </w:r>
    </w:p>
    <w:p w:rsidR="00356E01" w:rsidRPr="005E4923" w:rsidRDefault="009037E3" w:rsidP="00356E01">
      <w:pPr>
        <w:pStyle w:val="ConsPlusNormal"/>
        <w:ind w:firstLine="540"/>
        <w:jc w:val="both"/>
        <w:rPr>
          <w:rFonts w:ascii="Times New Roman" w:hAnsi="Times New Roman" w:cs="Times New Roman"/>
          <w:sz w:val="24"/>
          <w:szCs w:val="24"/>
        </w:rPr>
      </w:pPr>
      <w:hyperlink r:id="rId11" w:history="1">
        <w:r w:rsidR="00356E01" w:rsidRPr="005E4923">
          <w:rPr>
            <w:rFonts w:ascii="Times New Roman" w:hAnsi="Times New Roman" w:cs="Times New Roman"/>
            <w:color w:val="0000FF"/>
            <w:sz w:val="24"/>
            <w:szCs w:val="24"/>
          </w:rPr>
          <w:t>ОКОПФ</w:t>
        </w:r>
      </w:hyperlink>
      <w:r w:rsidR="00356E01" w:rsidRPr="005E4923">
        <w:rPr>
          <w:rFonts w:ascii="Times New Roman" w:hAnsi="Times New Roman" w:cs="Times New Roman"/>
          <w:sz w:val="24"/>
          <w:szCs w:val="24"/>
        </w:rPr>
        <w:t xml:space="preserve"> - Общероссийский классификатор организационно-правовых форм хозяйствующих субъектов;</w:t>
      </w:r>
    </w:p>
    <w:p w:rsidR="005E4923" w:rsidRPr="005E4923" w:rsidRDefault="00356E01" w:rsidP="005E4923">
      <w:pPr>
        <w:pStyle w:val="ConsPlusNormal"/>
        <w:ind w:firstLine="540"/>
        <w:jc w:val="both"/>
        <w:rPr>
          <w:rFonts w:ascii="Times New Roman" w:hAnsi="Times New Roman" w:cs="Times New Roman"/>
          <w:sz w:val="24"/>
          <w:szCs w:val="24"/>
        </w:rPr>
      </w:pPr>
      <w:r w:rsidRPr="005E4923">
        <w:rPr>
          <w:rFonts w:ascii="Times New Roman" w:hAnsi="Times New Roman" w:cs="Times New Roman"/>
          <w:sz w:val="24"/>
          <w:szCs w:val="24"/>
        </w:rPr>
        <w:t>ОКПО - Общероссийский классификатор предприятий, организаций;</w:t>
      </w:r>
    </w:p>
    <w:p w:rsidR="005E4923" w:rsidRPr="005E4923" w:rsidRDefault="009037E3" w:rsidP="005E4923">
      <w:pPr>
        <w:pStyle w:val="ConsPlusNormal"/>
        <w:ind w:firstLine="540"/>
        <w:jc w:val="both"/>
        <w:rPr>
          <w:rFonts w:ascii="Times New Roman" w:hAnsi="Times New Roman" w:cs="Times New Roman"/>
          <w:sz w:val="24"/>
          <w:szCs w:val="24"/>
        </w:rPr>
      </w:pPr>
      <w:hyperlink r:id="rId12" w:history="1">
        <w:r w:rsidR="00356E01" w:rsidRPr="005E4923">
          <w:rPr>
            <w:rFonts w:ascii="Times New Roman" w:hAnsi="Times New Roman" w:cs="Times New Roman"/>
            <w:color w:val="0000FF"/>
            <w:sz w:val="24"/>
            <w:szCs w:val="24"/>
          </w:rPr>
          <w:t>ОКФС</w:t>
        </w:r>
      </w:hyperlink>
      <w:r w:rsidR="00356E01" w:rsidRPr="005E4923">
        <w:rPr>
          <w:rFonts w:ascii="Times New Roman" w:hAnsi="Times New Roman" w:cs="Times New Roman"/>
          <w:sz w:val="24"/>
          <w:szCs w:val="24"/>
        </w:rPr>
        <w:t xml:space="preserve"> - Общероссийский классификатор форм собственности;</w:t>
      </w:r>
    </w:p>
    <w:p w:rsidR="005E4923" w:rsidRPr="005E4923" w:rsidRDefault="00356E01" w:rsidP="005E4923">
      <w:pPr>
        <w:pStyle w:val="ConsPlusNormal"/>
        <w:ind w:firstLine="540"/>
        <w:jc w:val="both"/>
        <w:rPr>
          <w:rFonts w:ascii="Times New Roman" w:hAnsi="Times New Roman" w:cs="Times New Roman"/>
          <w:sz w:val="24"/>
          <w:szCs w:val="24"/>
        </w:rPr>
      </w:pPr>
      <w:r w:rsidRPr="005E4923">
        <w:rPr>
          <w:rFonts w:ascii="Times New Roman" w:hAnsi="Times New Roman" w:cs="Times New Roman"/>
          <w:sz w:val="24"/>
          <w:szCs w:val="24"/>
        </w:rPr>
        <w:t>РВСАОНРФ - Реестр воздушных судов авиации общего назначения Российской Федерации;</w:t>
      </w:r>
    </w:p>
    <w:p w:rsidR="005E4923" w:rsidRPr="005E4923" w:rsidRDefault="00356E01" w:rsidP="005E4923">
      <w:pPr>
        <w:pStyle w:val="ConsPlusNormal"/>
        <w:ind w:firstLine="540"/>
        <w:jc w:val="both"/>
        <w:rPr>
          <w:rFonts w:ascii="Times New Roman" w:hAnsi="Times New Roman" w:cs="Times New Roman"/>
          <w:sz w:val="24"/>
          <w:szCs w:val="24"/>
        </w:rPr>
      </w:pPr>
      <w:r w:rsidRPr="005E4923">
        <w:rPr>
          <w:rFonts w:ascii="Times New Roman" w:hAnsi="Times New Roman" w:cs="Times New Roman"/>
          <w:sz w:val="24"/>
          <w:szCs w:val="24"/>
        </w:rPr>
        <w:t>РМРС - Российский международный реестр судов;</w:t>
      </w:r>
    </w:p>
    <w:p w:rsidR="005E4923" w:rsidRPr="005E4923" w:rsidRDefault="00356E01" w:rsidP="005E4923">
      <w:pPr>
        <w:pStyle w:val="ConsPlusNormal"/>
        <w:ind w:firstLine="540"/>
        <w:jc w:val="both"/>
        <w:rPr>
          <w:rFonts w:ascii="Times New Roman" w:hAnsi="Times New Roman" w:cs="Times New Roman"/>
          <w:sz w:val="24"/>
          <w:szCs w:val="24"/>
        </w:rPr>
      </w:pPr>
      <w:r w:rsidRPr="005E4923">
        <w:rPr>
          <w:rFonts w:ascii="Times New Roman" w:hAnsi="Times New Roman" w:cs="Times New Roman"/>
          <w:sz w:val="24"/>
          <w:szCs w:val="24"/>
        </w:rPr>
        <w:t>РНГИ - реестровый номер государственного имущества;</w:t>
      </w:r>
    </w:p>
    <w:p w:rsidR="005E4923" w:rsidRPr="005E4923" w:rsidRDefault="00356E01" w:rsidP="005E4923">
      <w:pPr>
        <w:pStyle w:val="ConsPlusNormal"/>
        <w:ind w:firstLine="540"/>
        <w:jc w:val="both"/>
        <w:rPr>
          <w:rFonts w:ascii="Times New Roman" w:hAnsi="Times New Roman" w:cs="Times New Roman"/>
          <w:sz w:val="24"/>
          <w:szCs w:val="24"/>
        </w:rPr>
      </w:pPr>
      <w:r w:rsidRPr="005E4923">
        <w:rPr>
          <w:rFonts w:ascii="Times New Roman" w:hAnsi="Times New Roman" w:cs="Times New Roman"/>
          <w:sz w:val="24"/>
          <w:szCs w:val="24"/>
        </w:rPr>
        <w:t>РРТС - Реестр регистрации транспортных средств;</w:t>
      </w:r>
    </w:p>
    <w:p w:rsidR="005E4923" w:rsidRPr="005E4923" w:rsidRDefault="00356E01" w:rsidP="005E4923">
      <w:pPr>
        <w:pStyle w:val="ConsPlusNormal"/>
        <w:ind w:firstLine="540"/>
        <w:jc w:val="both"/>
        <w:rPr>
          <w:rFonts w:ascii="Times New Roman" w:hAnsi="Times New Roman" w:cs="Times New Roman"/>
          <w:sz w:val="24"/>
          <w:szCs w:val="24"/>
        </w:rPr>
      </w:pPr>
      <w:r w:rsidRPr="005E4923">
        <w:rPr>
          <w:rFonts w:ascii="Times New Roman" w:hAnsi="Times New Roman" w:cs="Times New Roman"/>
          <w:sz w:val="24"/>
          <w:szCs w:val="24"/>
        </w:rPr>
        <w:t>РСС - реестр строящихся судов;</w:t>
      </w:r>
    </w:p>
    <w:p w:rsidR="005E4923" w:rsidRPr="005E4923" w:rsidRDefault="00356E01" w:rsidP="005E4923">
      <w:pPr>
        <w:pStyle w:val="ConsPlusNormal"/>
        <w:ind w:firstLine="540"/>
        <w:jc w:val="both"/>
        <w:rPr>
          <w:rFonts w:ascii="Times New Roman" w:hAnsi="Times New Roman" w:cs="Times New Roman"/>
          <w:sz w:val="24"/>
          <w:szCs w:val="24"/>
        </w:rPr>
      </w:pPr>
      <w:r w:rsidRPr="005E4923">
        <w:rPr>
          <w:rFonts w:ascii="Times New Roman" w:hAnsi="Times New Roman" w:cs="Times New Roman"/>
          <w:sz w:val="24"/>
          <w:szCs w:val="24"/>
        </w:rPr>
        <w:t>РМС - реестр маломерных судов;</w:t>
      </w:r>
    </w:p>
    <w:p w:rsidR="00356E01" w:rsidRPr="005E4923" w:rsidRDefault="00356E01" w:rsidP="005E4923">
      <w:pPr>
        <w:pStyle w:val="ConsPlusNormal"/>
        <w:ind w:firstLine="540"/>
        <w:jc w:val="both"/>
        <w:rPr>
          <w:rFonts w:ascii="Times New Roman" w:hAnsi="Times New Roman" w:cs="Times New Roman"/>
          <w:sz w:val="24"/>
          <w:szCs w:val="24"/>
        </w:rPr>
      </w:pPr>
      <w:r w:rsidRPr="005E4923">
        <w:rPr>
          <w:rFonts w:ascii="Times New Roman" w:hAnsi="Times New Roman" w:cs="Times New Roman"/>
          <w:sz w:val="24"/>
          <w:szCs w:val="24"/>
        </w:rPr>
        <w:t>СРХС - Статистический регистр хозяйствующих субъектов.</w:t>
      </w:r>
    </w:p>
    <w:p w:rsidR="00356E01" w:rsidRPr="00BD1032" w:rsidRDefault="00356E01" w:rsidP="00356E01">
      <w:pPr>
        <w:pStyle w:val="ConsPlusNormal"/>
        <w:jc w:val="both"/>
        <w:rPr>
          <w:rFonts w:ascii="Times New Roman" w:hAnsi="Times New Roman" w:cs="Times New Roman"/>
          <w:sz w:val="28"/>
          <w:szCs w:val="28"/>
        </w:rPr>
      </w:pPr>
    </w:p>
    <w:p w:rsidR="00356E01" w:rsidRPr="00C56DD2" w:rsidRDefault="00356E01" w:rsidP="00356E01">
      <w:pPr>
        <w:pStyle w:val="ConsPlusNormal"/>
        <w:jc w:val="both"/>
        <w:rPr>
          <w:rFonts w:ascii="Times New Roman" w:hAnsi="Times New Roman" w:cs="Times New Roman"/>
          <w:sz w:val="28"/>
          <w:szCs w:val="28"/>
        </w:rPr>
      </w:pPr>
    </w:p>
    <w:p w:rsidR="00356E01" w:rsidRPr="00C56DD2" w:rsidRDefault="00356E01" w:rsidP="005E4923">
      <w:pPr>
        <w:pStyle w:val="ConsPlusNormal"/>
        <w:tabs>
          <w:tab w:val="left" w:pos="993"/>
        </w:tabs>
        <w:ind w:firstLine="709"/>
        <w:jc w:val="center"/>
        <w:outlineLvl w:val="2"/>
        <w:rPr>
          <w:rFonts w:ascii="Times New Roman" w:hAnsi="Times New Roman" w:cs="Times New Roman"/>
          <w:sz w:val="28"/>
          <w:szCs w:val="28"/>
        </w:rPr>
      </w:pPr>
      <w:bookmarkStart w:id="3" w:name="P5320"/>
      <w:bookmarkEnd w:id="3"/>
      <w:r w:rsidRPr="00C56DD2">
        <w:rPr>
          <w:rFonts w:ascii="Times New Roman" w:hAnsi="Times New Roman" w:cs="Times New Roman"/>
          <w:sz w:val="28"/>
          <w:szCs w:val="28"/>
        </w:rPr>
        <w:t>Заполнение форм</w:t>
      </w:r>
    </w:p>
    <w:p w:rsidR="00356E01" w:rsidRPr="005E4923" w:rsidRDefault="00356E01" w:rsidP="00C56DD2">
      <w:pPr>
        <w:pStyle w:val="ConsPlusNormal"/>
        <w:tabs>
          <w:tab w:val="left" w:pos="993"/>
        </w:tabs>
        <w:ind w:firstLine="709"/>
        <w:jc w:val="both"/>
        <w:rPr>
          <w:rFonts w:ascii="Times New Roman" w:hAnsi="Times New Roman" w:cs="Times New Roman"/>
          <w:sz w:val="24"/>
          <w:szCs w:val="24"/>
        </w:rPr>
      </w:pPr>
    </w:p>
    <w:p w:rsidR="005E4923" w:rsidRPr="00BD1032" w:rsidRDefault="00356E01" w:rsidP="005E4923">
      <w:pPr>
        <w:pStyle w:val="ConsPlusNormal"/>
        <w:tabs>
          <w:tab w:val="left" w:pos="993"/>
        </w:tabs>
        <w:ind w:firstLine="709"/>
        <w:jc w:val="both"/>
        <w:rPr>
          <w:rFonts w:ascii="Times New Roman" w:hAnsi="Times New Roman" w:cs="Times New Roman"/>
          <w:sz w:val="24"/>
          <w:szCs w:val="24"/>
        </w:rPr>
      </w:pPr>
      <w:r w:rsidRPr="005E4923">
        <w:rPr>
          <w:rFonts w:ascii="Times New Roman" w:hAnsi="Times New Roman" w:cs="Times New Roman"/>
          <w:sz w:val="24"/>
          <w:szCs w:val="24"/>
        </w:rPr>
        <w:t xml:space="preserve">При заполнении форм карт подразделов </w:t>
      </w:r>
      <w:hyperlink w:anchor="P5274" w:history="1">
        <w:r w:rsidRPr="005E4923">
          <w:rPr>
            <w:rFonts w:ascii="Times New Roman" w:hAnsi="Times New Roman" w:cs="Times New Roman"/>
            <w:color w:val="0000FF"/>
            <w:sz w:val="24"/>
            <w:szCs w:val="24"/>
          </w:rPr>
          <w:t>разделов 1</w:t>
        </w:r>
      </w:hyperlink>
      <w:r w:rsidRPr="005E4923">
        <w:rPr>
          <w:rFonts w:ascii="Times New Roman" w:hAnsi="Times New Roman" w:cs="Times New Roman"/>
          <w:sz w:val="24"/>
          <w:szCs w:val="24"/>
        </w:rPr>
        <w:t xml:space="preserve"> и </w:t>
      </w:r>
      <w:hyperlink w:anchor="P5278" w:history="1">
        <w:r w:rsidRPr="005E4923">
          <w:rPr>
            <w:rFonts w:ascii="Times New Roman" w:hAnsi="Times New Roman" w:cs="Times New Roman"/>
            <w:color w:val="0000FF"/>
            <w:sz w:val="24"/>
            <w:szCs w:val="24"/>
          </w:rPr>
          <w:t>2</w:t>
        </w:r>
      </w:hyperlink>
      <w:r w:rsidRPr="005E4923">
        <w:rPr>
          <w:rFonts w:ascii="Times New Roman" w:hAnsi="Times New Roman" w:cs="Times New Roman"/>
          <w:sz w:val="24"/>
          <w:szCs w:val="24"/>
        </w:rPr>
        <w:t xml:space="preserve"> реестра учитывается следующее.</w:t>
      </w:r>
    </w:p>
    <w:p w:rsidR="005E4923" w:rsidRPr="00BD1032" w:rsidRDefault="00356E01" w:rsidP="005E4923">
      <w:pPr>
        <w:pStyle w:val="ConsPlusNormal"/>
        <w:tabs>
          <w:tab w:val="left" w:pos="993"/>
        </w:tabs>
        <w:ind w:firstLine="709"/>
        <w:jc w:val="both"/>
        <w:rPr>
          <w:rFonts w:ascii="Times New Roman" w:hAnsi="Times New Roman" w:cs="Times New Roman"/>
          <w:sz w:val="24"/>
          <w:szCs w:val="24"/>
        </w:rPr>
      </w:pPr>
      <w:r w:rsidRPr="005E4923">
        <w:rPr>
          <w:rFonts w:ascii="Times New Roman" w:hAnsi="Times New Roman" w:cs="Times New Roman"/>
          <w:sz w:val="24"/>
          <w:szCs w:val="24"/>
        </w:rPr>
        <w:t xml:space="preserve">В формах </w:t>
      </w:r>
      <w:hyperlink w:anchor="P217" w:history="1">
        <w:r w:rsidRPr="005E4923">
          <w:rPr>
            <w:rFonts w:ascii="Times New Roman" w:hAnsi="Times New Roman" w:cs="Times New Roman"/>
            <w:color w:val="0000FF"/>
            <w:sz w:val="24"/>
            <w:szCs w:val="24"/>
          </w:rPr>
          <w:t xml:space="preserve">карт </w:t>
        </w:r>
      </w:hyperlink>
      <w:hyperlink w:anchor="P2017" w:history="1">
        <w:r w:rsidRPr="005E4923">
          <w:rPr>
            <w:rFonts w:ascii="Times New Roman" w:hAnsi="Times New Roman" w:cs="Times New Roman"/>
            <w:color w:val="0000FF"/>
            <w:sz w:val="24"/>
            <w:szCs w:val="24"/>
          </w:rPr>
          <w:t>2.1</w:t>
        </w:r>
      </w:hyperlink>
      <w:r w:rsidRPr="005E4923">
        <w:rPr>
          <w:rFonts w:ascii="Times New Roman" w:hAnsi="Times New Roman" w:cs="Times New Roman"/>
          <w:sz w:val="24"/>
          <w:szCs w:val="24"/>
        </w:rPr>
        <w:t xml:space="preserve"> в таблицах "Реестровый номер государственного имущества (РНГИ)" вносятся соответственно постоянный или временный реестровый номер государственного имущества, присвоенный объекту учета Министерством, и дата его присвоения. В случае первичного учета имущества в указанных строках указывается "нет данных".</w:t>
      </w:r>
    </w:p>
    <w:p w:rsidR="005E4923" w:rsidRPr="005E4923" w:rsidRDefault="00356E01" w:rsidP="005E4923">
      <w:pPr>
        <w:pStyle w:val="ConsPlusNormal"/>
        <w:tabs>
          <w:tab w:val="left" w:pos="993"/>
        </w:tabs>
        <w:ind w:firstLine="709"/>
        <w:jc w:val="both"/>
        <w:rPr>
          <w:rFonts w:ascii="Times New Roman" w:hAnsi="Times New Roman" w:cs="Times New Roman"/>
          <w:sz w:val="24"/>
          <w:szCs w:val="24"/>
        </w:rPr>
      </w:pPr>
      <w:r w:rsidRPr="005E4923">
        <w:rPr>
          <w:rFonts w:ascii="Times New Roman" w:hAnsi="Times New Roman" w:cs="Times New Roman"/>
          <w:sz w:val="24"/>
          <w:szCs w:val="24"/>
        </w:rPr>
        <w:t>В формах карт 1.1, 1.2, 1.3, 1.4, 1.5, 2.1, 2.4, 2.5 и формах приложений к картам 2.6.1, 2.6.2, 2.6.3, 2.6.4, 2.6.5, 2.6.6 в таблицах "Сведения об оборотоспособности" данные вносятся в следующем порядке:</w:t>
      </w:r>
    </w:p>
    <w:p w:rsidR="005E4923" w:rsidRPr="005E4923" w:rsidRDefault="00356E01" w:rsidP="005E4923">
      <w:pPr>
        <w:pStyle w:val="ConsPlusNormal"/>
        <w:tabs>
          <w:tab w:val="left" w:pos="993"/>
        </w:tabs>
        <w:ind w:firstLine="709"/>
        <w:jc w:val="both"/>
        <w:rPr>
          <w:rFonts w:ascii="Times New Roman" w:hAnsi="Times New Roman" w:cs="Times New Roman"/>
          <w:sz w:val="24"/>
          <w:szCs w:val="24"/>
        </w:rPr>
      </w:pPr>
      <w:r w:rsidRPr="005E4923">
        <w:rPr>
          <w:rFonts w:ascii="Times New Roman" w:hAnsi="Times New Roman" w:cs="Times New Roman"/>
          <w:sz w:val="24"/>
          <w:szCs w:val="24"/>
        </w:rPr>
        <w:t>а) если имущество не ограничено в обороте, то в графу "Ограничен в обороте" и "Документы-основания ограничения оборота" вносятся слова "нет";</w:t>
      </w:r>
    </w:p>
    <w:p w:rsidR="005E4923" w:rsidRPr="00BD1032" w:rsidRDefault="00356E01" w:rsidP="005E4923">
      <w:pPr>
        <w:pStyle w:val="ConsPlusNormal"/>
        <w:tabs>
          <w:tab w:val="left" w:pos="993"/>
        </w:tabs>
        <w:ind w:firstLine="709"/>
        <w:jc w:val="both"/>
        <w:rPr>
          <w:rFonts w:ascii="Times New Roman" w:hAnsi="Times New Roman" w:cs="Times New Roman"/>
          <w:sz w:val="24"/>
          <w:szCs w:val="24"/>
        </w:rPr>
      </w:pPr>
      <w:r w:rsidRPr="005E4923">
        <w:rPr>
          <w:rFonts w:ascii="Times New Roman" w:hAnsi="Times New Roman" w:cs="Times New Roman"/>
          <w:sz w:val="24"/>
          <w:szCs w:val="24"/>
        </w:rPr>
        <w:t>б) если имущество ограничено в обороте, то в графу "Ограничен в обороте" вносится слово "да". При этом в графу "Документы-основания ограничения оборота" вносятся основные реквизиты закона, в котором указано на ограничение оборота государственного имущества Республики Дагестан, или закона, установившего порядок, по которому имущество определяется как ограниченно оборотоспособное (имущество может принадлежать лишь определенным участникам оборота или находиться в обороте по специальному разрешению), а также иного правового акта, предусматривающего специальное разрешение на оборот указанного имущества. Указанные реквизиты включают наименование, дату подписания и номер федерального закона и иного правового акта, после которых в круглых скобках указываются при наличии структурные единицы федерального закона и иного правового акта, например Федеральный закон от 21 декабря 2001 г. N 178-ФЗ "О приватизации государственного и муниципального имущества" (пункт 3 статьи 3).</w:t>
      </w:r>
    </w:p>
    <w:p w:rsidR="005E4923" w:rsidRPr="005E4923" w:rsidRDefault="00356E01" w:rsidP="005E4923">
      <w:pPr>
        <w:pStyle w:val="ConsPlusNormal"/>
        <w:tabs>
          <w:tab w:val="left" w:pos="993"/>
        </w:tabs>
        <w:ind w:firstLine="709"/>
        <w:jc w:val="both"/>
        <w:rPr>
          <w:rFonts w:ascii="Times New Roman" w:hAnsi="Times New Roman" w:cs="Times New Roman"/>
          <w:sz w:val="24"/>
          <w:szCs w:val="24"/>
        </w:rPr>
      </w:pPr>
      <w:r w:rsidRPr="005E4923">
        <w:rPr>
          <w:rFonts w:ascii="Times New Roman" w:hAnsi="Times New Roman" w:cs="Times New Roman"/>
          <w:sz w:val="24"/>
          <w:szCs w:val="24"/>
        </w:rPr>
        <w:t xml:space="preserve">В приложениях N 1 к формам </w:t>
      </w:r>
      <w:hyperlink w:anchor="P2153" w:history="1">
        <w:r w:rsidRPr="005E4923">
          <w:rPr>
            <w:rFonts w:ascii="Times New Roman" w:hAnsi="Times New Roman" w:cs="Times New Roman"/>
            <w:color w:val="0000FF"/>
            <w:sz w:val="24"/>
            <w:szCs w:val="24"/>
          </w:rPr>
          <w:t>карт 2.1</w:t>
        </w:r>
      </w:hyperlink>
      <w:r w:rsidRPr="005E4923">
        <w:rPr>
          <w:rFonts w:ascii="Times New Roman" w:hAnsi="Times New Roman" w:cs="Times New Roman"/>
          <w:sz w:val="24"/>
          <w:szCs w:val="24"/>
        </w:rPr>
        <w:t xml:space="preserve"> данные вносятся в следующем порядке.</w:t>
      </w:r>
    </w:p>
    <w:p w:rsidR="005E4923" w:rsidRPr="005E4923" w:rsidRDefault="00356E01" w:rsidP="005E4923">
      <w:pPr>
        <w:pStyle w:val="ConsPlusNormal"/>
        <w:tabs>
          <w:tab w:val="left" w:pos="993"/>
        </w:tabs>
        <w:ind w:firstLine="709"/>
        <w:jc w:val="both"/>
        <w:rPr>
          <w:rFonts w:ascii="Times New Roman" w:hAnsi="Times New Roman" w:cs="Times New Roman"/>
          <w:sz w:val="24"/>
          <w:szCs w:val="24"/>
        </w:rPr>
      </w:pPr>
      <w:r w:rsidRPr="005E4923">
        <w:rPr>
          <w:rFonts w:ascii="Times New Roman" w:hAnsi="Times New Roman" w:cs="Times New Roman"/>
          <w:sz w:val="24"/>
          <w:szCs w:val="24"/>
        </w:rPr>
        <w:t>В графу "Вид ограничения (обременения)" вносятся наименование вида ограничения (обременения) вещного права на объект учета или его часть (сервитут, аренда, залог, доверительное управление или иное).</w:t>
      </w:r>
    </w:p>
    <w:p w:rsidR="005E4923" w:rsidRPr="005E4923" w:rsidRDefault="00356E01" w:rsidP="005E4923">
      <w:pPr>
        <w:pStyle w:val="ConsPlusNormal"/>
        <w:tabs>
          <w:tab w:val="left" w:pos="993"/>
        </w:tabs>
        <w:ind w:firstLine="709"/>
        <w:jc w:val="both"/>
        <w:rPr>
          <w:rFonts w:ascii="Times New Roman" w:hAnsi="Times New Roman" w:cs="Times New Roman"/>
          <w:sz w:val="24"/>
          <w:szCs w:val="24"/>
        </w:rPr>
      </w:pPr>
      <w:r w:rsidRPr="005E4923">
        <w:rPr>
          <w:rFonts w:ascii="Times New Roman" w:hAnsi="Times New Roman" w:cs="Times New Roman"/>
          <w:sz w:val="24"/>
          <w:szCs w:val="24"/>
        </w:rPr>
        <w:t>В графах "Дата возникновения" и "Дата прекращения" вносятся число, месяц и год внесения в Единый государственный реестр недвижимости или иной реестр записи о государственной регистрации соответственно возникновения и прекращения ограничения (обременения) вещного права на объект учета или его часть в соответствии с выпиской из соответствующего реестра.</w:t>
      </w:r>
    </w:p>
    <w:p w:rsidR="005E4923" w:rsidRPr="005E4923" w:rsidRDefault="00356E01" w:rsidP="005E4923">
      <w:pPr>
        <w:pStyle w:val="ConsPlusNormal"/>
        <w:tabs>
          <w:tab w:val="left" w:pos="993"/>
        </w:tabs>
        <w:ind w:firstLine="709"/>
        <w:jc w:val="both"/>
        <w:rPr>
          <w:rFonts w:ascii="Times New Roman" w:hAnsi="Times New Roman" w:cs="Times New Roman"/>
          <w:sz w:val="24"/>
          <w:szCs w:val="24"/>
        </w:rPr>
      </w:pPr>
      <w:r w:rsidRPr="005E4923">
        <w:rPr>
          <w:rFonts w:ascii="Times New Roman" w:hAnsi="Times New Roman" w:cs="Times New Roman"/>
          <w:sz w:val="24"/>
          <w:szCs w:val="24"/>
        </w:rPr>
        <w:t xml:space="preserve">В графу "Документы-основания ограничения (обременения)" вносятся основные реквизиты документа (наименование, дата и номер), на основании которого установлено </w:t>
      </w:r>
      <w:r w:rsidRPr="005E4923">
        <w:rPr>
          <w:rFonts w:ascii="Times New Roman" w:hAnsi="Times New Roman" w:cs="Times New Roman"/>
          <w:sz w:val="24"/>
          <w:szCs w:val="24"/>
        </w:rPr>
        <w:lastRenderedPageBreak/>
        <w:t>ограничение (обременение) соответствующего вещного права на объект учета или его часть, и штампа регистрационной надписи на нем, если объектом учета или его частью является недвижимое имущество, например договор аренды от "____" ___________ _____ г. N _____, номер регистрационного округа _____________ и иные реквизиты штампа регистрационной надписи на нем.</w:t>
      </w:r>
    </w:p>
    <w:p w:rsidR="005E4923" w:rsidRPr="005E4923" w:rsidRDefault="00356E01" w:rsidP="005E4923">
      <w:pPr>
        <w:pStyle w:val="ConsPlusNormal"/>
        <w:tabs>
          <w:tab w:val="left" w:pos="993"/>
        </w:tabs>
        <w:ind w:firstLine="709"/>
        <w:jc w:val="both"/>
        <w:rPr>
          <w:rFonts w:ascii="Times New Roman" w:hAnsi="Times New Roman" w:cs="Times New Roman"/>
          <w:sz w:val="24"/>
          <w:szCs w:val="24"/>
        </w:rPr>
      </w:pPr>
      <w:r w:rsidRPr="005E4923">
        <w:rPr>
          <w:rFonts w:ascii="Times New Roman" w:hAnsi="Times New Roman" w:cs="Times New Roman"/>
          <w:sz w:val="24"/>
          <w:szCs w:val="24"/>
        </w:rPr>
        <w:t>В графе "Лицо, в пользу которого установлено ограничение (обременение)":</w:t>
      </w:r>
    </w:p>
    <w:p w:rsidR="005E4923" w:rsidRPr="005E4923" w:rsidRDefault="00356E01" w:rsidP="005E4923">
      <w:pPr>
        <w:pStyle w:val="ConsPlusNormal"/>
        <w:tabs>
          <w:tab w:val="left" w:pos="993"/>
        </w:tabs>
        <w:ind w:firstLine="709"/>
        <w:jc w:val="both"/>
        <w:rPr>
          <w:rFonts w:ascii="Times New Roman" w:hAnsi="Times New Roman" w:cs="Times New Roman"/>
          <w:sz w:val="24"/>
          <w:szCs w:val="24"/>
        </w:rPr>
      </w:pPr>
      <w:r w:rsidRPr="005E4923">
        <w:rPr>
          <w:rFonts w:ascii="Times New Roman" w:hAnsi="Times New Roman" w:cs="Times New Roman"/>
          <w:sz w:val="24"/>
          <w:szCs w:val="24"/>
        </w:rPr>
        <w:t>в строку "Полное наименование" вносятся полное наименование юридического лица или фамилия, имя и отчество индивидуального предпринимателя либо физического лица, в пользу которого зарегистрировано или установлено ограничение (обременение) в соответствии с выпиской из соответствующего реестра;</w:t>
      </w:r>
    </w:p>
    <w:p w:rsidR="005E4923" w:rsidRPr="00BD1032" w:rsidRDefault="00356E01" w:rsidP="005E4923">
      <w:pPr>
        <w:pStyle w:val="ConsPlusNormal"/>
        <w:tabs>
          <w:tab w:val="left" w:pos="993"/>
        </w:tabs>
        <w:ind w:firstLine="709"/>
        <w:jc w:val="both"/>
        <w:rPr>
          <w:rFonts w:ascii="Times New Roman" w:hAnsi="Times New Roman" w:cs="Times New Roman"/>
          <w:sz w:val="24"/>
          <w:szCs w:val="24"/>
        </w:rPr>
      </w:pPr>
      <w:r w:rsidRPr="005E4923">
        <w:rPr>
          <w:rFonts w:ascii="Times New Roman" w:hAnsi="Times New Roman" w:cs="Times New Roman"/>
          <w:sz w:val="24"/>
          <w:szCs w:val="24"/>
        </w:rPr>
        <w:t>в строке "ОГРН/ИНН" указывается основной государственный регистрационный номер лица согласно копиям свидетельств о государственной регистрации и индивидуальный номер налогоплательщика в соответствии со свидетельством о постановке на налоговый учет.</w:t>
      </w:r>
    </w:p>
    <w:p w:rsidR="005E4923" w:rsidRPr="005E4923" w:rsidRDefault="00356E01" w:rsidP="005E4923">
      <w:pPr>
        <w:pStyle w:val="ConsPlusNormal"/>
        <w:tabs>
          <w:tab w:val="left" w:pos="993"/>
        </w:tabs>
        <w:ind w:firstLine="709"/>
        <w:jc w:val="both"/>
        <w:rPr>
          <w:rFonts w:ascii="Times New Roman" w:hAnsi="Times New Roman" w:cs="Times New Roman"/>
          <w:sz w:val="24"/>
          <w:szCs w:val="24"/>
        </w:rPr>
      </w:pPr>
      <w:r w:rsidRPr="005E4923">
        <w:rPr>
          <w:rFonts w:ascii="Times New Roman" w:hAnsi="Times New Roman" w:cs="Times New Roman"/>
          <w:sz w:val="24"/>
          <w:szCs w:val="24"/>
        </w:rPr>
        <w:t xml:space="preserve">В формах </w:t>
      </w:r>
      <w:hyperlink w:anchor="P525" w:history="1">
        <w:r w:rsidRPr="005E4923">
          <w:rPr>
            <w:rFonts w:ascii="Times New Roman" w:hAnsi="Times New Roman" w:cs="Times New Roman"/>
            <w:color w:val="0000FF"/>
            <w:sz w:val="24"/>
            <w:szCs w:val="24"/>
          </w:rPr>
          <w:t xml:space="preserve">карт </w:t>
        </w:r>
      </w:hyperlink>
      <w:hyperlink w:anchor="P2017" w:history="1">
        <w:r w:rsidRPr="005E4923">
          <w:rPr>
            <w:rFonts w:ascii="Times New Roman" w:hAnsi="Times New Roman" w:cs="Times New Roman"/>
            <w:color w:val="0000FF"/>
            <w:sz w:val="24"/>
            <w:szCs w:val="24"/>
          </w:rPr>
          <w:t>2.1</w:t>
        </w:r>
      </w:hyperlink>
      <w:r w:rsidRPr="005E4923">
        <w:rPr>
          <w:rFonts w:ascii="Times New Roman" w:hAnsi="Times New Roman" w:cs="Times New Roman"/>
          <w:sz w:val="24"/>
          <w:szCs w:val="24"/>
        </w:rPr>
        <w:t xml:space="preserve"> в таблицах "Отнесение к объектам культурного наследия" данные вносятся в следующем порядке:</w:t>
      </w:r>
    </w:p>
    <w:p w:rsidR="005E4923" w:rsidRPr="005E4923" w:rsidRDefault="00356E01" w:rsidP="005E4923">
      <w:pPr>
        <w:pStyle w:val="ConsPlusNormal"/>
        <w:tabs>
          <w:tab w:val="left" w:pos="993"/>
        </w:tabs>
        <w:ind w:firstLine="709"/>
        <w:jc w:val="both"/>
        <w:rPr>
          <w:rFonts w:ascii="Times New Roman" w:hAnsi="Times New Roman" w:cs="Times New Roman"/>
          <w:sz w:val="24"/>
          <w:szCs w:val="24"/>
        </w:rPr>
      </w:pPr>
      <w:r w:rsidRPr="005E4923">
        <w:rPr>
          <w:rFonts w:ascii="Times New Roman" w:hAnsi="Times New Roman" w:cs="Times New Roman"/>
          <w:sz w:val="24"/>
          <w:szCs w:val="24"/>
        </w:rPr>
        <w:t>В случае если объект учета является объектом культурного наследия, в графе "Является объектом культурного наследия" указывается "да", в противном случае указывается "нет".</w:t>
      </w:r>
    </w:p>
    <w:p w:rsidR="005E4923" w:rsidRPr="00BD1032" w:rsidRDefault="00356E01" w:rsidP="005E4923">
      <w:pPr>
        <w:pStyle w:val="ConsPlusNormal"/>
        <w:tabs>
          <w:tab w:val="left" w:pos="993"/>
        </w:tabs>
        <w:ind w:firstLine="709"/>
        <w:jc w:val="both"/>
        <w:rPr>
          <w:rFonts w:ascii="Times New Roman" w:hAnsi="Times New Roman" w:cs="Times New Roman"/>
          <w:sz w:val="24"/>
          <w:szCs w:val="24"/>
        </w:rPr>
      </w:pPr>
      <w:r w:rsidRPr="005E4923">
        <w:rPr>
          <w:rFonts w:ascii="Times New Roman" w:hAnsi="Times New Roman" w:cs="Times New Roman"/>
          <w:sz w:val="24"/>
          <w:szCs w:val="24"/>
        </w:rPr>
        <w:t>В графе "Документы-основания" указываются реквизиты документов, в соответствии с которыми объекты отнесены к объектами культурного наследия.</w:t>
      </w:r>
    </w:p>
    <w:p w:rsidR="005E4923" w:rsidRPr="005E4923" w:rsidRDefault="00356E01" w:rsidP="005E4923">
      <w:pPr>
        <w:pStyle w:val="ConsPlusNormal"/>
        <w:tabs>
          <w:tab w:val="left" w:pos="993"/>
        </w:tabs>
        <w:ind w:firstLine="709"/>
        <w:jc w:val="both"/>
        <w:rPr>
          <w:rFonts w:ascii="Times New Roman" w:hAnsi="Times New Roman" w:cs="Times New Roman"/>
          <w:sz w:val="24"/>
          <w:szCs w:val="24"/>
        </w:rPr>
      </w:pPr>
      <w:r w:rsidRPr="005E4923">
        <w:rPr>
          <w:rFonts w:ascii="Times New Roman" w:hAnsi="Times New Roman" w:cs="Times New Roman"/>
          <w:sz w:val="24"/>
          <w:szCs w:val="24"/>
        </w:rPr>
        <w:t xml:space="preserve">В формах </w:t>
      </w:r>
      <w:hyperlink w:anchor="P525" w:history="1">
        <w:r w:rsidRPr="005E4923">
          <w:rPr>
            <w:rFonts w:ascii="Times New Roman" w:hAnsi="Times New Roman" w:cs="Times New Roman"/>
            <w:color w:val="0000FF"/>
            <w:sz w:val="24"/>
            <w:szCs w:val="24"/>
          </w:rPr>
          <w:t xml:space="preserve">карт </w:t>
        </w:r>
      </w:hyperlink>
      <w:hyperlink w:anchor="P2017" w:history="1">
        <w:r w:rsidRPr="005E4923">
          <w:rPr>
            <w:rFonts w:ascii="Times New Roman" w:hAnsi="Times New Roman" w:cs="Times New Roman"/>
            <w:color w:val="0000FF"/>
            <w:sz w:val="24"/>
            <w:szCs w:val="24"/>
          </w:rPr>
          <w:t>2.1</w:t>
        </w:r>
      </w:hyperlink>
      <w:r w:rsidRPr="005E4923">
        <w:rPr>
          <w:rFonts w:ascii="Times New Roman" w:hAnsi="Times New Roman" w:cs="Times New Roman"/>
          <w:sz w:val="24"/>
          <w:szCs w:val="24"/>
        </w:rPr>
        <w:t xml:space="preserve"> в таблицах "Характеристики объекта культурного наследия" данные вносятся в следующем порядке:</w:t>
      </w:r>
    </w:p>
    <w:p w:rsidR="005E4923" w:rsidRPr="005E4923" w:rsidRDefault="00356E01" w:rsidP="005E4923">
      <w:pPr>
        <w:pStyle w:val="ConsPlusNormal"/>
        <w:tabs>
          <w:tab w:val="left" w:pos="993"/>
        </w:tabs>
        <w:ind w:firstLine="709"/>
        <w:jc w:val="both"/>
        <w:rPr>
          <w:rFonts w:ascii="Times New Roman" w:hAnsi="Times New Roman" w:cs="Times New Roman"/>
          <w:sz w:val="24"/>
          <w:szCs w:val="24"/>
        </w:rPr>
      </w:pPr>
      <w:r w:rsidRPr="005E4923">
        <w:rPr>
          <w:rFonts w:ascii="Times New Roman" w:hAnsi="Times New Roman" w:cs="Times New Roman"/>
          <w:sz w:val="24"/>
          <w:szCs w:val="24"/>
        </w:rPr>
        <w:t>в графе "Вид" указывается вид объекта культурного наследия в соответствии с Федеральным законом "Об объектах культурного наследия (памятниках истории и культуры) народов Российской Федерации" (памятник, ансамбль, достопримечательное место);</w:t>
      </w:r>
    </w:p>
    <w:p w:rsidR="005E4923" w:rsidRPr="005E4923" w:rsidRDefault="00356E01" w:rsidP="005E4923">
      <w:pPr>
        <w:pStyle w:val="ConsPlusNormal"/>
        <w:tabs>
          <w:tab w:val="left" w:pos="993"/>
        </w:tabs>
        <w:ind w:firstLine="709"/>
        <w:jc w:val="both"/>
        <w:rPr>
          <w:rFonts w:ascii="Times New Roman" w:hAnsi="Times New Roman" w:cs="Times New Roman"/>
          <w:sz w:val="24"/>
          <w:szCs w:val="24"/>
        </w:rPr>
      </w:pPr>
      <w:r w:rsidRPr="005E4923">
        <w:rPr>
          <w:rFonts w:ascii="Times New Roman" w:hAnsi="Times New Roman" w:cs="Times New Roman"/>
          <w:sz w:val="24"/>
          <w:szCs w:val="24"/>
        </w:rPr>
        <w:t>в графе "Категория" указывается "объект культурного наследия федерального значения", "объект культурного наследия регионального значения" или "объект культурного наследия местного (муниципального) значения";</w:t>
      </w:r>
    </w:p>
    <w:p w:rsidR="005E4923" w:rsidRPr="00BD1032" w:rsidRDefault="00356E01" w:rsidP="005E4923">
      <w:pPr>
        <w:pStyle w:val="ConsPlusNormal"/>
        <w:tabs>
          <w:tab w:val="left" w:pos="993"/>
        </w:tabs>
        <w:ind w:firstLine="709"/>
        <w:jc w:val="both"/>
        <w:rPr>
          <w:rFonts w:ascii="Times New Roman" w:hAnsi="Times New Roman" w:cs="Times New Roman"/>
          <w:sz w:val="24"/>
          <w:szCs w:val="24"/>
        </w:rPr>
      </w:pPr>
      <w:r w:rsidRPr="005E4923">
        <w:rPr>
          <w:rFonts w:ascii="Times New Roman" w:hAnsi="Times New Roman" w:cs="Times New Roman"/>
          <w:sz w:val="24"/>
          <w:szCs w:val="24"/>
        </w:rPr>
        <w:t>в графе "Регистрационный номер объекта культурного наследия" указывается регистрационный номер объекта культурного наследия в едином государственном реестре объектов культурного наследия (памятников истории и культуры) народов Российской Федерации в соответствии с паспортом объекта культурного наследия.</w:t>
      </w:r>
    </w:p>
    <w:p w:rsidR="005E4923" w:rsidRPr="005E4923" w:rsidRDefault="0044195E" w:rsidP="005E4923">
      <w:pPr>
        <w:pStyle w:val="ConsPlusNormal"/>
        <w:tabs>
          <w:tab w:val="left" w:pos="993"/>
        </w:tabs>
        <w:ind w:firstLine="709"/>
        <w:jc w:val="both"/>
        <w:rPr>
          <w:rFonts w:ascii="Times New Roman" w:hAnsi="Times New Roman" w:cs="Times New Roman"/>
          <w:sz w:val="24"/>
          <w:szCs w:val="24"/>
        </w:rPr>
      </w:pPr>
      <w:r w:rsidRPr="005E4923">
        <w:rPr>
          <w:rFonts w:ascii="Times New Roman" w:hAnsi="Times New Roman" w:cs="Times New Roman"/>
          <w:sz w:val="24"/>
          <w:szCs w:val="24"/>
        </w:rPr>
        <w:t xml:space="preserve">В формах приложений N 2 к </w:t>
      </w:r>
      <w:hyperlink w:anchor="P826" w:history="1">
        <w:r w:rsidRPr="005E4923">
          <w:rPr>
            <w:rFonts w:ascii="Times New Roman" w:hAnsi="Times New Roman" w:cs="Times New Roman"/>
            <w:color w:val="0000FF"/>
            <w:sz w:val="24"/>
            <w:szCs w:val="24"/>
          </w:rPr>
          <w:t xml:space="preserve">картам </w:t>
        </w:r>
      </w:hyperlink>
      <w:hyperlink w:anchor="P2197" w:history="1">
        <w:r w:rsidRPr="005E4923">
          <w:rPr>
            <w:rFonts w:ascii="Times New Roman" w:hAnsi="Times New Roman" w:cs="Times New Roman"/>
            <w:color w:val="0000FF"/>
            <w:sz w:val="24"/>
            <w:szCs w:val="24"/>
          </w:rPr>
          <w:t>2.1</w:t>
        </w:r>
      </w:hyperlink>
      <w:r w:rsidRPr="005E4923">
        <w:rPr>
          <w:rFonts w:ascii="Times New Roman" w:hAnsi="Times New Roman" w:cs="Times New Roman"/>
          <w:sz w:val="24"/>
          <w:szCs w:val="24"/>
        </w:rPr>
        <w:t xml:space="preserve"> в таблицах "Сведения о страховании объекта" данные вносятся в следующем порядке:</w:t>
      </w:r>
    </w:p>
    <w:p w:rsidR="005E4923" w:rsidRPr="005E4923" w:rsidRDefault="0044195E" w:rsidP="005E4923">
      <w:pPr>
        <w:pStyle w:val="ConsPlusNormal"/>
        <w:tabs>
          <w:tab w:val="left" w:pos="993"/>
        </w:tabs>
        <w:ind w:firstLine="709"/>
        <w:jc w:val="both"/>
        <w:rPr>
          <w:rFonts w:ascii="Times New Roman" w:hAnsi="Times New Roman" w:cs="Times New Roman"/>
          <w:sz w:val="24"/>
          <w:szCs w:val="24"/>
        </w:rPr>
      </w:pPr>
      <w:r w:rsidRPr="005E4923">
        <w:rPr>
          <w:rFonts w:ascii="Times New Roman" w:hAnsi="Times New Roman" w:cs="Times New Roman"/>
          <w:sz w:val="24"/>
          <w:szCs w:val="24"/>
        </w:rPr>
        <w:t>в графе "Реквизиты договора страхования":</w:t>
      </w:r>
    </w:p>
    <w:p w:rsidR="005E4923" w:rsidRPr="005E4923" w:rsidRDefault="0044195E" w:rsidP="005E4923">
      <w:pPr>
        <w:pStyle w:val="ConsPlusNormal"/>
        <w:tabs>
          <w:tab w:val="left" w:pos="993"/>
        </w:tabs>
        <w:ind w:firstLine="709"/>
        <w:jc w:val="both"/>
        <w:rPr>
          <w:rFonts w:ascii="Times New Roman" w:hAnsi="Times New Roman" w:cs="Times New Roman"/>
          <w:sz w:val="24"/>
          <w:szCs w:val="24"/>
        </w:rPr>
      </w:pPr>
      <w:r w:rsidRPr="005E4923">
        <w:rPr>
          <w:rFonts w:ascii="Times New Roman" w:hAnsi="Times New Roman" w:cs="Times New Roman"/>
          <w:sz w:val="24"/>
          <w:szCs w:val="24"/>
        </w:rPr>
        <w:t>в строке "Дата" указывается дата заключения договора в соответствии с договором страхования;</w:t>
      </w:r>
    </w:p>
    <w:p w:rsidR="005E4923" w:rsidRPr="005E4923" w:rsidRDefault="0044195E" w:rsidP="005E4923">
      <w:pPr>
        <w:pStyle w:val="ConsPlusNormal"/>
        <w:tabs>
          <w:tab w:val="left" w:pos="993"/>
        </w:tabs>
        <w:ind w:firstLine="709"/>
        <w:jc w:val="both"/>
        <w:rPr>
          <w:rFonts w:ascii="Times New Roman" w:hAnsi="Times New Roman" w:cs="Times New Roman"/>
          <w:sz w:val="24"/>
          <w:szCs w:val="24"/>
        </w:rPr>
      </w:pPr>
      <w:r w:rsidRPr="005E4923">
        <w:rPr>
          <w:rFonts w:ascii="Times New Roman" w:hAnsi="Times New Roman" w:cs="Times New Roman"/>
          <w:sz w:val="24"/>
          <w:szCs w:val="24"/>
        </w:rPr>
        <w:t>в строке "Номер" указывается номер договора в соответствии с договором страхования;</w:t>
      </w:r>
    </w:p>
    <w:p w:rsidR="005E4923" w:rsidRPr="005E4923" w:rsidRDefault="0044195E" w:rsidP="005E4923">
      <w:pPr>
        <w:pStyle w:val="ConsPlusNormal"/>
        <w:tabs>
          <w:tab w:val="left" w:pos="993"/>
        </w:tabs>
        <w:ind w:firstLine="709"/>
        <w:jc w:val="both"/>
        <w:rPr>
          <w:rFonts w:ascii="Times New Roman" w:hAnsi="Times New Roman" w:cs="Times New Roman"/>
          <w:sz w:val="24"/>
          <w:szCs w:val="24"/>
        </w:rPr>
      </w:pPr>
      <w:r w:rsidRPr="005E4923">
        <w:rPr>
          <w:rFonts w:ascii="Times New Roman" w:hAnsi="Times New Roman" w:cs="Times New Roman"/>
          <w:sz w:val="24"/>
          <w:szCs w:val="24"/>
        </w:rPr>
        <w:t>в строке "Вид договора" указывается предусмотренный Гражданским кодексом Российской Федерации вид договора в соответствии с договором страхования;</w:t>
      </w:r>
    </w:p>
    <w:p w:rsidR="005E4923" w:rsidRPr="005E4923" w:rsidRDefault="0044195E" w:rsidP="005E4923">
      <w:pPr>
        <w:pStyle w:val="ConsPlusNormal"/>
        <w:tabs>
          <w:tab w:val="left" w:pos="993"/>
        </w:tabs>
        <w:ind w:firstLine="709"/>
        <w:jc w:val="both"/>
        <w:rPr>
          <w:rFonts w:ascii="Times New Roman" w:hAnsi="Times New Roman" w:cs="Times New Roman"/>
          <w:sz w:val="24"/>
          <w:szCs w:val="24"/>
        </w:rPr>
      </w:pPr>
      <w:r w:rsidRPr="005E4923">
        <w:rPr>
          <w:rFonts w:ascii="Times New Roman" w:hAnsi="Times New Roman" w:cs="Times New Roman"/>
          <w:sz w:val="24"/>
          <w:szCs w:val="24"/>
        </w:rPr>
        <w:t>в графе "Страховщик":</w:t>
      </w:r>
    </w:p>
    <w:p w:rsidR="005E4923" w:rsidRPr="005E4923" w:rsidRDefault="0044195E" w:rsidP="005E4923">
      <w:pPr>
        <w:pStyle w:val="ConsPlusNormal"/>
        <w:tabs>
          <w:tab w:val="left" w:pos="993"/>
        </w:tabs>
        <w:ind w:firstLine="709"/>
        <w:jc w:val="both"/>
        <w:rPr>
          <w:rFonts w:ascii="Times New Roman" w:hAnsi="Times New Roman" w:cs="Times New Roman"/>
          <w:sz w:val="24"/>
          <w:szCs w:val="24"/>
        </w:rPr>
      </w:pPr>
      <w:r w:rsidRPr="005E4923">
        <w:rPr>
          <w:rFonts w:ascii="Times New Roman" w:hAnsi="Times New Roman" w:cs="Times New Roman"/>
          <w:sz w:val="24"/>
          <w:szCs w:val="24"/>
        </w:rPr>
        <w:t>в строке "Полное наименование" указывается полное наименование страховщика - юридического лица в соответствии с данными ЕГРЮЛ;</w:t>
      </w:r>
    </w:p>
    <w:p w:rsidR="005E4923" w:rsidRPr="005E4923" w:rsidRDefault="0044195E" w:rsidP="005E4923">
      <w:pPr>
        <w:pStyle w:val="ConsPlusNormal"/>
        <w:tabs>
          <w:tab w:val="left" w:pos="993"/>
        </w:tabs>
        <w:ind w:firstLine="709"/>
        <w:jc w:val="both"/>
        <w:rPr>
          <w:rFonts w:ascii="Times New Roman" w:hAnsi="Times New Roman" w:cs="Times New Roman"/>
          <w:sz w:val="24"/>
          <w:szCs w:val="24"/>
        </w:rPr>
      </w:pPr>
      <w:r w:rsidRPr="005E4923">
        <w:rPr>
          <w:rFonts w:ascii="Times New Roman" w:hAnsi="Times New Roman" w:cs="Times New Roman"/>
          <w:sz w:val="24"/>
          <w:szCs w:val="24"/>
        </w:rPr>
        <w:t>в строке "ОГРН" указывается основной государственный регистрационный номер страховщика - юридического лица согласно копиям свидетельств о государственной регистрации;</w:t>
      </w:r>
    </w:p>
    <w:p w:rsidR="005E4923" w:rsidRPr="005E4923" w:rsidRDefault="0044195E" w:rsidP="005E4923">
      <w:pPr>
        <w:pStyle w:val="ConsPlusNormal"/>
        <w:tabs>
          <w:tab w:val="left" w:pos="993"/>
        </w:tabs>
        <w:ind w:firstLine="709"/>
        <w:jc w:val="both"/>
        <w:rPr>
          <w:rFonts w:ascii="Times New Roman" w:hAnsi="Times New Roman" w:cs="Times New Roman"/>
          <w:sz w:val="24"/>
          <w:szCs w:val="24"/>
        </w:rPr>
      </w:pPr>
      <w:r w:rsidRPr="005E4923">
        <w:rPr>
          <w:rFonts w:ascii="Times New Roman" w:hAnsi="Times New Roman" w:cs="Times New Roman"/>
          <w:sz w:val="24"/>
          <w:szCs w:val="24"/>
        </w:rPr>
        <w:t>в графе "Размер страховой суммы, руб." указывается размер страховой суммы в рублях в соответствии с договором;</w:t>
      </w:r>
    </w:p>
    <w:p w:rsidR="005E4923" w:rsidRPr="005E4923" w:rsidRDefault="0044195E" w:rsidP="005E4923">
      <w:pPr>
        <w:pStyle w:val="ConsPlusNormal"/>
        <w:tabs>
          <w:tab w:val="left" w:pos="993"/>
        </w:tabs>
        <w:ind w:firstLine="709"/>
        <w:jc w:val="both"/>
        <w:rPr>
          <w:rFonts w:ascii="Times New Roman" w:hAnsi="Times New Roman" w:cs="Times New Roman"/>
          <w:sz w:val="24"/>
          <w:szCs w:val="24"/>
        </w:rPr>
      </w:pPr>
      <w:r w:rsidRPr="005E4923">
        <w:rPr>
          <w:rFonts w:ascii="Times New Roman" w:hAnsi="Times New Roman" w:cs="Times New Roman"/>
          <w:sz w:val="24"/>
          <w:szCs w:val="24"/>
        </w:rPr>
        <w:t>в графе "Размер страховой премии, руб." указывается размер страховой премии в рублях в соответствии с договором;</w:t>
      </w:r>
    </w:p>
    <w:p w:rsidR="005E4923" w:rsidRPr="00BD1032" w:rsidRDefault="0044195E" w:rsidP="005E4923">
      <w:pPr>
        <w:pStyle w:val="ConsPlusNormal"/>
        <w:tabs>
          <w:tab w:val="left" w:pos="993"/>
        </w:tabs>
        <w:ind w:firstLine="709"/>
        <w:jc w:val="both"/>
        <w:rPr>
          <w:rFonts w:ascii="Times New Roman" w:hAnsi="Times New Roman" w:cs="Times New Roman"/>
          <w:sz w:val="24"/>
          <w:szCs w:val="24"/>
        </w:rPr>
      </w:pPr>
      <w:r w:rsidRPr="005E4923">
        <w:rPr>
          <w:rFonts w:ascii="Times New Roman" w:hAnsi="Times New Roman" w:cs="Times New Roman"/>
          <w:sz w:val="24"/>
          <w:szCs w:val="24"/>
        </w:rPr>
        <w:t>в графе "Срок действия договора" указывается срок действия договора в соответствии с договором.</w:t>
      </w:r>
    </w:p>
    <w:p w:rsidR="005E4923" w:rsidRPr="005E4923" w:rsidRDefault="0044195E" w:rsidP="005E4923">
      <w:pPr>
        <w:pStyle w:val="ConsPlusNormal"/>
        <w:tabs>
          <w:tab w:val="left" w:pos="993"/>
        </w:tabs>
        <w:ind w:firstLine="709"/>
        <w:jc w:val="both"/>
        <w:rPr>
          <w:rFonts w:ascii="Times New Roman" w:hAnsi="Times New Roman" w:cs="Times New Roman"/>
          <w:sz w:val="24"/>
          <w:szCs w:val="24"/>
        </w:rPr>
      </w:pPr>
      <w:r w:rsidRPr="005E4923">
        <w:rPr>
          <w:rFonts w:ascii="Times New Roman" w:hAnsi="Times New Roman" w:cs="Times New Roman"/>
          <w:sz w:val="24"/>
          <w:szCs w:val="24"/>
        </w:rPr>
        <w:t xml:space="preserve">В форме </w:t>
      </w:r>
      <w:hyperlink w:anchor="P2017" w:history="1">
        <w:r w:rsidRPr="005E4923">
          <w:rPr>
            <w:rFonts w:ascii="Times New Roman" w:hAnsi="Times New Roman" w:cs="Times New Roman"/>
            <w:color w:val="0000FF"/>
            <w:sz w:val="24"/>
            <w:szCs w:val="24"/>
          </w:rPr>
          <w:t>карты 2.1</w:t>
        </w:r>
      </w:hyperlink>
      <w:r w:rsidRPr="005E4923">
        <w:rPr>
          <w:rFonts w:ascii="Times New Roman" w:hAnsi="Times New Roman" w:cs="Times New Roman"/>
          <w:sz w:val="24"/>
          <w:szCs w:val="24"/>
        </w:rPr>
        <w:t xml:space="preserve"> в таблицах "Характеристики объекта движимого имущества" данные </w:t>
      </w:r>
      <w:r w:rsidRPr="005E4923">
        <w:rPr>
          <w:rFonts w:ascii="Times New Roman" w:hAnsi="Times New Roman" w:cs="Times New Roman"/>
          <w:sz w:val="24"/>
          <w:szCs w:val="24"/>
        </w:rPr>
        <w:lastRenderedPageBreak/>
        <w:t>вносятся в следующем порядке:</w:t>
      </w:r>
    </w:p>
    <w:p w:rsidR="005E4923" w:rsidRPr="005E4923" w:rsidRDefault="0044195E" w:rsidP="005E4923">
      <w:pPr>
        <w:pStyle w:val="ConsPlusNormal"/>
        <w:tabs>
          <w:tab w:val="left" w:pos="993"/>
        </w:tabs>
        <w:ind w:firstLine="709"/>
        <w:jc w:val="both"/>
        <w:rPr>
          <w:rFonts w:ascii="Times New Roman" w:hAnsi="Times New Roman" w:cs="Times New Roman"/>
          <w:sz w:val="24"/>
          <w:szCs w:val="24"/>
        </w:rPr>
      </w:pPr>
      <w:r w:rsidRPr="005E4923">
        <w:rPr>
          <w:rFonts w:ascii="Times New Roman" w:hAnsi="Times New Roman" w:cs="Times New Roman"/>
          <w:sz w:val="24"/>
          <w:szCs w:val="24"/>
        </w:rPr>
        <w:t>в графе "Вид" указывается вид имущества (например, автотранспортное средство, мебель, оргтехника, научное оборудование и др.);</w:t>
      </w:r>
    </w:p>
    <w:p w:rsidR="005E4923" w:rsidRPr="005E4923" w:rsidRDefault="0044195E" w:rsidP="005E4923">
      <w:pPr>
        <w:pStyle w:val="ConsPlusNormal"/>
        <w:tabs>
          <w:tab w:val="left" w:pos="993"/>
        </w:tabs>
        <w:ind w:firstLine="709"/>
        <w:jc w:val="both"/>
        <w:rPr>
          <w:rFonts w:ascii="Times New Roman" w:hAnsi="Times New Roman" w:cs="Times New Roman"/>
          <w:sz w:val="24"/>
          <w:szCs w:val="24"/>
        </w:rPr>
      </w:pPr>
      <w:r w:rsidRPr="005E4923">
        <w:rPr>
          <w:rFonts w:ascii="Times New Roman" w:hAnsi="Times New Roman" w:cs="Times New Roman"/>
          <w:sz w:val="24"/>
          <w:szCs w:val="24"/>
        </w:rPr>
        <w:t>в графе "Наименование" указывается наименование объекта учета в соответствии с имеющимися документами.</w:t>
      </w:r>
    </w:p>
    <w:p w:rsidR="005E4923" w:rsidRPr="005E4923" w:rsidRDefault="0044195E" w:rsidP="005E4923">
      <w:pPr>
        <w:pStyle w:val="ConsPlusNormal"/>
        <w:tabs>
          <w:tab w:val="left" w:pos="993"/>
        </w:tabs>
        <w:ind w:firstLine="709"/>
        <w:jc w:val="both"/>
        <w:rPr>
          <w:rFonts w:ascii="Times New Roman" w:hAnsi="Times New Roman" w:cs="Times New Roman"/>
          <w:sz w:val="24"/>
          <w:szCs w:val="24"/>
        </w:rPr>
      </w:pPr>
      <w:r w:rsidRPr="005E4923">
        <w:rPr>
          <w:rFonts w:ascii="Times New Roman" w:hAnsi="Times New Roman" w:cs="Times New Roman"/>
          <w:sz w:val="24"/>
          <w:szCs w:val="24"/>
        </w:rPr>
        <w:t>В графу "Идентификационный номер (VIN)" вносится идентификационный номер транспортного средства в соответствии с выпиской из Реестра регистрации транспортных средств, копией свидетельства о регистрации транспортного средства или иного документа, подтверждающего указанный номер.</w:t>
      </w:r>
    </w:p>
    <w:p w:rsidR="005E4923" w:rsidRPr="005E4923" w:rsidRDefault="0044195E" w:rsidP="005E4923">
      <w:pPr>
        <w:pStyle w:val="ConsPlusNormal"/>
        <w:tabs>
          <w:tab w:val="left" w:pos="993"/>
        </w:tabs>
        <w:ind w:firstLine="709"/>
        <w:jc w:val="both"/>
        <w:rPr>
          <w:rFonts w:ascii="Times New Roman" w:hAnsi="Times New Roman" w:cs="Times New Roman"/>
          <w:sz w:val="24"/>
          <w:szCs w:val="24"/>
        </w:rPr>
      </w:pPr>
      <w:r w:rsidRPr="005E4923">
        <w:rPr>
          <w:rFonts w:ascii="Times New Roman" w:hAnsi="Times New Roman" w:cs="Times New Roman"/>
          <w:sz w:val="24"/>
          <w:szCs w:val="24"/>
        </w:rPr>
        <w:t>В графу "Инвентарный номер" вносится инвентарный номер объекта учета в соответствии с инвентаризационной описью.</w:t>
      </w:r>
    </w:p>
    <w:p w:rsidR="005E4923" w:rsidRPr="005E4923" w:rsidRDefault="0044195E" w:rsidP="005E4923">
      <w:pPr>
        <w:pStyle w:val="ConsPlusNormal"/>
        <w:tabs>
          <w:tab w:val="left" w:pos="993"/>
        </w:tabs>
        <w:ind w:firstLine="709"/>
        <w:jc w:val="both"/>
        <w:rPr>
          <w:rFonts w:ascii="Times New Roman" w:hAnsi="Times New Roman" w:cs="Times New Roman"/>
          <w:sz w:val="24"/>
          <w:szCs w:val="24"/>
        </w:rPr>
      </w:pPr>
      <w:r w:rsidRPr="005E4923">
        <w:rPr>
          <w:rFonts w:ascii="Times New Roman" w:hAnsi="Times New Roman" w:cs="Times New Roman"/>
          <w:sz w:val="24"/>
          <w:szCs w:val="24"/>
        </w:rPr>
        <w:t>В графе "Отнесение к категории особо ценного движимого имущества (ОЦДИ)" указывается "да", если объект относится к особо ценному движимому имуществу в соответствии с утвержденными в установленном порядке критериями отнесения объектов к особо ценному движимому имуществу", или "нет", если не отнесен.</w:t>
      </w:r>
    </w:p>
    <w:p w:rsidR="005E4923" w:rsidRPr="005E4923" w:rsidRDefault="0044195E" w:rsidP="005E4923">
      <w:pPr>
        <w:pStyle w:val="ConsPlusNormal"/>
        <w:tabs>
          <w:tab w:val="left" w:pos="993"/>
        </w:tabs>
        <w:ind w:firstLine="709"/>
        <w:jc w:val="both"/>
        <w:rPr>
          <w:rFonts w:ascii="Times New Roman" w:hAnsi="Times New Roman" w:cs="Times New Roman"/>
          <w:sz w:val="24"/>
          <w:szCs w:val="24"/>
        </w:rPr>
      </w:pPr>
      <w:r w:rsidRPr="005E4923">
        <w:rPr>
          <w:rFonts w:ascii="Times New Roman" w:hAnsi="Times New Roman" w:cs="Times New Roman"/>
          <w:sz w:val="24"/>
          <w:szCs w:val="24"/>
        </w:rPr>
        <w:t>В графе "Реквизиты документа о внесении в перечень ОЦДИ" данные указываются в следующем порядке:</w:t>
      </w:r>
    </w:p>
    <w:p w:rsidR="005E4923" w:rsidRPr="005E4923" w:rsidRDefault="0044195E" w:rsidP="005E4923">
      <w:pPr>
        <w:pStyle w:val="ConsPlusNormal"/>
        <w:tabs>
          <w:tab w:val="left" w:pos="993"/>
        </w:tabs>
        <w:ind w:firstLine="709"/>
        <w:jc w:val="both"/>
        <w:rPr>
          <w:rFonts w:ascii="Times New Roman" w:hAnsi="Times New Roman" w:cs="Times New Roman"/>
          <w:sz w:val="24"/>
          <w:szCs w:val="24"/>
        </w:rPr>
      </w:pPr>
      <w:r w:rsidRPr="005E4923">
        <w:rPr>
          <w:rFonts w:ascii="Times New Roman" w:hAnsi="Times New Roman" w:cs="Times New Roman"/>
          <w:sz w:val="24"/>
          <w:szCs w:val="24"/>
        </w:rPr>
        <w:t>в строке "Дата" указывается дата принятия решения о внесении объекта учета в перечень ОЦДИ;</w:t>
      </w:r>
    </w:p>
    <w:p w:rsidR="005E4923" w:rsidRPr="005E4923" w:rsidRDefault="0044195E" w:rsidP="005E4923">
      <w:pPr>
        <w:pStyle w:val="ConsPlusNormal"/>
        <w:tabs>
          <w:tab w:val="left" w:pos="993"/>
        </w:tabs>
        <w:ind w:firstLine="709"/>
        <w:jc w:val="both"/>
        <w:rPr>
          <w:rFonts w:ascii="Times New Roman" w:hAnsi="Times New Roman" w:cs="Times New Roman"/>
          <w:sz w:val="24"/>
          <w:szCs w:val="24"/>
        </w:rPr>
      </w:pPr>
      <w:r w:rsidRPr="005E4923">
        <w:rPr>
          <w:rFonts w:ascii="Times New Roman" w:hAnsi="Times New Roman" w:cs="Times New Roman"/>
          <w:sz w:val="24"/>
          <w:szCs w:val="24"/>
        </w:rPr>
        <w:t>в строке "Номер" указывается номер решения о внесении объекта учета в перечень ОЦДИ;</w:t>
      </w:r>
    </w:p>
    <w:p w:rsidR="005E4923" w:rsidRPr="005E4923" w:rsidRDefault="0044195E" w:rsidP="005E4923">
      <w:pPr>
        <w:pStyle w:val="ConsPlusNormal"/>
        <w:tabs>
          <w:tab w:val="left" w:pos="993"/>
        </w:tabs>
        <w:ind w:firstLine="709"/>
        <w:jc w:val="both"/>
        <w:rPr>
          <w:rFonts w:ascii="Times New Roman" w:hAnsi="Times New Roman" w:cs="Times New Roman"/>
          <w:sz w:val="24"/>
          <w:szCs w:val="24"/>
        </w:rPr>
      </w:pPr>
      <w:r w:rsidRPr="005E4923">
        <w:rPr>
          <w:rFonts w:ascii="Times New Roman" w:hAnsi="Times New Roman" w:cs="Times New Roman"/>
          <w:sz w:val="24"/>
          <w:szCs w:val="24"/>
        </w:rPr>
        <w:t>в строке "Принявший орган" указывается полное наименование органа, принявшего решение о внесении объекта учета в перечень ОЦ ДИ.</w:t>
      </w:r>
    </w:p>
    <w:p w:rsidR="005E4923" w:rsidRPr="005E4923" w:rsidRDefault="0044195E" w:rsidP="005E4923">
      <w:pPr>
        <w:pStyle w:val="ConsPlusNormal"/>
        <w:tabs>
          <w:tab w:val="left" w:pos="993"/>
        </w:tabs>
        <w:ind w:firstLine="709"/>
        <w:jc w:val="both"/>
        <w:rPr>
          <w:rFonts w:ascii="Times New Roman" w:hAnsi="Times New Roman" w:cs="Times New Roman"/>
          <w:sz w:val="24"/>
          <w:szCs w:val="24"/>
        </w:rPr>
      </w:pPr>
      <w:r w:rsidRPr="005E4923">
        <w:rPr>
          <w:rFonts w:ascii="Times New Roman" w:hAnsi="Times New Roman" w:cs="Times New Roman"/>
          <w:sz w:val="24"/>
          <w:szCs w:val="24"/>
        </w:rPr>
        <w:t>В графу "Марка, модель" вносятся марка, модель транспортного средства в соответствии с выпиской из Реестра регистрации транспортных средств, копией свидетельства о регистрации или паспорта транспортного средства либо иного движимого имущества согласно документу, подтверждающему марку, модель движимого имущества.</w:t>
      </w:r>
    </w:p>
    <w:p w:rsidR="005E4923" w:rsidRPr="005E4923" w:rsidRDefault="0044195E" w:rsidP="005E4923">
      <w:pPr>
        <w:pStyle w:val="ConsPlusNormal"/>
        <w:tabs>
          <w:tab w:val="left" w:pos="993"/>
        </w:tabs>
        <w:ind w:firstLine="709"/>
        <w:jc w:val="both"/>
        <w:rPr>
          <w:rFonts w:ascii="Times New Roman" w:hAnsi="Times New Roman" w:cs="Times New Roman"/>
          <w:sz w:val="24"/>
          <w:szCs w:val="24"/>
        </w:rPr>
      </w:pPr>
      <w:r w:rsidRPr="005E4923">
        <w:rPr>
          <w:rFonts w:ascii="Times New Roman" w:hAnsi="Times New Roman" w:cs="Times New Roman"/>
          <w:sz w:val="24"/>
          <w:szCs w:val="24"/>
        </w:rPr>
        <w:t>В графу "Год выпуска" вносится год выпуска транспортного средства в соответствии с выпиской из Реестра регистрации транспортных средств, копией свидетельства о регистрации или паспорта транспортного средства либо иного движимого имущества согласно документу, подтверждающему год выпуска движимого имущества.</w:t>
      </w:r>
    </w:p>
    <w:p w:rsidR="005E4923" w:rsidRPr="005E4923" w:rsidRDefault="0044195E" w:rsidP="005E4923">
      <w:pPr>
        <w:pStyle w:val="ConsPlusNormal"/>
        <w:tabs>
          <w:tab w:val="left" w:pos="993"/>
        </w:tabs>
        <w:ind w:firstLine="709"/>
        <w:jc w:val="both"/>
        <w:rPr>
          <w:rFonts w:ascii="Times New Roman" w:hAnsi="Times New Roman" w:cs="Times New Roman"/>
          <w:sz w:val="24"/>
          <w:szCs w:val="24"/>
        </w:rPr>
      </w:pPr>
      <w:r w:rsidRPr="005E4923">
        <w:rPr>
          <w:rFonts w:ascii="Times New Roman" w:hAnsi="Times New Roman" w:cs="Times New Roman"/>
          <w:sz w:val="24"/>
          <w:szCs w:val="24"/>
        </w:rPr>
        <w:t>В графе "Назначение" указывается основное назначение объекта учета.</w:t>
      </w:r>
    </w:p>
    <w:p w:rsidR="005E4923" w:rsidRPr="005E4923" w:rsidRDefault="0044195E" w:rsidP="005E4923">
      <w:pPr>
        <w:pStyle w:val="ConsPlusNormal"/>
        <w:tabs>
          <w:tab w:val="left" w:pos="993"/>
        </w:tabs>
        <w:ind w:firstLine="709"/>
        <w:jc w:val="both"/>
        <w:rPr>
          <w:rFonts w:ascii="Times New Roman" w:hAnsi="Times New Roman" w:cs="Times New Roman"/>
          <w:sz w:val="24"/>
          <w:szCs w:val="24"/>
        </w:rPr>
      </w:pPr>
      <w:r w:rsidRPr="005E4923">
        <w:rPr>
          <w:rFonts w:ascii="Times New Roman" w:hAnsi="Times New Roman" w:cs="Times New Roman"/>
          <w:sz w:val="24"/>
          <w:szCs w:val="24"/>
        </w:rPr>
        <w:t>В графу "Первоначальная стоимость, руб." вносится соответственно первоначальная стоимость имущества, по которой оно поступило в собственность Республики Дагестан, согласно документам бухгалтерского учета (первичных учетных документов, регистров и др.) либо иных документов, подтверждающих указанные стоимости. Первоначальная стоимость имущества, учтенного в реестре, не может быть изменена. В случае если до учета в реестре стоимость имущества, по которой оно поступило в собственность Республики Дагестан, изменялась в результате модернизации, частичной ликвидации, переоценки или по иным установленным законодательством Российской Федерации основаниям, в строку "Стоимость: первоначальная (руб.)" вносится стоимость имущества с учетом его последней переоценки.</w:t>
      </w:r>
    </w:p>
    <w:p w:rsidR="005E4923" w:rsidRPr="005E4923" w:rsidRDefault="0044195E" w:rsidP="005E4923">
      <w:pPr>
        <w:pStyle w:val="ConsPlusNormal"/>
        <w:tabs>
          <w:tab w:val="left" w:pos="993"/>
        </w:tabs>
        <w:ind w:firstLine="709"/>
        <w:jc w:val="both"/>
        <w:rPr>
          <w:rFonts w:ascii="Times New Roman" w:hAnsi="Times New Roman" w:cs="Times New Roman"/>
          <w:sz w:val="24"/>
          <w:szCs w:val="24"/>
        </w:rPr>
      </w:pPr>
      <w:r w:rsidRPr="005E4923">
        <w:rPr>
          <w:rFonts w:ascii="Times New Roman" w:hAnsi="Times New Roman" w:cs="Times New Roman"/>
          <w:sz w:val="24"/>
          <w:szCs w:val="24"/>
        </w:rPr>
        <w:t>В графе "Балансовая (остаточная) стоимость, руб." указывается соответственно балансовая (остаточная) стоимость судна в соответствии с данными бухгалтерского учета на последнюю для соответствующего типа правообладателя дату отчетности.</w:t>
      </w:r>
    </w:p>
    <w:p w:rsidR="005E4923" w:rsidRPr="005E4923" w:rsidRDefault="0044195E" w:rsidP="005E4923">
      <w:pPr>
        <w:pStyle w:val="ConsPlusNormal"/>
        <w:tabs>
          <w:tab w:val="left" w:pos="993"/>
        </w:tabs>
        <w:ind w:firstLine="709"/>
        <w:jc w:val="both"/>
        <w:rPr>
          <w:rFonts w:ascii="Times New Roman" w:hAnsi="Times New Roman" w:cs="Times New Roman"/>
          <w:sz w:val="24"/>
          <w:szCs w:val="24"/>
        </w:rPr>
      </w:pPr>
      <w:r w:rsidRPr="005E4923">
        <w:rPr>
          <w:rFonts w:ascii="Times New Roman" w:hAnsi="Times New Roman" w:cs="Times New Roman"/>
          <w:sz w:val="24"/>
          <w:szCs w:val="24"/>
        </w:rPr>
        <w:t>В графу "Инвентарный номер" вносится инвентарный номер объекта учета в соответствии с инвентаризационной описью.</w:t>
      </w:r>
    </w:p>
    <w:p w:rsidR="0044195E" w:rsidRPr="005E4923" w:rsidRDefault="0044195E" w:rsidP="005E4923">
      <w:pPr>
        <w:pStyle w:val="ConsPlusNormal"/>
        <w:tabs>
          <w:tab w:val="left" w:pos="993"/>
        </w:tabs>
        <w:ind w:firstLine="709"/>
        <w:jc w:val="both"/>
        <w:rPr>
          <w:rFonts w:ascii="Times New Roman" w:hAnsi="Times New Roman" w:cs="Times New Roman"/>
          <w:sz w:val="24"/>
          <w:szCs w:val="24"/>
        </w:rPr>
      </w:pPr>
      <w:r w:rsidRPr="005E4923">
        <w:rPr>
          <w:rFonts w:ascii="Times New Roman" w:hAnsi="Times New Roman" w:cs="Times New Roman"/>
          <w:sz w:val="24"/>
          <w:szCs w:val="24"/>
        </w:rPr>
        <w:t>В графу "Дата ввода в эксплуатацию" вносится год ввода в эксплуатацию объекта учета согласно акту его ввода в эксплуатацию или иному документу, подтверждающему год ввода в эксплуатацию.</w:t>
      </w:r>
    </w:p>
    <w:p w:rsidR="005E4923" w:rsidRPr="00BD1032" w:rsidRDefault="005E4923" w:rsidP="005E4923">
      <w:pPr>
        <w:pStyle w:val="ConsPlusNormal"/>
        <w:shd w:val="clear" w:color="auto" w:fill="FFFFFF" w:themeFill="background1"/>
        <w:tabs>
          <w:tab w:val="left" w:pos="993"/>
        </w:tabs>
        <w:spacing w:before="220"/>
        <w:ind w:left="709"/>
        <w:jc w:val="both"/>
        <w:rPr>
          <w:rFonts w:ascii="Times New Roman" w:hAnsi="Times New Roman" w:cs="Times New Roman"/>
          <w:sz w:val="24"/>
          <w:szCs w:val="24"/>
        </w:rPr>
      </w:pPr>
    </w:p>
    <w:p w:rsidR="0044195E" w:rsidRPr="005E4923" w:rsidRDefault="0044195E" w:rsidP="005E4923">
      <w:pPr>
        <w:pStyle w:val="ConsPlusNormal"/>
        <w:shd w:val="clear" w:color="auto" w:fill="FFFFFF" w:themeFill="background1"/>
        <w:tabs>
          <w:tab w:val="left" w:pos="993"/>
        </w:tabs>
        <w:ind w:left="709"/>
        <w:jc w:val="both"/>
        <w:rPr>
          <w:rFonts w:ascii="Times New Roman" w:hAnsi="Times New Roman" w:cs="Times New Roman"/>
          <w:sz w:val="24"/>
          <w:szCs w:val="24"/>
        </w:rPr>
      </w:pPr>
      <w:r w:rsidRPr="005E4923">
        <w:rPr>
          <w:rFonts w:ascii="Times New Roman" w:hAnsi="Times New Roman" w:cs="Times New Roman"/>
          <w:sz w:val="24"/>
          <w:szCs w:val="24"/>
        </w:rPr>
        <w:t xml:space="preserve">В формах </w:t>
      </w:r>
      <w:hyperlink w:anchor="P2017" w:history="1">
        <w:r w:rsidRPr="005E4923">
          <w:rPr>
            <w:rFonts w:ascii="Times New Roman" w:hAnsi="Times New Roman" w:cs="Times New Roman"/>
            <w:color w:val="0000FF"/>
            <w:sz w:val="24"/>
            <w:szCs w:val="24"/>
          </w:rPr>
          <w:t>карт 2.1</w:t>
        </w:r>
      </w:hyperlink>
      <w:r w:rsidRPr="005E4923">
        <w:rPr>
          <w:rFonts w:ascii="Times New Roman" w:hAnsi="Times New Roman" w:cs="Times New Roman"/>
          <w:sz w:val="24"/>
          <w:szCs w:val="24"/>
        </w:rPr>
        <w:t xml:space="preserve">в таблицах "Правообладатель государственного имущества </w:t>
      </w:r>
      <w:r w:rsidRPr="005E4923">
        <w:rPr>
          <w:rFonts w:ascii="Times New Roman" w:hAnsi="Times New Roman" w:cs="Times New Roman"/>
          <w:sz w:val="24"/>
          <w:szCs w:val="24"/>
        </w:rPr>
        <w:lastRenderedPageBreak/>
        <w:t>Республики Дагестан" данные вносятся в следующем порядке:</w:t>
      </w:r>
    </w:p>
    <w:p w:rsidR="005E4923" w:rsidRPr="005E4923" w:rsidRDefault="0044195E" w:rsidP="005E4923">
      <w:pPr>
        <w:pStyle w:val="ConsPlusNormal"/>
        <w:shd w:val="clear" w:color="auto" w:fill="FFFFFF" w:themeFill="background1"/>
        <w:tabs>
          <w:tab w:val="left" w:pos="993"/>
        </w:tabs>
        <w:ind w:firstLine="709"/>
        <w:jc w:val="both"/>
        <w:rPr>
          <w:rFonts w:ascii="Times New Roman" w:hAnsi="Times New Roman" w:cs="Times New Roman"/>
          <w:sz w:val="24"/>
          <w:szCs w:val="24"/>
        </w:rPr>
      </w:pPr>
      <w:r w:rsidRPr="005E4923">
        <w:rPr>
          <w:rFonts w:ascii="Times New Roman" w:hAnsi="Times New Roman" w:cs="Times New Roman"/>
          <w:sz w:val="24"/>
          <w:szCs w:val="24"/>
        </w:rPr>
        <w:t>в графе "Наименование" указывается полное наименование юридического лица, включающее его организационно-правовую форму в соответствии с нотариально заверенной копией учредительного документа. В случае если правообладателем является физическое лицо, в эту строку вносятся его фамилия, имя и отчество в соответствии с удостоверяющим личность документом. Если объектом учета является имущество, составляющее государственную казну Республики Дагестан, в эту строку вносятся слова "Республика Дагестан";</w:t>
      </w:r>
    </w:p>
    <w:p w:rsidR="005E4923" w:rsidRPr="005E4923" w:rsidRDefault="0044195E" w:rsidP="005E4923">
      <w:pPr>
        <w:pStyle w:val="ConsPlusNormal"/>
        <w:shd w:val="clear" w:color="auto" w:fill="FFFFFF" w:themeFill="background1"/>
        <w:tabs>
          <w:tab w:val="left" w:pos="993"/>
        </w:tabs>
        <w:ind w:firstLine="709"/>
        <w:jc w:val="both"/>
        <w:rPr>
          <w:rFonts w:ascii="Times New Roman" w:hAnsi="Times New Roman" w:cs="Times New Roman"/>
          <w:sz w:val="24"/>
          <w:szCs w:val="24"/>
        </w:rPr>
      </w:pPr>
      <w:r w:rsidRPr="005E4923">
        <w:rPr>
          <w:rFonts w:ascii="Times New Roman" w:hAnsi="Times New Roman" w:cs="Times New Roman"/>
          <w:sz w:val="24"/>
          <w:szCs w:val="24"/>
        </w:rPr>
        <w:t>в графе "ОГРН/ИНН" указываются основной государственный регистрационный номер лица согласно копиям свидетельств о государственной регистрации и идентификационный номер налогоплательщика в соответствии со свидетельством о постановке на налоговый учет;</w:t>
      </w:r>
    </w:p>
    <w:p w:rsidR="005E4923" w:rsidRPr="005E4923" w:rsidRDefault="0044195E" w:rsidP="005E4923">
      <w:pPr>
        <w:pStyle w:val="ConsPlusNormal"/>
        <w:shd w:val="clear" w:color="auto" w:fill="FFFFFF" w:themeFill="background1"/>
        <w:tabs>
          <w:tab w:val="left" w:pos="993"/>
        </w:tabs>
        <w:ind w:firstLine="709"/>
        <w:jc w:val="both"/>
        <w:rPr>
          <w:rFonts w:ascii="Times New Roman" w:hAnsi="Times New Roman" w:cs="Times New Roman"/>
          <w:sz w:val="24"/>
          <w:szCs w:val="24"/>
        </w:rPr>
      </w:pPr>
      <w:r w:rsidRPr="005E4923">
        <w:rPr>
          <w:rFonts w:ascii="Times New Roman" w:hAnsi="Times New Roman" w:cs="Times New Roman"/>
          <w:sz w:val="24"/>
          <w:szCs w:val="24"/>
        </w:rPr>
        <w:t>в графу "РНГИ" вносятся соответственно постоянный или временный реестровый номер правообладателя и дата его присвоения;</w:t>
      </w:r>
    </w:p>
    <w:p w:rsidR="005E4923" w:rsidRPr="005E4923" w:rsidRDefault="0044195E" w:rsidP="005E4923">
      <w:pPr>
        <w:pStyle w:val="ConsPlusNormal"/>
        <w:shd w:val="clear" w:color="auto" w:fill="FFFFFF" w:themeFill="background1"/>
        <w:tabs>
          <w:tab w:val="left" w:pos="993"/>
        </w:tabs>
        <w:ind w:firstLine="709"/>
        <w:jc w:val="both"/>
        <w:rPr>
          <w:rFonts w:ascii="Times New Roman" w:hAnsi="Times New Roman" w:cs="Times New Roman"/>
          <w:sz w:val="24"/>
          <w:szCs w:val="24"/>
        </w:rPr>
      </w:pPr>
      <w:r w:rsidRPr="005E4923">
        <w:rPr>
          <w:rFonts w:ascii="Times New Roman" w:hAnsi="Times New Roman" w:cs="Times New Roman"/>
          <w:sz w:val="24"/>
          <w:szCs w:val="24"/>
        </w:rPr>
        <w:t>в графе "Вид права" указывается вид права правообладателя на объект учета;</w:t>
      </w:r>
    </w:p>
    <w:p w:rsidR="00356E01" w:rsidRPr="005E4923" w:rsidRDefault="0044195E" w:rsidP="005E4923">
      <w:pPr>
        <w:pStyle w:val="ConsPlusNormal"/>
        <w:shd w:val="clear" w:color="auto" w:fill="FFFFFF" w:themeFill="background1"/>
        <w:tabs>
          <w:tab w:val="left" w:pos="993"/>
        </w:tabs>
        <w:ind w:firstLine="709"/>
        <w:jc w:val="both"/>
        <w:rPr>
          <w:rFonts w:ascii="Times New Roman" w:hAnsi="Times New Roman" w:cs="Times New Roman"/>
          <w:sz w:val="24"/>
          <w:szCs w:val="24"/>
        </w:rPr>
      </w:pPr>
      <w:r w:rsidRPr="005E4923">
        <w:rPr>
          <w:rFonts w:ascii="Times New Roman" w:hAnsi="Times New Roman" w:cs="Times New Roman"/>
          <w:sz w:val="24"/>
          <w:szCs w:val="24"/>
        </w:rPr>
        <w:t>в графе "Документы-основания возникновения права" указываются реквизиты документа, на основании которого у правообладателя в отношении объекта учета возникло право (дата, номер, вид документа, полное название документа, орган, издавший документ).</w:t>
      </w:r>
    </w:p>
    <w:p w:rsidR="002B2D6F" w:rsidRPr="005E4923" w:rsidRDefault="002B2D6F" w:rsidP="005E4923">
      <w:pPr>
        <w:pStyle w:val="a7"/>
        <w:tabs>
          <w:tab w:val="left" w:pos="993"/>
        </w:tabs>
        <w:ind w:firstLine="709"/>
        <w:jc w:val="both"/>
        <w:rPr>
          <w:rFonts w:ascii="Times New Roman" w:hAnsi="Times New Roman"/>
          <w:b/>
          <w:sz w:val="24"/>
          <w:szCs w:val="24"/>
        </w:rPr>
      </w:pPr>
    </w:p>
    <w:p w:rsidR="002B2D6F" w:rsidRPr="005E4923" w:rsidRDefault="002B2D6F" w:rsidP="005E4923">
      <w:pPr>
        <w:pStyle w:val="a7"/>
        <w:tabs>
          <w:tab w:val="left" w:pos="993"/>
        </w:tabs>
        <w:ind w:firstLine="709"/>
        <w:jc w:val="center"/>
        <w:rPr>
          <w:rFonts w:ascii="Times New Roman" w:hAnsi="Times New Roman"/>
          <w:b/>
          <w:sz w:val="24"/>
          <w:szCs w:val="24"/>
        </w:rPr>
      </w:pPr>
      <w:r w:rsidRPr="005E4923">
        <w:rPr>
          <w:rFonts w:ascii="Times New Roman" w:hAnsi="Times New Roman"/>
          <w:b/>
          <w:sz w:val="24"/>
          <w:szCs w:val="24"/>
        </w:rPr>
        <w:t>В целях учета в реестре государственного имущества Республики Дагестан сведений о движимом имуществе, первоначальная стоимость которого равна или превышает 500 тыс. рублей и находящемся в собственности Республики Дагестан (далее – движимое имущество):</w:t>
      </w:r>
    </w:p>
    <w:p w:rsidR="002B2D6F" w:rsidRPr="005E4923" w:rsidRDefault="002B2D6F" w:rsidP="005E4923">
      <w:pPr>
        <w:pStyle w:val="a7"/>
        <w:tabs>
          <w:tab w:val="left" w:pos="993"/>
        </w:tabs>
        <w:ind w:firstLine="709"/>
        <w:jc w:val="both"/>
        <w:rPr>
          <w:rFonts w:ascii="Times New Roman" w:hAnsi="Times New Roman"/>
          <w:sz w:val="24"/>
          <w:szCs w:val="24"/>
        </w:rPr>
      </w:pPr>
    </w:p>
    <w:p w:rsidR="002B2D6F" w:rsidRPr="005E4923" w:rsidRDefault="002B2D6F" w:rsidP="005E4923">
      <w:pPr>
        <w:pStyle w:val="a7"/>
        <w:tabs>
          <w:tab w:val="left" w:pos="993"/>
        </w:tabs>
        <w:ind w:firstLine="709"/>
        <w:jc w:val="both"/>
        <w:rPr>
          <w:rFonts w:ascii="Times New Roman" w:hAnsi="Times New Roman"/>
          <w:sz w:val="24"/>
          <w:szCs w:val="24"/>
        </w:rPr>
      </w:pPr>
      <w:r w:rsidRPr="005E4923">
        <w:rPr>
          <w:rFonts w:ascii="Times New Roman" w:hAnsi="Times New Roman"/>
          <w:sz w:val="24"/>
          <w:szCs w:val="24"/>
        </w:rPr>
        <w:t>1) выписка из инвентаризационной описи правообладателя, содержащая сведения об инвентарном номере движимого имущества;</w:t>
      </w:r>
    </w:p>
    <w:p w:rsidR="002B2D6F" w:rsidRPr="005E4923" w:rsidRDefault="002B2D6F" w:rsidP="005E4923">
      <w:pPr>
        <w:pStyle w:val="a7"/>
        <w:tabs>
          <w:tab w:val="left" w:pos="993"/>
        </w:tabs>
        <w:ind w:firstLine="709"/>
        <w:jc w:val="both"/>
        <w:rPr>
          <w:rFonts w:ascii="Times New Roman" w:hAnsi="Times New Roman"/>
          <w:sz w:val="24"/>
          <w:szCs w:val="24"/>
        </w:rPr>
      </w:pPr>
      <w:r w:rsidRPr="005E4923">
        <w:rPr>
          <w:rFonts w:ascii="Times New Roman" w:hAnsi="Times New Roman"/>
          <w:sz w:val="24"/>
          <w:szCs w:val="24"/>
        </w:rPr>
        <w:t>2) карточка учета основных средств в отношении объекта движимого имущества;</w:t>
      </w:r>
    </w:p>
    <w:p w:rsidR="002B2D6F" w:rsidRPr="005E4923" w:rsidRDefault="002B2D6F" w:rsidP="005E4923">
      <w:pPr>
        <w:pStyle w:val="a7"/>
        <w:tabs>
          <w:tab w:val="left" w:pos="993"/>
        </w:tabs>
        <w:ind w:firstLine="709"/>
        <w:jc w:val="both"/>
        <w:rPr>
          <w:rFonts w:ascii="Times New Roman" w:hAnsi="Times New Roman"/>
          <w:sz w:val="24"/>
          <w:szCs w:val="24"/>
        </w:rPr>
      </w:pPr>
      <w:r w:rsidRPr="005E4923">
        <w:rPr>
          <w:rFonts w:ascii="Times New Roman" w:hAnsi="Times New Roman"/>
          <w:sz w:val="24"/>
          <w:szCs w:val="24"/>
        </w:rPr>
        <w:t xml:space="preserve">3) выписка со счета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утвержденного приказом Минфина России от 1 декабря 2010 г. </w:t>
      </w:r>
      <w:r w:rsidR="005E4923">
        <w:rPr>
          <w:rFonts w:ascii="Times New Roman" w:hAnsi="Times New Roman"/>
          <w:sz w:val="24"/>
          <w:szCs w:val="24"/>
          <w:lang w:val="en-US"/>
        </w:rPr>
        <w:t> </w:t>
      </w:r>
      <w:r w:rsidRPr="005E4923">
        <w:rPr>
          <w:rFonts w:ascii="Times New Roman" w:hAnsi="Times New Roman"/>
          <w:sz w:val="24"/>
          <w:szCs w:val="24"/>
        </w:rPr>
        <w:t>№ 157н</w:t>
      </w:r>
      <w:r w:rsidRPr="005E4923">
        <w:rPr>
          <w:rStyle w:val="a5"/>
          <w:rFonts w:ascii="Times New Roman" w:hAnsi="Times New Roman"/>
          <w:sz w:val="24"/>
          <w:szCs w:val="24"/>
        </w:rPr>
        <w:footnoteReference w:id="5"/>
      </w:r>
      <w:r w:rsidRPr="005E4923">
        <w:rPr>
          <w:rFonts w:ascii="Times New Roman" w:hAnsi="Times New Roman"/>
          <w:sz w:val="24"/>
          <w:szCs w:val="24"/>
        </w:rPr>
        <w:t xml:space="preserve"> (Плана счетов бухгалтерского учета финансово-хозяйственной деятельности организаций, утвержденного приказом Минфина России   </w:t>
      </w:r>
      <w:r w:rsidR="005E4923">
        <w:rPr>
          <w:rFonts w:ascii="Times New Roman" w:hAnsi="Times New Roman"/>
          <w:sz w:val="24"/>
          <w:szCs w:val="24"/>
          <w:lang w:val="en-US"/>
        </w:rPr>
        <w:t> </w:t>
      </w:r>
      <w:r w:rsidRPr="005E4923">
        <w:rPr>
          <w:rFonts w:ascii="Times New Roman" w:hAnsi="Times New Roman"/>
          <w:sz w:val="24"/>
          <w:szCs w:val="24"/>
        </w:rPr>
        <w:t xml:space="preserve">    от 31 октября 2000 г. № 94н</w:t>
      </w:r>
      <w:r w:rsidRPr="005E4923">
        <w:rPr>
          <w:rStyle w:val="a5"/>
          <w:rFonts w:ascii="Times New Roman" w:hAnsi="Times New Roman"/>
          <w:sz w:val="24"/>
          <w:szCs w:val="24"/>
        </w:rPr>
        <w:footnoteReference w:id="6"/>
      </w:r>
      <w:r w:rsidRPr="005E4923">
        <w:rPr>
          <w:rFonts w:ascii="Times New Roman" w:hAnsi="Times New Roman"/>
          <w:sz w:val="24"/>
          <w:szCs w:val="24"/>
        </w:rPr>
        <w:t>), в отношении объекта движимого имущества;</w:t>
      </w:r>
    </w:p>
    <w:p w:rsidR="002B2D6F" w:rsidRPr="005E4923" w:rsidRDefault="002B2D6F" w:rsidP="005E4923">
      <w:pPr>
        <w:pStyle w:val="a7"/>
        <w:tabs>
          <w:tab w:val="left" w:pos="993"/>
        </w:tabs>
        <w:ind w:firstLine="709"/>
        <w:jc w:val="both"/>
        <w:rPr>
          <w:rFonts w:ascii="Times New Roman" w:hAnsi="Times New Roman"/>
          <w:sz w:val="24"/>
          <w:szCs w:val="24"/>
        </w:rPr>
      </w:pPr>
      <w:r w:rsidRPr="005E4923">
        <w:rPr>
          <w:rFonts w:ascii="Times New Roman" w:hAnsi="Times New Roman"/>
          <w:sz w:val="24"/>
          <w:szCs w:val="24"/>
        </w:rPr>
        <w:t>3)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2B2D6F" w:rsidRPr="005E4923" w:rsidRDefault="002B2D6F" w:rsidP="005E4923">
      <w:pPr>
        <w:pStyle w:val="a7"/>
        <w:tabs>
          <w:tab w:val="left" w:pos="993"/>
        </w:tabs>
        <w:ind w:firstLine="709"/>
        <w:jc w:val="both"/>
        <w:rPr>
          <w:rFonts w:ascii="Times New Roman" w:hAnsi="Times New Roman"/>
          <w:sz w:val="24"/>
          <w:szCs w:val="24"/>
        </w:rPr>
      </w:pPr>
      <w:r w:rsidRPr="005E4923">
        <w:rPr>
          <w:rFonts w:ascii="Times New Roman" w:hAnsi="Times New Roman"/>
          <w:sz w:val="24"/>
          <w:szCs w:val="24"/>
        </w:rPr>
        <w:t>4) правоустанавливающие документы, на основании которых возникло право правообладателя на объект движимого имущества (копия акта органа государственной власти или органа местного самоуправления, изданного в соответствии с законодательством, действовавшим в месте издания такого акта на момент его издания, иные документы, которые в соответствии с законодательством Российской Федерации подтверждают предоставление движимого имущества правообладателю);</w:t>
      </w:r>
    </w:p>
    <w:p w:rsidR="002B2D6F" w:rsidRPr="005E4923" w:rsidRDefault="002B2D6F" w:rsidP="005E4923">
      <w:pPr>
        <w:pStyle w:val="a7"/>
        <w:tabs>
          <w:tab w:val="left" w:pos="993"/>
        </w:tabs>
        <w:ind w:firstLine="709"/>
        <w:jc w:val="both"/>
        <w:rPr>
          <w:rFonts w:ascii="Times New Roman" w:hAnsi="Times New Roman"/>
          <w:sz w:val="24"/>
          <w:szCs w:val="24"/>
        </w:rPr>
      </w:pPr>
      <w:r w:rsidRPr="005E4923">
        <w:rPr>
          <w:rFonts w:ascii="Times New Roman" w:hAnsi="Times New Roman"/>
          <w:sz w:val="24"/>
          <w:szCs w:val="24"/>
        </w:rPr>
        <w:t>5) документы, на основании которых движимое имущество отнесено к объектам культурного наследия.</w:t>
      </w:r>
    </w:p>
    <w:p w:rsidR="002B2D6F" w:rsidRPr="005E4923" w:rsidRDefault="002B2D6F" w:rsidP="005E4923">
      <w:pPr>
        <w:pStyle w:val="a7"/>
        <w:tabs>
          <w:tab w:val="left" w:pos="993"/>
        </w:tabs>
        <w:ind w:firstLine="709"/>
        <w:jc w:val="both"/>
        <w:rPr>
          <w:rFonts w:ascii="Times New Roman" w:hAnsi="Times New Roman"/>
          <w:sz w:val="24"/>
          <w:szCs w:val="24"/>
        </w:rPr>
      </w:pPr>
      <w:r w:rsidRPr="005E4923">
        <w:rPr>
          <w:rFonts w:ascii="Times New Roman" w:hAnsi="Times New Roman"/>
          <w:sz w:val="24"/>
          <w:szCs w:val="24"/>
        </w:rPr>
        <w:t>6) документы, на основании которых возникло и/или было установлено обременение в отношении объекта движимого имущества;</w:t>
      </w:r>
    </w:p>
    <w:p w:rsidR="002B2D6F" w:rsidRPr="005E4923" w:rsidRDefault="002B2D6F" w:rsidP="005E4923">
      <w:pPr>
        <w:pStyle w:val="a7"/>
        <w:tabs>
          <w:tab w:val="left" w:pos="993"/>
        </w:tabs>
        <w:ind w:firstLine="709"/>
        <w:jc w:val="both"/>
        <w:rPr>
          <w:rFonts w:ascii="Times New Roman" w:hAnsi="Times New Roman"/>
          <w:sz w:val="24"/>
          <w:szCs w:val="24"/>
        </w:rPr>
      </w:pPr>
      <w:r w:rsidRPr="005E4923">
        <w:rPr>
          <w:rFonts w:ascii="Times New Roman" w:hAnsi="Times New Roman"/>
          <w:sz w:val="24"/>
          <w:szCs w:val="24"/>
        </w:rPr>
        <w:t>7) выписка из Единого государственного реестра юридических лиц (Единого государственного реестра индивидуальных предпринимателей) в отношении лица, в пользу которого установлено ограничение (обременение) объекта движимого имущества;</w:t>
      </w:r>
    </w:p>
    <w:p w:rsidR="002B2D6F" w:rsidRPr="005E4923" w:rsidRDefault="002B2D6F" w:rsidP="005E4923">
      <w:pPr>
        <w:pStyle w:val="a7"/>
        <w:tabs>
          <w:tab w:val="left" w:pos="993"/>
        </w:tabs>
        <w:ind w:firstLine="709"/>
        <w:jc w:val="both"/>
        <w:rPr>
          <w:rFonts w:ascii="Times New Roman" w:hAnsi="Times New Roman"/>
          <w:sz w:val="24"/>
          <w:szCs w:val="24"/>
        </w:rPr>
      </w:pPr>
      <w:r w:rsidRPr="005E4923">
        <w:rPr>
          <w:rFonts w:ascii="Times New Roman" w:hAnsi="Times New Roman"/>
          <w:sz w:val="24"/>
          <w:szCs w:val="24"/>
        </w:rPr>
        <w:t>8) фотографии объекта движимого имущества;</w:t>
      </w:r>
    </w:p>
    <w:p w:rsidR="002B2D6F" w:rsidRPr="005E4923" w:rsidRDefault="002B2D6F" w:rsidP="005E4923">
      <w:pPr>
        <w:pStyle w:val="a7"/>
        <w:tabs>
          <w:tab w:val="left" w:pos="993"/>
        </w:tabs>
        <w:ind w:firstLine="709"/>
        <w:jc w:val="both"/>
        <w:rPr>
          <w:rFonts w:ascii="Times New Roman" w:hAnsi="Times New Roman"/>
          <w:sz w:val="24"/>
          <w:szCs w:val="24"/>
        </w:rPr>
      </w:pPr>
      <w:r w:rsidRPr="005E4923">
        <w:rPr>
          <w:rFonts w:ascii="Times New Roman" w:hAnsi="Times New Roman"/>
          <w:sz w:val="24"/>
          <w:szCs w:val="24"/>
        </w:rPr>
        <w:t>9) копия договора страхования объекта движимого имущества;</w:t>
      </w:r>
    </w:p>
    <w:p w:rsidR="002B2D6F" w:rsidRPr="005E4923" w:rsidRDefault="002B2D6F" w:rsidP="005E4923">
      <w:pPr>
        <w:pStyle w:val="a7"/>
        <w:tabs>
          <w:tab w:val="left" w:pos="993"/>
        </w:tabs>
        <w:ind w:firstLine="709"/>
        <w:jc w:val="both"/>
        <w:rPr>
          <w:rFonts w:ascii="Times New Roman" w:hAnsi="Times New Roman"/>
          <w:sz w:val="24"/>
          <w:szCs w:val="24"/>
        </w:rPr>
      </w:pPr>
      <w:r w:rsidRPr="005E4923">
        <w:rPr>
          <w:rFonts w:ascii="Times New Roman" w:hAnsi="Times New Roman"/>
          <w:sz w:val="24"/>
          <w:szCs w:val="24"/>
        </w:rPr>
        <w:lastRenderedPageBreak/>
        <w:t>10) выписка из Единого государственного реестра юридических лиц в отношении страховщика.</w:t>
      </w:r>
    </w:p>
    <w:p w:rsidR="0044195E" w:rsidRPr="005E4923" w:rsidRDefault="0044195E" w:rsidP="005E4923">
      <w:pPr>
        <w:pStyle w:val="ConsPlusNormal"/>
        <w:shd w:val="clear" w:color="auto" w:fill="FFFFFF" w:themeFill="background1"/>
        <w:tabs>
          <w:tab w:val="left" w:pos="993"/>
        </w:tabs>
        <w:spacing w:before="220"/>
        <w:ind w:firstLine="709"/>
        <w:jc w:val="both"/>
        <w:rPr>
          <w:sz w:val="24"/>
          <w:szCs w:val="24"/>
        </w:rPr>
      </w:pPr>
    </w:p>
    <w:p w:rsidR="00356E01" w:rsidRPr="005E4923" w:rsidRDefault="00356E01" w:rsidP="005E4923">
      <w:pPr>
        <w:tabs>
          <w:tab w:val="left" w:pos="993"/>
        </w:tabs>
        <w:spacing w:line="240" w:lineRule="auto"/>
        <w:ind w:firstLine="709"/>
        <w:rPr>
          <w:sz w:val="24"/>
          <w:szCs w:val="24"/>
        </w:rPr>
      </w:pPr>
    </w:p>
    <w:sectPr w:rsidR="00356E01" w:rsidRPr="005E4923" w:rsidSect="00356E01">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37E3" w:rsidRDefault="009037E3" w:rsidP="00EF651B">
      <w:pPr>
        <w:spacing w:after="0" w:line="240" w:lineRule="auto"/>
      </w:pPr>
      <w:r>
        <w:separator/>
      </w:r>
    </w:p>
  </w:endnote>
  <w:endnote w:type="continuationSeparator" w:id="0">
    <w:p w:rsidR="009037E3" w:rsidRDefault="009037E3" w:rsidP="00EF65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37E3" w:rsidRDefault="009037E3" w:rsidP="00EF651B">
      <w:pPr>
        <w:spacing w:after="0" w:line="240" w:lineRule="auto"/>
      </w:pPr>
      <w:r>
        <w:separator/>
      </w:r>
    </w:p>
  </w:footnote>
  <w:footnote w:type="continuationSeparator" w:id="0">
    <w:p w:rsidR="009037E3" w:rsidRDefault="009037E3" w:rsidP="00EF651B">
      <w:pPr>
        <w:spacing w:after="0" w:line="240" w:lineRule="auto"/>
      </w:pPr>
      <w:r>
        <w:continuationSeparator/>
      </w:r>
    </w:p>
  </w:footnote>
  <w:footnote w:id="1">
    <w:p w:rsidR="00EF651B" w:rsidRPr="00094518" w:rsidRDefault="00EF651B" w:rsidP="00EF651B">
      <w:pPr>
        <w:pStyle w:val="a3"/>
        <w:jc w:val="both"/>
      </w:pPr>
      <w:r w:rsidRPr="00094518">
        <w:rPr>
          <w:rStyle w:val="a5"/>
        </w:rPr>
        <w:footnoteRef/>
      </w:r>
      <w:r w:rsidRPr="00094518">
        <w:t xml:space="preserve"> К такому движимому имуществу не относятся акции и доли (вклады), являющиеся самостоятельными объектами учета, сведения о которых предоставляются правообладателем по формам кар подразделов 2.</w:t>
      </w:r>
      <w:r>
        <w:t>3</w:t>
      </w:r>
      <w:r w:rsidRPr="00094518">
        <w:t>. и 2.</w:t>
      </w:r>
      <w:r>
        <w:t>4</w:t>
      </w:r>
      <w:r w:rsidRPr="00094518">
        <w:t>. соответственно</w:t>
      </w:r>
    </w:p>
  </w:footnote>
  <w:footnote w:id="2">
    <w:p w:rsidR="00EF651B" w:rsidRPr="00094518" w:rsidRDefault="00EF651B" w:rsidP="00EF651B">
      <w:pPr>
        <w:pStyle w:val="a3"/>
        <w:jc w:val="both"/>
      </w:pPr>
      <w:r w:rsidRPr="00094518">
        <w:rPr>
          <w:rStyle w:val="a5"/>
        </w:rPr>
        <w:footnoteRef/>
      </w:r>
      <w:r w:rsidRPr="00094518">
        <w:t xml:space="preserve"> В отношении имущества, составляющего казну Республики Дагестан, - Министр по земельным и имущественным отношениям Республики Дагестан (заместитель Министра)</w:t>
      </w:r>
    </w:p>
  </w:footnote>
  <w:footnote w:id="3">
    <w:p w:rsidR="00EF651B" w:rsidRPr="00094518" w:rsidRDefault="00EF651B" w:rsidP="00EF651B">
      <w:pPr>
        <w:pStyle w:val="a3"/>
        <w:jc w:val="both"/>
      </w:pPr>
      <w:r w:rsidRPr="00094518">
        <w:rPr>
          <w:rStyle w:val="a5"/>
        </w:rPr>
        <w:footnoteRef/>
      </w:r>
      <w:r w:rsidRPr="00094518">
        <w:t xml:space="preserve"> В отношении имущества, составляющего казну Республики Дагестан, - Министр по земельным и имущественным отношениям Республики Дагестан (заместитель Министра)</w:t>
      </w:r>
    </w:p>
  </w:footnote>
  <w:footnote w:id="4">
    <w:p w:rsidR="00EF651B" w:rsidRPr="00094518" w:rsidRDefault="00EF651B" w:rsidP="00EF651B">
      <w:pPr>
        <w:pStyle w:val="a3"/>
        <w:jc w:val="both"/>
      </w:pPr>
      <w:r w:rsidRPr="00094518">
        <w:rPr>
          <w:rStyle w:val="a5"/>
        </w:rPr>
        <w:footnoteRef/>
      </w:r>
      <w:r w:rsidRPr="00094518">
        <w:t xml:space="preserve"> В отношении имущества, составляющего казну Республики Дагестан, - Министр по земельным и имущественным отношениям Республики Дагестан (заместитель Министра)</w:t>
      </w:r>
    </w:p>
  </w:footnote>
  <w:footnote w:id="5">
    <w:p w:rsidR="002B2D6F" w:rsidRPr="00CC7AFE" w:rsidRDefault="002B2D6F" w:rsidP="002B2D6F">
      <w:pPr>
        <w:pStyle w:val="a3"/>
        <w:rPr>
          <w:sz w:val="24"/>
          <w:szCs w:val="24"/>
        </w:rPr>
      </w:pPr>
      <w:r w:rsidRPr="00CC7AFE">
        <w:rPr>
          <w:rStyle w:val="a5"/>
          <w:sz w:val="24"/>
          <w:szCs w:val="24"/>
        </w:rPr>
        <w:footnoteRef/>
      </w:r>
      <w:r w:rsidRPr="00CC7AFE">
        <w:rPr>
          <w:sz w:val="24"/>
          <w:szCs w:val="24"/>
        </w:rPr>
        <w:t>Для государственный учреждений</w:t>
      </w:r>
      <w:r>
        <w:rPr>
          <w:sz w:val="24"/>
          <w:szCs w:val="24"/>
        </w:rPr>
        <w:t xml:space="preserve"> Республики Дагестан</w:t>
      </w:r>
    </w:p>
  </w:footnote>
  <w:footnote w:id="6">
    <w:p w:rsidR="002B2D6F" w:rsidRPr="00CC7AFE" w:rsidRDefault="002B2D6F" w:rsidP="002B2D6F">
      <w:pPr>
        <w:pStyle w:val="a3"/>
        <w:rPr>
          <w:sz w:val="24"/>
          <w:szCs w:val="24"/>
        </w:rPr>
      </w:pPr>
      <w:r w:rsidRPr="00CC7AFE">
        <w:rPr>
          <w:rStyle w:val="a5"/>
          <w:sz w:val="24"/>
          <w:szCs w:val="24"/>
        </w:rPr>
        <w:footnoteRef/>
      </w:r>
      <w:r w:rsidRPr="00CC7AFE">
        <w:rPr>
          <w:sz w:val="24"/>
          <w:szCs w:val="24"/>
        </w:rPr>
        <w:t xml:space="preserve"> Для государственных предприятий Республики Дагестан</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7641024"/>
      <w:docPartObj>
        <w:docPartGallery w:val="Page Numbers (Top of Page)"/>
        <w:docPartUnique/>
      </w:docPartObj>
    </w:sdtPr>
    <w:sdtEndPr>
      <w:rPr>
        <w:rFonts w:ascii="Times New Roman" w:hAnsi="Times New Roman"/>
        <w:sz w:val="28"/>
        <w:szCs w:val="28"/>
      </w:rPr>
    </w:sdtEndPr>
    <w:sdtContent>
      <w:p w:rsidR="00EF651B" w:rsidRPr="00EF651B" w:rsidRDefault="00324BCA">
        <w:pPr>
          <w:pStyle w:val="a8"/>
          <w:jc w:val="center"/>
          <w:rPr>
            <w:rFonts w:ascii="Times New Roman" w:hAnsi="Times New Roman"/>
            <w:sz w:val="28"/>
            <w:szCs w:val="28"/>
          </w:rPr>
        </w:pPr>
        <w:r w:rsidRPr="00EF651B">
          <w:rPr>
            <w:rFonts w:ascii="Times New Roman" w:hAnsi="Times New Roman"/>
            <w:sz w:val="28"/>
            <w:szCs w:val="28"/>
          </w:rPr>
          <w:fldChar w:fldCharType="begin"/>
        </w:r>
        <w:r w:rsidR="00EF651B" w:rsidRPr="00EF651B">
          <w:rPr>
            <w:rFonts w:ascii="Times New Roman" w:hAnsi="Times New Roman"/>
            <w:sz w:val="28"/>
            <w:szCs w:val="28"/>
          </w:rPr>
          <w:instrText xml:space="preserve"> PAGE   \* MERGEFORMAT </w:instrText>
        </w:r>
        <w:r w:rsidRPr="00EF651B">
          <w:rPr>
            <w:rFonts w:ascii="Times New Roman" w:hAnsi="Times New Roman"/>
            <w:sz w:val="28"/>
            <w:szCs w:val="28"/>
          </w:rPr>
          <w:fldChar w:fldCharType="separate"/>
        </w:r>
        <w:r w:rsidR="00BD1032">
          <w:rPr>
            <w:rFonts w:ascii="Times New Roman" w:hAnsi="Times New Roman"/>
            <w:noProof/>
            <w:sz w:val="28"/>
            <w:szCs w:val="28"/>
          </w:rPr>
          <w:t>2</w:t>
        </w:r>
        <w:r w:rsidRPr="00EF651B">
          <w:rPr>
            <w:rFonts w:ascii="Times New Roman" w:hAnsi="Times New Roman"/>
            <w:sz w:val="28"/>
            <w:szCs w:val="28"/>
          </w:rPr>
          <w:fldChar w:fldCharType="end"/>
        </w:r>
      </w:p>
    </w:sdtContent>
  </w:sdt>
  <w:p w:rsidR="00EF651B" w:rsidRDefault="00EF651B">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ED6878"/>
    <w:multiLevelType w:val="hybridMultilevel"/>
    <w:tmpl w:val="462EBF28"/>
    <w:lvl w:ilvl="0" w:tplc="F468D98C">
      <w:start w:val="1"/>
      <w:numFmt w:val="decimal"/>
      <w:lvlText w:val="%1."/>
      <w:lvlJc w:val="left"/>
      <w:pPr>
        <w:ind w:left="900" w:hanging="360"/>
      </w:pPr>
      <w:rPr>
        <w:rFonts w:hint="default"/>
        <w:color w:val="FF000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451E55BB"/>
    <w:multiLevelType w:val="hybridMultilevel"/>
    <w:tmpl w:val="3BEC1648"/>
    <w:lvl w:ilvl="0" w:tplc="163A12D0">
      <w:start w:val="1"/>
      <w:numFmt w:val="decimal"/>
      <w:lvlText w:val="%1."/>
      <w:lvlJc w:val="left"/>
      <w:pPr>
        <w:ind w:left="144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15:restartNumberingAfterBreak="0">
    <w:nsid w:val="587E2F97"/>
    <w:multiLevelType w:val="hybridMultilevel"/>
    <w:tmpl w:val="03A2999C"/>
    <w:lvl w:ilvl="0" w:tplc="163A12D0">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 w15:restartNumberingAfterBreak="0">
    <w:nsid w:val="6977473A"/>
    <w:multiLevelType w:val="hybridMultilevel"/>
    <w:tmpl w:val="A5789434"/>
    <w:lvl w:ilvl="0" w:tplc="163A12D0">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F651B"/>
    <w:rsid w:val="001067C1"/>
    <w:rsid w:val="002B2D6F"/>
    <w:rsid w:val="00320B83"/>
    <w:rsid w:val="00324BCA"/>
    <w:rsid w:val="00356E01"/>
    <w:rsid w:val="0044195E"/>
    <w:rsid w:val="005E4923"/>
    <w:rsid w:val="00857DC0"/>
    <w:rsid w:val="009037E3"/>
    <w:rsid w:val="00BD1032"/>
    <w:rsid w:val="00C56DD2"/>
    <w:rsid w:val="00EE151B"/>
    <w:rsid w:val="00EF65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BD8EE"/>
  <w15:docId w15:val="{187306C0-1303-47D0-8479-C9D327ACB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651B"/>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EF651B"/>
    <w:pPr>
      <w:autoSpaceDE w:val="0"/>
      <w:autoSpaceDN w:val="0"/>
      <w:spacing w:after="0" w:line="240" w:lineRule="auto"/>
    </w:pPr>
    <w:rPr>
      <w:rFonts w:ascii="Times New Roman" w:hAnsi="Times New Roman"/>
      <w:sz w:val="20"/>
      <w:szCs w:val="20"/>
      <w:lang w:eastAsia="ru-RU"/>
    </w:rPr>
  </w:style>
  <w:style w:type="character" w:customStyle="1" w:styleId="a4">
    <w:name w:val="Текст сноски Знак"/>
    <w:basedOn w:val="a0"/>
    <w:link w:val="a3"/>
    <w:uiPriority w:val="99"/>
    <w:rsid w:val="00EF651B"/>
    <w:rPr>
      <w:rFonts w:ascii="Times New Roman" w:eastAsia="Times New Roman" w:hAnsi="Times New Roman" w:cs="Times New Roman"/>
      <w:sz w:val="20"/>
      <w:szCs w:val="20"/>
      <w:lang w:eastAsia="ru-RU"/>
    </w:rPr>
  </w:style>
  <w:style w:type="character" w:styleId="a5">
    <w:name w:val="footnote reference"/>
    <w:uiPriority w:val="99"/>
    <w:rsid w:val="00EF651B"/>
    <w:rPr>
      <w:vertAlign w:val="superscript"/>
    </w:rPr>
  </w:style>
  <w:style w:type="table" w:styleId="a6">
    <w:name w:val="Table Grid"/>
    <w:basedOn w:val="a1"/>
    <w:rsid w:val="00EF651B"/>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rsid w:val="00EF651B"/>
    <w:pPr>
      <w:spacing w:after="0" w:line="240" w:lineRule="auto"/>
    </w:pPr>
    <w:rPr>
      <w:rFonts w:ascii="Calibri" w:eastAsia="Times New Roman" w:hAnsi="Calibri" w:cs="Times New Roman"/>
    </w:rPr>
  </w:style>
  <w:style w:type="paragraph" w:styleId="a8">
    <w:name w:val="header"/>
    <w:basedOn w:val="a"/>
    <w:link w:val="a9"/>
    <w:uiPriority w:val="99"/>
    <w:unhideWhenUsed/>
    <w:rsid w:val="00EF651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F651B"/>
    <w:rPr>
      <w:rFonts w:ascii="Calibri" w:eastAsia="Times New Roman" w:hAnsi="Calibri" w:cs="Times New Roman"/>
    </w:rPr>
  </w:style>
  <w:style w:type="paragraph" w:styleId="aa">
    <w:name w:val="footer"/>
    <w:basedOn w:val="a"/>
    <w:link w:val="ab"/>
    <w:uiPriority w:val="99"/>
    <w:semiHidden/>
    <w:unhideWhenUsed/>
    <w:rsid w:val="00EF651B"/>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EF651B"/>
    <w:rPr>
      <w:rFonts w:ascii="Calibri" w:eastAsia="Times New Roman" w:hAnsi="Calibri" w:cs="Times New Roman"/>
    </w:rPr>
  </w:style>
  <w:style w:type="paragraph" w:customStyle="1" w:styleId="ConsPlusNormal">
    <w:name w:val="ConsPlusNormal"/>
    <w:rsid w:val="00356E01"/>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9850008">
      <w:bodyDiv w:val="1"/>
      <w:marLeft w:val="0"/>
      <w:marRight w:val="0"/>
      <w:marTop w:val="0"/>
      <w:marBottom w:val="0"/>
      <w:divBdr>
        <w:top w:val="none" w:sz="0" w:space="0" w:color="auto"/>
        <w:left w:val="none" w:sz="0" w:space="0" w:color="auto"/>
        <w:bottom w:val="none" w:sz="0" w:space="0" w:color="auto"/>
        <w:right w:val="none" w:sz="0" w:space="0" w:color="auto"/>
      </w:divBdr>
    </w:div>
    <w:div w:id="769277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CC4DF67642241FD9CBB477E97DD679A7A8B2F295D90699E1AB143368FQFk7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consultantplus://offline/ref=6CC4DF67642241FD9CBB477E97DD679A7A8D262C5C96699E1AB143368FF7801992C7C7C2D9F4ECAAQ9kE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6CC4DF67642241FD9CBB477E97DD679A7A89262C5994699E1AB143368FQFk7G" TargetMode="External"/><Relationship Id="rId5" Type="http://schemas.openxmlformats.org/officeDocument/2006/relationships/footnotes" Target="footnotes.xml"/><Relationship Id="rId10" Type="http://schemas.openxmlformats.org/officeDocument/2006/relationships/hyperlink" Target="consultantplus://offline/ref=6CC4DF67642241FD9CBB477E97DD679A798627275F96699E1AB143368FQFk7G" TargetMode="External"/><Relationship Id="rId4" Type="http://schemas.openxmlformats.org/officeDocument/2006/relationships/webSettings" Target="webSettings.xml"/><Relationship Id="rId9" Type="http://schemas.openxmlformats.org/officeDocument/2006/relationships/hyperlink" Target="consultantplus://offline/ref=6CC4DF67642241FD9CBB477E97DD679A788E2F285897699E1AB143368FQFk7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3541</Words>
  <Characters>20188</Characters>
  <Application>Microsoft Office Word</Application>
  <DocSecurity>0</DocSecurity>
  <Lines>168</Lines>
  <Paragraphs>47</Paragraphs>
  <ScaleCrop>false</ScaleCrop>
  <Company/>
  <LinksUpToDate>false</LinksUpToDate>
  <CharactersWithSpaces>23682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ministr1</dc:creator>
  <cp:lastModifiedBy>Пользователь</cp:lastModifiedBy>
  <cp:revision>9</cp:revision>
  <cp:lastPrinted>2019-02-20T17:34:00Z</cp:lastPrinted>
  <dcterms:created xsi:type="dcterms:W3CDTF">2018-11-01T13:37:00Z</dcterms:created>
  <dcterms:modified xsi:type="dcterms:W3CDTF">2019-03-17T17:22:00Z</dcterms:modified>
</cp:coreProperties>
</file>