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ПО ЗЕМЕЛЬНЫМ И ИМУЩЕСТВЕННЫМ ОТНОШЕНИЯМ РЕСПУБЛИКИ ДАГЕСТАН </w:t>
      </w: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РЕЕСТРА ГОСУДАРСТВЕННОГО ИМУЩЕСТВА  </w:t>
      </w:r>
      <w:r>
        <w:rPr>
          <w:rFonts w:ascii="Times New Roman" w:hAnsi="Times New Roman"/>
          <w:sz w:val="28"/>
          <w:szCs w:val="28"/>
        </w:rPr>
        <w:br/>
        <w:t> И КОНТРОЛЯ ОФОРМЛЕНИЯ ПРАВ</w:t>
      </w: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77756" w:rsidRDefault="00E77756" w:rsidP="00E7775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МЕТОДИЧЕСКОЕ ПОСОБИЕ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br/>
        <w:t>по заполнению карт сведений об объектах учета государственного имущества Республики Дагестан</w:t>
      </w:r>
    </w:p>
    <w:p w:rsidR="00E77756" w:rsidRDefault="00E77756" w:rsidP="00E7775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(Карта № </w:t>
      </w:r>
      <w:r>
        <w:rPr>
          <w:rFonts w:ascii="Times New Roman" w:hAnsi="Times New Roman"/>
          <w:b/>
          <w:sz w:val="32"/>
          <w:szCs w:val="32"/>
        </w:rPr>
        <w:t>3.3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)</w:t>
      </w: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Махачкала 2019 г.</w:t>
      </w: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7756" w:rsidRDefault="00E77756" w:rsidP="00E77756">
      <w:pPr>
        <w:tabs>
          <w:tab w:val="left" w:pos="426"/>
        </w:tabs>
        <w:autoSpaceDE w:val="0"/>
        <w:autoSpaceDN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                                                                     </w:t>
      </w:r>
      <w:r>
        <w:rPr>
          <w:rFonts w:ascii="Times New Roman" w:hAnsi="Times New Roman"/>
          <w:b/>
          <w:sz w:val="24"/>
          <w:szCs w:val="24"/>
        </w:rPr>
        <w:t>Введение</w:t>
      </w:r>
    </w:p>
    <w:p w:rsidR="00E77756" w:rsidRDefault="00E77756" w:rsidP="00E77756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2018 году был полностью пересмотрен подход к организации ведения учета реестра государственного имущества Республики Дагестан.</w:t>
      </w:r>
    </w:p>
    <w:p w:rsidR="00E77756" w:rsidRDefault="00E77756" w:rsidP="00E77756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Планом мероприятий («дорожной карты») по повышению качества управления государственным имуществом Республики Дагестан (первый этап), утвержденным распоряжением Правительства Республики Дагестан от 20 марта 2018 г. № 47-р, правила ведения реестра государственного имущества Республики Дагестан приведены в соответствие с практикой, сформировавшейся на федеральном уровне.</w:t>
      </w:r>
    </w:p>
    <w:p w:rsidR="00E77756" w:rsidRDefault="00E77756" w:rsidP="00E77756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Новый порядок ведения реестра государственного имущества определен постановлением Правительства Республики Дагестан «О совершенствовании учета государственного имущества Республики Дагестан» от 12 июля 2018 г. № 88.</w:t>
      </w:r>
    </w:p>
    <w:p w:rsidR="00E77756" w:rsidRDefault="00E77756" w:rsidP="00E77756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Постановлением утверждено Положение об учете государственного имущества Республики Дагестан.</w:t>
      </w:r>
    </w:p>
    <w:p w:rsidR="00E77756" w:rsidRDefault="00E77756" w:rsidP="00E77756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Положением об учете государственного имущества Республики Дагестан объектами учета государственного имущества Республики Дагестан (далее - объекты учета) определяется расположенное на территории Российской Федерации или за рубежом следующее государственное имущество Республики Дагестан:</w:t>
      </w:r>
    </w:p>
    <w:p w:rsidR="00E77756" w:rsidRDefault="00E77756" w:rsidP="00E77756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помещения в них, объект незавершенного строительства, единый недвижимый комплекс, а также подлежащие государственной регистрации воздушные и морские суда, суда внутреннего плавания, космические объекты либо иное имущество, отнесенное законом к недвижимому имуществу);</w:t>
      </w:r>
    </w:p>
    <w:p w:rsidR="00E77756" w:rsidRDefault="00E77756" w:rsidP="00E77756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движимые вещи (документарные ценные бумаги (акции) либо иное не относящееся к недвижимым вещам имущество);</w:t>
      </w:r>
    </w:p>
    <w:p w:rsidR="00E77756" w:rsidRDefault="00E77756" w:rsidP="00E77756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иное имущество, в том числе бездокументарные ценные бумаги, не относящееся к недвижимым и движимым вещам.</w:t>
      </w:r>
    </w:p>
    <w:p w:rsidR="00A1659B" w:rsidRDefault="00E77756" w:rsidP="00E77756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Реестр включает 3 раздела: о недвижимом имуществе; о движимом и ином имуществе; о лицах, обладающих правами на государственное имущество Республики Дагестан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сведениями о нем</w:t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E77756" w:rsidRDefault="00E77756" w:rsidP="00E77756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7756" w:rsidRDefault="00E77756" w:rsidP="00E77756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7756" w:rsidRPr="00FF4CBF" w:rsidRDefault="00E77756" w:rsidP="00E77756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659B" w:rsidRPr="00FF4CBF" w:rsidRDefault="00A1659B" w:rsidP="00A1659B">
      <w:pPr>
        <w:autoSpaceDE w:val="0"/>
        <w:autoSpaceDN w:val="0"/>
        <w:spacing w:after="0" w:line="240" w:lineRule="auto"/>
        <w:ind w:left="981" w:hanging="9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 3. Сведения о лицах, обладающих правами на государственное имущество и сведениями о нем</w:t>
      </w:r>
    </w:p>
    <w:p w:rsidR="00A1659B" w:rsidRPr="00FF4CBF" w:rsidRDefault="00A1659B" w:rsidP="00A1659B">
      <w:pPr>
        <w:autoSpaceDE w:val="0"/>
        <w:autoSpaceDN w:val="0"/>
        <w:spacing w:after="240" w:line="240" w:lineRule="auto"/>
        <w:ind w:left="1566" w:hanging="15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 3.3. Сведения о хозяйственных обществах (за исключением сведений об акционерных обществах) и товариществах</w:t>
      </w:r>
    </w:p>
    <w:p w:rsidR="00A1659B" w:rsidRPr="00FF4CBF" w:rsidRDefault="00A1659B" w:rsidP="00A1659B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3.3.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A1659B" w:rsidRPr="00FF4CBF" w:rsidRDefault="00A1659B" w:rsidP="00A1659B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A1659B" w:rsidRPr="00FF4CBF" w:rsidRDefault="00A1659B" w:rsidP="00A1659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ХОЗЯЙСТВЕННОЕ ОБЩЕСТВО (ЗА ИСКЛЮЧЕНИЕМ АКЦИОНЕРНОГО ОБЩЕСТВА) ИЛИ ТОВАРИЩЕСТВО</w:t>
      </w:r>
    </w:p>
    <w:p w:rsidR="00A1659B" w:rsidRPr="00FF4CBF" w:rsidRDefault="00A1659B" w:rsidP="00A1659B">
      <w:pPr>
        <w:autoSpaceDE w:val="0"/>
        <w:autoSpaceDN w:val="0"/>
        <w:spacing w:after="0" w:line="240" w:lineRule="auto"/>
        <w:ind w:left="1580" w:hanging="158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3528"/>
        <w:gridCol w:w="2289"/>
        <w:gridCol w:w="2785"/>
      </w:tblGrid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rPr>
          <w:trHeight w:val="562"/>
        </w:trPr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статуса субъекта малого предпринимательства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(местонахождение)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Статус руководителя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74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трудового договора с руководителем</w:t>
            </w: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Работодатель</w:t>
            </w: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начала действия трудового договора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окончания действия трудового договора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ОКОГУ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ОКВЭД2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ОКОПФ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ОКФС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Уставный (складочный) капитал (тыс. рублей)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чистых активов (тыс. рублей)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Остаточная стоимость основных средств (фондов) (тыс. рублей)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574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Органы исполнительной власти Республики Дагестан, участвующие в формировании директив для голосования в органах управления</w:t>
            </w: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574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Реквизиты документа об утверждении устава </w:t>
            </w: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Орган, утвердивший устав</w:t>
            </w: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процедур банкротства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признаков банкротства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574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 объектов учета, принадлежащих на соответствующем вещном праве правообладателю государственного имущества Республики Дагестан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659B" w:rsidRPr="00FF4CBF" w:rsidRDefault="00A1659B" w:rsidP="00A1659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659B" w:rsidRPr="00FF4CBF" w:rsidRDefault="00A1659B" w:rsidP="00A1659B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A1659B" w:rsidRPr="00FF4CBF" w:rsidRDefault="00A1659B" w:rsidP="00A1659B">
      <w:pPr>
        <w:pStyle w:val="a4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r w:rsidRPr="00FF4CBF">
        <w:rPr>
          <w:rFonts w:ascii="Times New Roman" w:hAnsi="Times New Roman"/>
          <w:sz w:val="24"/>
          <w:szCs w:val="24"/>
          <w:lang w:eastAsia="ru-RU"/>
        </w:rPr>
        <w:t>заместитель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A1659B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59B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A1659B" w:rsidRPr="00FF4CBF" w:rsidRDefault="00A1659B" w:rsidP="00A1659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659B" w:rsidRPr="00FF4CBF" w:rsidRDefault="00A1659B" w:rsidP="00A1659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7C1" w:rsidRDefault="001067C1"/>
    <w:p w:rsidR="00185EB4" w:rsidRDefault="00185EB4"/>
    <w:p w:rsidR="00185EB4" w:rsidRDefault="00185EB4"/>
    <w:p w:rsidR="00185EB4" w:rsidRDefault="00185EB4"/>
    <w:p w:rsidR="00185EB4" w:rsidRDefault="00185EB4"/>
    <w:p w:rsidR="00185EB4" w:rsidRDefault="00185EB4"/>
    <w:p w:rsidR="00185EB4" w:rsidRDefault="00185EB4"/>
    <w:p w:rsidR="00185EB4" w:rsidRDefault="00185EB4"/>
    <w:p w:rsidR="00185EB4" w:rsidRDefault="00185EB4"/>
    <w:p w:rsidR="00185EB4" w:rsidRPr="007513F9" w:rsidRDefault="00185EB4" w:rsidP="00185EB4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513F9">
        <w:rPr>
          <w:rFonts w:ascii="Times New Roman" w:hAnsi="Times New Roman"/>
          <w:b/>
          <w:sz w:val="24"/>
          <w:szCs w:val="24"/>
        </w:rPr>
        <w:t>Общие правила заполнения форм</w:t>
      </w:r>
    </w:p>
    <w:p w:rsidR="00185EB4" w:rsidRPr="007513F9" w:rsidRDefault="00185EB4" w:rsidP="007513F9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lastRenderedPageBreak/>
        <w:t>Заполнение формы осуществляется на русском языке.</w:t>
      </w:r>
    </w:p>
    <w:p w:rsidR="00185EB4" w:rsidRPr="007513F9" w:rsidRDefault="00185EB4" w:rsidP="007513F9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В случае отсутствия соответствующих сведений об объекте учета, в том числе о лицах, обладающих правами на государственное имущество Республики Дагестан и сведениями о нем, строки формы заполняются словами "нет данных".</w:t>
      </w:r>
    </w:p>
    <w:p w:rsidR="00185EB4" w:rsidRPr="007513F9" w:rsidRDefault="00185EB4" w:rsidP="007513F9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При заполнении граф и строк формы внесенные в них сведения об объекте учета, в том числе о лице, обладающем правами на государственное имущество Республики Дагестан и сведениями о нем, должны быть подтверждены соответствующими данными, содержащимися в первичных документах. Копии указанных документов представляются вместе с картами.</w:t>
      </w:r>
    </w:p>
    <w:p w:rsidR="00185EB4" w:rsidRPr="007513F9" w:rsidRDefault="00185EB4" w:rsidP="007513F9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В случае если объект учета расположен за рубежом, то в строке "Адрес (местоположение)" и в строках, содержащих сведения о стоимости, дополнительно указываются соответственно наименование страны и его стоимость в валюте соответствующей страны (в круглых скобках).</w:t>
      </w:r>
    </w:p>
    <w:p w:rsidR="00185EB4" w:rsidRPr="007513F9" w:rsidRDefault="00185EB4" w:rsidP="007513F9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Все листы формы нумеруются.</w:t>
      </w:r>
    </w:p>
    <w:p w:rsidR="00185EB4" w:rsidRPr="007513F9" w:rsidRDefault="00185EB4" w:rsidP="007513F9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Каждая карта сведений об объекте учета (далее - карта) заверяется подписью руководителя (заместителя руководителя) правообладателя.</w:t>
      </w:r>
    </w:p>
    <w:p w:rsidR="00185EB4" w:rsidRPr="007513F9" w:rsidRDefault="00185EB4" w:rsidP="007513F9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В случае учета имущества, составляющего государственную казну Республики Дагестан, каждая карта заверяется руководителем (заместителем руководителя) Министерства.</w:t>
      </w:r>
    </w:p>
    <w:p w:rsidR="00185EB4" w:rsidRPr="007513F9" w:rsidRDefault="00185EB4" w:rsidP="007513F9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Копии документов, подтверждающих содержащиеся в картах сведения, заверяются нотариально или создавшими документы органами либо организациями. В иных случаях уполномоченное правообладателем лицо проставляет на копиях документов надпись "верно", прошивает их и заверяет подписью с указанием своей фамилии и инициалов и даты заверения. Аналогичным образом заверяются копии документов о расположенном за рубежом государственном имуществе Республики Дагестан, составленных на государственном (официальном) языке соответствующего государства, переведенных на русский язык и надлежащим образом удостоверенных.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При заполнении форм используются следующие сокращенные обозначения: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ЕГРПВС - Единый государственный реестр прав на воздушные суда и сделок с ними;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ГРГРВСРФ - Государственный реестр гражданских воздушных судов Российской Федерации;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ГРИРФ - Государственный реестр изобретений Российской Федерации;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ГРНМПТРФ - Государственный реестр наименований мест происхождения товаров Российской Федерации;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ГРПМРФ - Государственный реестр полезных моделей Российской Федерации;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ГРПОРФ - Государственный реестр промышленных образцов Российской Федерации;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ГРТЗРФ - Государственный реестр товарных знаков и знаков обслуживания Российской Федерации;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ГСР - Государственный судовой реестр;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ЕГРОКН - единый государственный реестр объектов культурного наследия (памятников истории и культуры) народов Российской Федерации;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ЕГРН - Единый государственный реестр недвижимости;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ЕГРЮЛ - Единый государственный реестр юридических лиц;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ЕГРИП - Единый государственный реестр индивидуальных предпринимателей;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ИНН - идентификационный номер налогоплательщика;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КПП - код причины постановки на учет;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ОГРН - основной государственный регистрационный номер;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ОГРНИП - основной государственный регистрационный номер индивидуального предпринимателя;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ОКТМО - Общероссийский классификатор территорий муниципальных образований;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ОКВЭД - Общероссийский классификатор видов экономической деятельности;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ОКОГУ - Общероссийский классификатор органов государственной власти и управления;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lastRenderedPageBreak/>
        <w:t>ОКОПФ - Общероссийский классификатор организационно-правовых форм хозяйствующих субъектов;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ОКПО - Общероссийский классификатор предприятий, организаций;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ОКФС - Общероссийский классификатор форм собственности;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РВСАОНРФ - Реестр воздушных судов авиации общего назначения Российской Федерации;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РМРС - Российский международный реестр судов;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РНГИ - реестровый номер государственного имущества;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РРТС - Реестр регистрации транспортных средств;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РСС - реестр строящихся судов;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РМС - реестр маломерных судов;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13F9">
        <w:rPr>
          <w:rFonts w:ascii="Times New Roman" w:hAnsi="Times New Roman"/>
          <w:sz w:val="24"/>
          <w:szCs w:val="24"/>
        </w:rPr>
        <w:t>СРХС - Статистический регистр хозяйствующих субъектов.</w:t>
      </w: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85EB4" w:rsidRPr="007513F9" w:rsidRDefault="00185EB4" w:rsidP="007513F9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85EB4" w:rsidRPr="007513F9" w:rsidRDefault="00185EB4" w:rsidP="007513F9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513F9">
        <w:rPr>
          <w:rFonts w:ascii="Times New Roman" w:hAnsi="Times New Roman" w:cs="Times New Roman"/>
          <w:b/>
          <w:sz w:val="24"/>
          <w:szCs w:val="24"/>
        </w:rPr>
        <w:t>Заполнение форм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 xml:space="preserve">В форме </w:t>
      </w:r>
      <w:hyperlink w:anchor="P4662" w:history="1">
        <w:r w:rsidRPr="007513F9">
          <w:rPr>
            <w:rFonts w:ascii="Times New Roman" w:hAnsi="Times New Roman"/>
            <w:color w:val="0000FF"/>
            <w:sz w:val="24"/>
            <w:szCs w:val="24"/>
            <w:lang w:eastAsia="ru-RU"/>
          </w:rPr>
          <w:t>карты 3.3</w:t>
        </w:r>
      </w:hyperlink>
      <w:r w:rsidRPr="007513F9">
        <w:rPr>
          <w:rFonts w:ascii="Times New Roman" w:hAnsi="Times New Roman"/>
          <w:sz w:val="24"/>
          <w:szCs w:val="24"/>
          <w:lang w:eastAsia="ru-RU"/>
        </w:rPr>
        <w:t xml:space="preserve"> данные вносятся в следующем порядке.</w:t>
      </w:r>
    </w:p>
    <w:p w:rsidR="00185EB4" w:rsidRPr="007513F9" w:rsidRDefault="00185EB4" w:rsidP="007513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"Полное наименование" указывается полное наименование хозяйственного общества (товарищества) в соответствии с данными ЕГРЮЛ.</w:t>
      </w:r>
    </w:p>
    <w:p w:rsidR="00185EB4" w:rsidRPr="007513F9" w:rsidRDefault="00185EB4" w:rsidP="007513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"Краткое наименование" указывается краткое наименование хозяйственного общества (товарищества) в соответствии с данными ЕГРЮЛ.</w:t>
      </w:r>
    </w:p>
    <w:p w:rsidR="00185EB4" w:rsidRPr="007513F9" w:rsidRDefault="00185EB4" w:rsidP="007513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"ОГРН" указывается основной государственный регистрационный номер лица согласно копиям свидетельств о государственной регистрации.</w:t>
      </w:r>
    </w:p>
    <w:p w:rsidR="00185EB4" w:rsidRPr="007513F9" w:rsidRDefault="00185EB4" w:rsidP="007513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"Дата государственной регистрации" указывается число, месяц и год внесения в Единый государственный реестр юридических лиц.</w:t>
      </w:r>
    </w:p>
    <w:p w:rsidR="00185EB4" w:rsidRPr="007513F9" w:rsidRDefault="00185EB4" w:rsidP="007513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"Наличие статуса субъекта малого предпринимательства" указывается "да", если данные, содержащиеся в документах бухгалтерского (финансового) учета и бухгалтерской (финансовой) отчетности юридического лица, соответствуют критериям отнесения юридического лица к субъектам малого предпринимательства в соответствии с законодательством Российской Федерации. В случае несоответствия содержащихся в документах данных установленным критериям в графе указывается "нет".</w:t>
      </w:r>
    </w:p>
    <w:p w:rsidR="00185EB4" w:rsidRPr="007513F9" w:rsidRDefault="00185EB4" w:rsidP="007513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"Адрес (местонахождение)" указывается адрес (место нахождения) постоянно действующего исполнительного органа хозяйственного общества (товарищества), по которому осуществляется связь с юридическим лицом.</w:t>
      </w:r>
    </w:p>
    <w:p w:rsidR="00185EB4" w:rsidRPr="007513F9" w:rsidRDefault="00185EB4" w:rsidP="007513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"Наименование должности руководителя" указывается наименование должности руководителя хозяйственного общества (товарищества) в соответствии с учредительными документами (например, директор, генеральный директор, др.).</w:t>
      </w:r>
    </w:p>
    <w:p w:rsidR="00AA2E23" w:rsidRPr="00AA2E23" w:rsidRDefault="00185EB4" w:rsidP="00AA2E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"Ф.И.О. руководителя" указываются фамилия, имя и отчество руководителя хозяйственного общества (товарищества) в соответствии с трудовым договором или иным документом о его назначении.</w:t>
      </w:r>
    </w:p>
    <w:p w:rsidR="00AA2E23" w:rsidRPr="00AA2E23" w:rsidRDefault="00185EB4" w:rsidP="00AA2E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"Статус руководителя" указывается один из двух статусов: "исполняющий обязанности", "назначенный".</w:t>
      </w:r>
    </w:p>
    <w:p w:rsidR="00AA2E23" w:rsidRPr="00AA2E23" w:rsidRDefault="00185EB4" w:rsidP="00AA2E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Графа "Реквизиты трудового договора с руководителем" заполняется в следующем порядке:</w:t>
      </w:r>
    </w:p>
    <w:p w:rsidR="00AA2E23" w:rsidRPr="00AA2E23" w:rsidRDefault="00185EB4" w:rsidP="00AA2E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строке "Дата" указывается дата трудового договора в соответствии с таким договором;</w:t>
      </w:r>
    </w:p>
    <w:p w:rsidR="00AA2E23" w:rsidRPr="00AA2E23" w:rsidRDefault="00185EB4" w:rsidP="00AA2E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строке "Номер" указывается номер трудового договора в соответствии с таким договором.</w:t>
      </w:r>
    </w:p>
    <w:p w:rsidR="00185EB4" w:rsidRPr="007513F9" w:rsidRDefault="00185EB4" w:rsidP="00AA2E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"Дата начала действия трудового договора" указывается дата начала действия трудового договора в соответствии с таким договором.</w:t>
      </w:r>
    </w:p>
    <w:p w:rsidR="00AA2E23" w:rsidRPr="00AA2E23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 xml:space="preserve">В графе "Дата окончания действия трудового договора" указывается дата окончания </w:t>
      </w:r>
      <w:r w:rsidRPr="007513F9">
        <w:rPr>
          <w:rFonts w:ascii="Times New Roman" w:hAnsi="Times New Roman"/>
          <w:sz w:val="24"/>
          <w:szCs w:val="24"/>
          <w:lang w:eastAsia="ru-RU"/>
        </w:rPr>
        <w:lastRenderedPageBreak/>
        <w:t>действия трудового договора в соответствии с таким договором.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"Телефон" указывается номер телефона руководителя юридического лица, индивидуального предпринимателя или физического лица.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"Факс" указывается номер факса руководителя юридического лица, индивидуального предпринимателя или физического лица.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"Адрес электронной почты" указывается адрес электронной почты руководителя юридического лица, индивидуального предпринимателя или физического лица.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"ИНН" указывается идентификационный номер налогоплательщика.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"КПП" указываются код причины постановки налогоплательщика на учет в соответствии со свидетельством (уведомлением) о постановке на учет в налоговом органе.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"Среднесписочная численность работников" указывается среднесписочная численность работников за отчетный год, определенная в соответствии с указаниями по заполнению форм федерального статистического наблюдения.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"Уставный (складочный) капитал (тыс. рублей)" указывается величина уставного капитала хозяйственного общества (товарищества) в соответствии с его уставом или иным документом на 1 января текущего года.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"Стоимость чистых активов (тыс. рублей)" указывается величина стоимости чистых активов на 1 января текущего года согласно документам бухгалтерской (финансовой) отчетности.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"Остаточная стоимость основных средств (фондов) (тыс. рублей)" указывается остаточная стоимость основных средств (фондов) в с бухгалтерской отчетностью за последний год.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"Органы исполнительной власти Республики Дагестан, участвующие в формировании директив для голосования в органах управления" указываются полные наименования соответствующих органов исполнительной власти Республики Дагестан.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Графа "Реквизиты документа об утверждении устава" заполняется в следующем порядке: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строке "Дата" указывается дата документа об утверждении устава;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строке "Номер" указывается номер документа об утверждении устава;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строке "Орган, утвердивший устав" указывается наименование органа утвердившего устав.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"Сведения о наличии процедур банкротства" указывается "нет", если процедуры, предусмотренные законодательством о банкротстве, не вводились, и "да", если такие процедуры введены. В случае наличия процедур банкротства указываются наименование примененной в отношении лица процедуры банкротства и реквизиты соответствующего определения или решения арбитражного суда.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t>В графе "Сведения о наличии признаков банкротства" указывается "да" или "нет" в зависимости от наличия признаков банкротства, определенных законодательством о несостоятельности (банкротстве).</w:t>
      </w:r>
    </w:p>
    <w:p w:rsidR="00185EB4" w:rsidRPr="007513F9" w:rsidRDefault="00185EB4" w:rsidP="007513F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13F9">
        <w:rPr>
          <w:rFonts w:ascii="Times New Roman" w:hAnsi="Times New Roman"/>
          <w:sz w:val="24"/>
          <w:szCs w:val="24"/>
          <w:lang w:eastAsia="ru-RU"/>
        </w:rPr>
        <w:lastRenderedPageBreak/>
        <w:t>В графе "РНГИ объектов учета, принадлежащих на соответствующем вещном праве правообладателю государственного имущества Республики Дагестан" указываются реестровые номера государственного имущества объектов учета, принадлежащих на соответствующем вещном праве правообладателю.</w:t>
      </w:r>
    </w:p>
    <w:p w:rsidR="00AA2E23" w:rsidRPr="00E77756" w:rsidRDefault="00AA2E23" w:rsidP="007513F9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185EB4" w:rsidRPr="007513F9" w:rsidRDefault="00185EB4" w:rsidP="00AA2E23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513F9">
        <w:rPr>
          <w:rFonts w:ascii="Times New Roman" w:eastAsiaTheme="minorHAnsi" w:hAnsi="Times New Roman"/>
          <w:b/>
          <w:sz w:val="24"/>
          <w:szCs w:val="24"/>
        </w:rPr>
        <w:t>В целях учета в реестре государственного имущества Республики Дагестан сведений о хозяйственном обществе (за исключением акционерного общества) или товарищества:</w:t>
      </w:r>
    </w:p>
    <w:p w:rsidR="00185EB4" w:rsidRPr="007513F9" w:rsidRDefault="00185EB4" w:rsidP="007513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185EB4" w:rsidRPr="007513F9" w:rsidRDefault="00185EB4" w:rsidP="007513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13F9">
        <w:rPr>
          <w:rFonts w:ascii="Times New Roman" w:eastAsiaTheme="minorHAnsi" w:hAnsi="Times New Roman"/>
          <w:sz w:val="24"/>
          <w:szCs w:val="24"/>
        </w:rPr>
        <w:t>1) выписка из Единого государственного реестра юридических лиц (Единого государственного реестра индивидуальных предпринимателей) в отношении хозяйственного общества (товарищества);</w:t>
      </w:r>
    </w:p>
    <w:p w:rsidR="00185EB4" w:rsidRPr="007513F9" w:rsidRDefault="00185EB4" w:rsidP="007513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13F9">
        <w:rPr>
          <w:rFonts w:ascii="Times New Roman" w:eastAsiaTheme="minorHAnsi" w:hAnsi="Times New Roman"/>
          <w:sz w:val="24"/>
          <w:szCs w:val="24"/>
        </w:rPr>
        <w:t>2) копия трудового договора с руководителем хозяйственного общества (товарищества);</w:t>
      </w:r>
    </w:p>
    <w:p w:rsidR="00185EB4" w:rsidRPr="007513F9" w:rsidRDefault="00185EB4" w:rsidP="007513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13F9">
        <w:rPr>
          <w:rFonts w:ascii="Times New Roman" w:eastAsiaTheme="minorHAnsi" w:hAnsi="Times New Roman"/>
          <w:sz w:val="24"/>
          <w:szCs w:val="24"/>
        </w:rPr>
        <w:t>3) справка об используемых для связи с хозяйственным обществом (товариществом) телефоне, факсе, адресе электронной почты;</w:t>
      </w:r>
    </w:p>
    <w:p w:rsidR="00185EB4" w:rsidRPr="007513F9" w:rsidRDefault="00185EB4" w:rsidP="007513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13F9">
        <w:rPr>
          <w:rFonts w:ascii="Times New Roman" w:eastAsiaTheme="minorHAnsi" w:hAnsi="Times New Roman"/>
          <w:sz w:val="24"/>
          <w:szCs w:val="24"/>
        </w:rPr>
        <w:t>4) свидетельство о постановке хозяйственного общества (товарищества) на налоговый учет;</w:t>
      </w:r>
    </w:p>
    <w:p w:rsidR="00185EB4" w:rsidRPr="007513F9" w:rsidRDefault="00185EB4" w:rsidP="007513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13F9">
        <w:rPr>
          <w:rFonts w:ascii="Times New Roman" w:eastAsiaTheme="minorHAnsi" w:hAnsi="Times New Roman"/>
          <w:sz w:val="24"/>
          <w:szCs w:val="24"/>
        </w:rPr>
        <w:t>5) справка о кодах статистического учета, присвоенных хозяйственному обществу (товариществу);</w:t>
      </w:r>
    </w:p>
    <w:p w:rsidR="00185EB4" w:rsidRPr="007513F9" w:rsidRDefault="00185EB4" w:rsidP="007513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13F9">
        <w:rPr>
          <w:rFonts w:ascii="Times New Roman" w:eastAsiaTheme="minorHAnsi" w:hAnsi="Times New Roman"/>
          <w:sz w:val="24"/>
          <w:szCs w:val="24"/>
        </w:rPr>
        <w:t>6) справка о среднесписочной численности хозяйственного общества (товарищества);</w:t>
      </w:r>
    </w:p>
    <w:p w:rsidR="00185EB4" w:rsidRPr="007513F9" w:rsidRDefault="00185EB4" w:rsidP="007513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13F9">
        <w:rPr>
          <w:rFonts w:ascii="Times New Roman" w:eastAsiaTheme="minorHAnsi" w:hAnsi="Times New Roman"/>
          <w:sz w:val="24"/>
          <w:szCs w:val="24"/>
        </w:rPr>
        <w:t>7) бухгалтерская отчетность хозяйственного общества (товарищества)за год, предшествующий году постановки на учет в реестре государственного имущества Республики Дагестан;</w:t>
      </w:r>
    </w:p>
    <w:p w:rsidR="00185EB4" w:rsidRPr="007513F9" w:rsidRDefault="00185EB4" w:rsidP="007513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13F9">
        <w:rPr>
          <w:rFonts w:ascii="Times New Roman" w:eastAsiaTheme="minorHAnsi" w:hAnsi="Times New Roman"/>
          <w:sz w:val="24"/>
          <w:szCs w:val="24"/>
        </w:rPr>
        <w:t>8) устав хозяйственного общества (товарищества);</w:t>
      </w:r>
    </w:p>
    <w:p w:rsidR="00185EB4" w:rsidRPr="007513F9" w:rsidRDefault="00185EB4" w:rsidP="007513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13F9">
        <w:rPr>
          <w:rFonts w:ascii="Times New Roman" w:eastAsiaTheme="minorHAnsi" w:hAnsi="Times New Roman"/>
          <w:sz w:val="24"/>
          <w:szCs w:val="24"/>
        </w:rPr>
        <w:t>9) документ, которым утвержден устав хозяйственного общества (товарищества);</w:t>
      </w:r>
    </w:p>
    <w:p w:rsidR="00185EB4" w:rsidRPr="007513F9" w:rsidRDefault="00185EB4" w:rsidP="007513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13F9">
        <w:rPr>
          <w:rFonts w:ascii="Times New Roman" w:eastAsiaTheme="minorHAnsi" w:hAnsi="Times New Roman"/>
          <w:sz w:val="24"/>
          <w:szCs w:val="24"/>
        </w:rPr>
        <w:t>10) справка о наличии (отсутствии) признаков и процедур банкротства;</w:t>
      </w:r>
    </w:p>
    <w:p w:rsidR="00185EB4" w:rsidRPr="007513F9" w:rsidRDefault="00185EB4" w:rsidP="007513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13F9">
        <w:rPr>
          <w:rFonts w:ascii="Times New Roman" w:eastAsiaTheme="minorHAnsi" w:hAnsi="Times New Roman"/>
          <w:sz w:val="24"/>
          <w:szCs w:val="24"/>
        </w:rPr>
        <w:t>11) перечень объектов учета, принадлежащих хозяйственному обществу (товариществу);</w:t>
      </w:r>
    </w:p>
    <w:p w:rsidR="00185EB4" w:rsidRPr="007513F9" w:rsidRDefault="00185EB4" w:rsidP="007513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13F9">
        <w:rPr>
          <w:rFonts w:ascii="Times New Roman" w:eastAsiaTheme="minorHAnsi" w:hAnsi="Times New Roman"/>
          <w:sz w:val="24"/>
          <w:szCs w:val="24"/>
        </w:rPr>
        <w:t>12) инвентаризационная опись объектов государственного имущества Республики Дагестан, предоставленных хозяйственному обществу (товариществу);</w:t>
      </w:r>
    </w:p>
    <w:p w:rsidR="00185EB4" w:rsidRPr="007513F9" w:rsidRDefault="00185EB4" w:rsidP="007513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513F9">
        <w:rPr>
          <w:rFonts w:ascii="Times New Roman" w:eastAsiaTheme="minorHAnsi" w:hAnsi="Times New Roman"/>
          <w:sz w:val="24"/>
          <w:szCs w:val="24"/>
        </w:rPr>
        <w:t>13) документы, определяющие органы исполнительной власти Республики Дагестан, участвующие в формировании директив для голосования в органах управления.</w:t>
      </w:r>
    </w:p>
    <w:p w:rsidR="00185EB4" w:rsidRPr="00185EB4" w:rsidRDefault="00185EB4" w:rsidP="00185EB4">
      <w:pPr>
        <w:rPr>
          <w:rFonts w:asciiTheme="minorHAnsi" w:eastAsiaTheme="minorHAnsi" w:hAnsiTheme="minorHAnsi" w:cstheme="minorBidi"/>
        </w:rPr>
      </w:pPr>
    </w:p>
    <w:p w:rsidR="00185EB4" w:rsidRDefault="00185EB4" w:rsidP="00185EB4"/>
    <w:sectPr w:rsidR="00185EB4" w:rsidSect="0010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1659B"/>
    <w:rsid w:val="001067C1"/>
    <w:rsid w:val="00185EB4"/>
    <w:rsid w:val="003E21FC"/>
    <w:rsid w:val="007513F9"/>
    <w:rsid w:val="00A1659B"/>
    <w:rsid w:val="00AA2E23"/>
    <w:rsid w:val="00E7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B00D"/>
  <w15:docId w15:val="{0FEADA15-3583-4BE0-8678-4A0DBFB0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59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659B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65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85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2203</Words>
  <Characters>12561</Characters>
  <Application>Microsoft Office Word</Application>
  <DocSecurity>0</DocSecurity>
  <Lines>104</Lines>
  <Paragraphs>29</Paragraphs>
  <ScaleCrop>false</ScaleCrop>
  <Company/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Пользователь</cp:lastModifiedBy>
  <cp:revision>8</cp:revision>
  <cp:lastPrinted>2019-02-20T17:20:00Z</cp:lastPrinted>
  <dcterms:created xsi:type="dcterms:W3CDTF">2018-11-01T13:46:00Z</dcterms:created>
  <dcterms:modified xsi:type="dcterms:W3CDTF">2019-03-17T18:15:00Z</dcterms:modified>
</cp:coreProperties>
</file>