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96" w:rsidRPr="00A3335B" w:rsidRDefault="00254FD6" w:rsidP="000D7D9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>СОВЕТ УПРАВЛЯЮЩИХ</w:t>
      </w:r>
      <w:r w:rsidR="000D7D96" w:rsidRPr="00A3335B">
        <w:rPr>
          <w:rFonts w:ascii="Times New Roman" w:hAnsi="Times New Roman" w:cs="Times New Roman"/>
          <w:sz w:val="28"/>
          <w:szCs w:val="28"/>
        </w:rPr>
        <w:t xml:space="preserve"> </w:t>
      </w:r>
      <w:r w:rsidR="00A3335B">
        <w:rPr>
          <w:rFonts w:ascii="Times New Roman" w:hAnsi="Times New Roman" w:cs="Times New Roman"/>
          <w:sz w:val="28"/>
          <w:szCs w:val="28"/>
        </w:rPr>
        <w:br/>
      </w:r>
      <w:r w:rsidRPr="00A3335B">
        <w:rPr>
          <w:rFonts w:ascii="Times New Roman" w:hAnsi="Times New Roman" w:cs="Times New Roman"/>
          <w:sz w:val="28"/>
          <w:szCs w:val="28"/>
        </w:rPr>
        <w:t xml:space="preserve">В СФЕРЕ ЗЕМЕЛЬНО-ИМУЩЕСТВЕННЫХ ОТНОШЕНИЙ </w:t>
      </w:r>
      <w:r w:rsidR="00A3335B">
        <w:rPr>
          <w:rFonts w:ascii="Times New Roman" w:hAnsi="Times New Roman" w:cs="Times New Roman"/>
          <w:sz w:val="28"/>
          <w:szCs w:val="28"/>
        </w:rPr>
        <w:br/>
      </w:r>
      <w:r w:rsidRPr="00A3335B">
        <w:rPr>
          <w:rFonts w:ascii="Times New Roman" w:hAnsi="Times New Roman" w:cs="Times New Roman"/>
          <w:sz w:val="28"/>
          <w:szCs w:val="28"/>
        </w:rPr>
        <w:t xml:space="preserve">ПРИ МИНИСТЕРСТВЕ ПО ЗЕМЕЛЬНЫМ </w:t>
      </w:r>
      <w:r w:rsidRPr="00A3335B">
        <w:rPr>
          <w:rFonts w:ascii="Times New Roman" w:hAnsi="Times New Roman" w:cs="Times New Roman"/>
          <w:sz w:val="28"/>
          <w:szCs w:val="28"/>
        </w:rPr>
        <w:br/>
        <w:t xml:space="preserve">И ИМУЩЕСТВЕННЫМ ОТНОШЕНИЯМ </w:t>
      </w:r>
      <w:r w:rsidRPr="00A3335B">
        <w:rPr>
          <w:rFonts w:ascii="Times New Roman" w:hAnsi="Times New Roman" w:cs="Times New Roman"/>
          <w:sz w:val="28"/>
          <w:szCs w:val="28"/>
        </w:rPr>
        <w:br/>
        <w:t>РЕСПУБЛИКИ ДАГЕСТАН</w:t>
      </w:r>
    </w:p>
    <w:p w:rsidR="00796A4D" w:rsidRPr="00A3335B" w:rsidRDefault="00796A4D" w:rsidP="000D7D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96" w:rsidRDefault="000D7D96" w:rsidP="000D7D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П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Р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Т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К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О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Л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А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С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Е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Д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А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Н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И</w:t>
      </w:r>
      <w:r w:rsidR="00CC25C0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335B">
        <w:rPr>
          <w:rFonts w:ascii="Times New Roman" w:hAnsi="Times New Roman" w:cs="Times New Roman"/>
          <w:b/>
          <w:sz w:val="28"/>
          <w:szCs w:val="28"/>
        </w:rPr>
        <w:t>Я</w:t>
      </w:r>
    </w:p>
    <w:p w:rsidR="009434CB" w:rsidRPr="00A3335B" w:rsidRDefault="009434CB" w:rsidP="000D7D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D96" w:rsidRPr="00A3335B" w:rsidRDefault="00571909" w:rsidP="000D7D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0D7D96" w:rsidRPr="00A333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0D7D96" w:rsidRPr="00A3335B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0D7D96" w:rsidRPr="00A3335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</w:t>
      </w:r>
      <w:r w:rsidR="00676046">
        <w:rPr>
          <w:rFonts w:ascii="Times New Roman" w:hAnsi="Times New Roman" w:cs="Times New Roman"/>
          <w:b/>
          <w:sz w:val="28"/>
          <w:szCs w:val="28"/>
        </w:rPr>
        <w:t xml:space="preserve">                  № 01/1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676046">
        <w:rPr>
          <w:rFonts w:ascii="Times New Roman" w:hAnsi="Times New Roman" w:cs="Times New Roman"/>
          <w:b/>
          <w:sz w:val="28"/>
          <w:szCs w:val="28"/>
        </w:rPr>
        <w:t>-пр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434CB" w:rsidTr="008824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824A7" w:rsidRPr="0044063D" w:rsidRDefault="009434CB" w:rsidP="009434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4A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Председательствующий</w:t>
            </w:r>
            <w:r w:rsidR="008824A7" w:rsidRPr="008824A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824A7" w:rsidRDefault="00571909" w:rsidP="00943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Толстикова Екатерина Андреевна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34CB" w:rsidRDefault="009434CB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4A7" w:rsidRDefault="00571909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Республики Дагестан</w:t>
            </w:r>
          </w:p>
          <w:p w:rsidR="00571909" w:rsidRDefault="00571909" w:rsidP="008824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D96" w:rsidRDefault="000D7D96" w:rsidP="000D7D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Style w:val="a5"/>
        <w:tblpPr w:leftFromText="180" w:rightFromText="180" w:vertAnchor="text" w:horzAnchor="margin" w:tblpXSpec="right" w:tblpY="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4614"/>
      </w:tblGrid>
      <w:tr w:rsidR="00571909" w:rsidTr="00571909">
        <w:tc>
          <w:tcPr>
            <w:tcW w:w="4883" w:type="dxa"/>
          </w:tcPr>
          <w:p w:rsidR="00571909" w:rsidRDefault="00571909" w:rsidP="00571909">
            <w:pPr>
              <w:tabs>
                <w:tab w:val="right" w:pos="46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А.К. Кагиргаджиев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-</w:t>
            </w: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P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909">
              <w:rPr>
                <w:rFonts w:ascii="Times New Roman" w:hAnsi="Times New Roman" w:cs="Times New Roman"/>
                <w:b/>
                <w:sz w:val="28"/>
                <w:szCs w:val="28"/>
              </w:rPr>
              <w:t>М.А. Алиев</w:t>
            </w:r>
          </w:p>
        </w:tc>
        <w:tc>
          <w:tcPr>
            <w:tcW w:w="4614" w:type="dxa"/>
          </w:tcPr>
          <w:p w:rsidR="00571909" w:rsidRPr="00571909" w:rsidRDefault="00571909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71909">
              <w:rPr>
                <w:rFonts w:ascii="Times New Roman" w:hAnsi="Times New Roman" w:cs="Times New Roman"/>
                <w:sz w:val="28"/>
                <w:szCs w:val="28"/>
              </w:rPr>
              <w:t>инистр по земельным имущественным отношениям Республики Дагестан</w:t>
            </w:r>
          </w:p>
          <w:p w:rsidR="00571909" w:rsidRDefault="00571909" w:rsidP="005719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909" w:rsidRPr="00571909" w:rsidRDefault="00571909" w:rsidP="005719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190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</w:tc>
      </w:tr>
    </w:tbl>
    <w:p w:rsidR="00571909" w:rsidRDefault="00571909" w:rsidP="003360D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54C0" w:rsidRPr="00A3335B" w:rsidRDefault="000D7D96" w:rsidP="006068B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B154C0" w:rsidRPr="00A3335B">
        <w:rPr>
          <w:rFonts w:ascii="Times New Roman" w:hAnsi="Times New Roman" w:cs="Times New Roman"/>
          <w:sz w:val="28"/>
          <w:szCs w:val="28"/>
        </w:rPr>
        <w:t>Совета управляющих</w:t>
      </w:r>
      <w:r w:rsidR="008824A7">
        <w:rPr>
          <w:rFonts w:ascii="Times New Roman" w:hAnsi="Times New Roman" w:cs="Times New Roman"/>
          <w:sz w:val="28"/>
          <w:szCs w:val="28"/>
        </w:rPr>
        <w:t xml:space="preserve"> в сфере земельно-имущественных отношений</w:t>
      </w:r>
      <w:r w:rsidR="00A84D7F" w:rsidRPr="00A3335B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A3335B" w:rsidRPr="00A3335B">
        <w:rPr>
          <w:rFonts w:ascii="Times New Roman" w:hAnsi="Times New Roman" w:cs="Times New Roman"/>
          <w:sz w:val="28"/>
          <w:szCs w:val="28"/>
        </w:rPr>
        <w:t>Министерства по земельным и имущественным отношениям Республики Дагестан</w:t>
      </w:r>
      <w:r w:rsidR="00BC5C5A" w:rsidRPr="00A3335B">
        <w:rPr>
          <w:rFonts w:ascii="Times New Roman" w:hAnsi="Times New Roman" w:cs="Times New Roman"/>
          <w:sz w:val="28"/>
          <w:szCs w:val="28"/>
        </w:rPr>
        <w:t>:</w:t>
      </w:r>
    </w:p>
    <w:p w:rsidR="009434CB" w:rsidRPr="00A3335B" w:rsidRDefault="00B154C0" w:rsidP="006068B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Амаев Ф.Д., Багандов М.А., Алидибиров Х.Н., Ганиев М.Х., </w:t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Исламов Д.П., Заурбеков Д.А., Джафаров А.Д., Загиров М.М., Ахмеднабиев Р.М., Магомедов А.М., Зайпуллаев А.А., Эмиргамзаев С.Г., Абасов А.К., </w:t>
      </w:r>
      <w:r w:rsidR="000F62F6">
        <w:rPr>
          <w:rFonts w:ascii="Times New Roman" w:hAnsi="Times New Roman" w:cs="Times New Roman"/>
          <w:sz w:val="28"/>
          <w:szCs w:val="28"/>
        </w:rPr>
        <w:br/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Эмеев З.Н., Кадиев М.А., Абдулхаликов М.Б., Нухов М.Б., Ахмедова Г.К., Магомедов С.И., Газимагомедов Р.М., Маммаев А.А., Вагидов Ю.З., </w:t>
      </w:r>
      <w:r w:rsidR="000F62F6">
        <w:rPr>
          <w:rFonts w:ascii="Times New Roman" w:hAnsi="Times New Roman" w:cs="Times New Roman"/>
          <w:sz w:val="28"/>
          <w:szCs w:val="28"/>
        </w:rPr>
        <w:br/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Хариев М.Г., Магомедов И.У., Гаджиев А.Г., Саитов Х.А., Джиржисова З.М., Кебедов Г.М., Ахмедов А.О., Саидова М.И., Яралиев И.М., </w:t>
      </w:r>
      <w:r w:rsidR="000F62F6">
        <w:rPr>
          <w:rFonts w:ascii="Times New Roman" w:hAnsi="Times New Roman" w:cs="Times New Roman"/>
          <w:sz w:val="28"/>
          <w:szCs w:val="28"/>
        </w:rPr>
        <w:br/>
        <w:t xml:space="preserve">Арулмагомедов С.С., </w:t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Муртузалиев Н.Г., Задиев Н.М., </w:t>
      </w:r>
      <w:r w:rsidR="007B6B88" w:rsidRPr="00A3335B">
        <w:rPr>
          <w:rFonts w:ascii="Times New Roman" w:hAnsi="Times New Roman" w:cs="Times New Roman"/>
          <w:sz w:val="28"/>
          <w:szCs w:val="28"/>
        </w:rPr>
        <w:br/>
        <w:t xml:space="preserve">Гамзабеков А.Ш., Исаев М.М., Магомедов В.Р., Мусаев М.М., </w:t>
      </w:r>
      <w:r w:rsidR="000F62F6">
        <w:rPr>
          <w:rFonts w:ascii="Times New Roman" w:hAnsi="Times New Roman" w:cs="Times New Roman"/>
          <w:sz w:val="28"/>
          <w:szCs w:val="28"/>
        </w:rPr>
        <w:br/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Магомедов Р.И., Османова У.М., Оруджиев Л.А., Махачев М.М., </w:t>
      </w:r>
      <w:r w:rsidR="00A84D7F" w:rsidRPr="00A3335B">
        <w:rPr>
          <w:rFonts w:ascii="Times New Roman" w:hAnsi="Times New Roman" w:cs="Times New Roman"/>
          <w:sz w:val="28"/>
          <w:szCs w:val="28"/>
        </w:rPr>
        <w:t xml:space="preserve">Алигалбацаев К.Р., Сурхаев С.З., Ахмедов Г.А., Дадаев И.Н., Алиев А.М-Ш., Гасанов М.Г., </w:t>
      </w:r>
      <w:r w:rsidR="00A84D7F" w:rsidRPr="00A3335B">
        <w:rPr>
          <w:rFonts w:ascii="Times New Roman" w:hAnsi="Times New Roman" w:cs="Times New Roman"/>
          <w:sz w:val="28"/>
          <w:szCs w:val="28"/>
        </w:rPr>
        <w:lastRenderedPageBreak/>
        <w:t xml:space="preserve">Алирзаевич Д.И., Шамхалов Ч.Ч., Патахов М.А., Исаев Ш.М., Римиханов З.И., Магомаева К.А., Абдурахманова Д.И., Абакарова М.А. </w:t>
      </w:r>
      <w:r w:rsidR="007B6B88" w:rsidRPr="00A33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C5A" w:rsidRPr="00A3335B" w:rsidRDefault="00324C96" w:rsidP="006068BB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C5C5A" w:rsidRPr="00A3335B">
        <w:rPr>
          <w:rFonts w:ascii="Times New Roman" w:hAnsi="Times New Roman" w:cs="Times New Roman"/>
          <w:b/>
          <w:sz w:val="28"/>
          <w:szCs w:val="28"/>
        </w:rPr>
        <w:t xml:space="preserve">. О </w:t>
      </w:r>
      <w:r w:rsidR="00B154C0" w:rsidRPr="00A3335B">
        <w:rPr>
          <w:rFonts w:ascii="Times New Roman" w:hAnsi="Times New Roman" w:cs="Times New Roman"/>
          <w:b/>
          <w:sz w:val="28"/>
          <w:szCs w:val="28"/>
        </w:rPr>
        <w:t>совершенствовании учёта государственного имущества Республики Дагестан</w:t>
      </w:r>
    </w:p>
    <w:p w:rsidR="00DF2000" w:rsidRPr="00A3335B" w:rsidRDefault="00DF2000" w:rsidP="006068BB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  <w:r w:rsidR="00A3335B">
        <w:rPr>
          <w:rFonts w:ascii="Times New Roman" w:hAnsi="Times New Roman" w:cs="Times New Roman"/>
          <w:b/>
          <w:sz w:val="28"/>
          <w:szCs w:val="28"/>
        </w:rPr>
        <w:t>_______________</w:t>
      </w:r>
    </w:p>
    <w:p w:rsidR="00DF2000" w:rsidRPr="00A3335B" w:rsidRDefault="00DF2000" w:rsidP="006068BB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(Алиев М.А</w:t>
      </w:r>
      <w:r w:rsidR="00B154C0" w:rsidRPr="00A3335B">
        <w:rPr>
          <w:rFonts w:ascii="Times New Roman" w:hAnsi="Times New Roman" w:cs="Times New Roman"/>
          <w:b/>
          <w:sz w:val="28"/>
          <w:szCs w:val="28"/>
        </w:rPr>
        <w:t>., Магомаева К.А.</w:t>
      </w:r>
      <w:r w:rsidRPr="00A3335B">
        <w:rPr>
          <w:rFonts w:ascii="Times New Roman" w:hAnsi="Times New Roman" w:cs="Times New Roman"/>
          <w:b/>
          <w:sz w:val="28"/>
          <w:szCs w:val="28"/>
        </w:rPr>
        <w:t>)</w:t>
      </w:r>
    </w:p>
    <w:p w:rsidR="00B154C0" w:rsidRPr="00A3335B" w:rsidRDefault="00B154C0" w:rsidP="006068B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1. РЕШИЛИ</w:t>
      </w:r>
    </w:p>
    <w:p w:rsidR="00324C96" w:rsidRPr="00A3335B" w:rsidRDefault="00DF2000" w:rsidP="006068B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1.1. </w:t>
      </w:r>
      <w:r w:rsidR="00B154C0" w:rsidRPr="00A3335B">
        <w:rPr>
          <w:rFonts w:ascii="Times New Roman" w:hAnsi="Times New Roman" w:cs="Times New Roman"/>
          <w:sz w:val="28"/>
          <w:szCs w:val="28"/>
        </w:rPr>
        <w:t>Рекомендовать г</w:t>
      </w:r>
      <w:r w:rsidR="00324C96" w:rsidRPr="00A3335B">
        <w:rPr>
          <w:rFonts w:ascii="Times New Roman" w:hAnsi="Times New Roman" w:cs="Times New Roman"/>
          <w:sz w:val="28"/>
          <w:szCs w:val="28"/>
        </w:rPr>
        <w:t xml:space="preserve">лавам муниципальных образований </w:t>
      </w:r>
      <w:r w:rsidR="000649A1">
        <w:rPr>
          <w:rFonts w:ascii="Times New Roman" w:hAnsi="Times New Roman" w:cs="Times New Roman"/>
          <w:sz w:val="28"/>
          <w:szCs w:val="28"/>
        </w:rPr>
        <w:br/>
      </w:r>
      <w:r w:rsidR="00324C96" w:rsidRPr="00A3335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A84D7F" w:rsidRPr="00A3335B">
        <w:rPr>
          <w:rFonts w:ascii="Times New Roman" w:hAnsi="Times New Roman" w:cs="Times New Roman"/>
          <w:sz w:val="28"/>
          <w:szCs w:val="28"/>
        </w:rPr>
        <w:t xml:space="preserve"> </w:t>
      </w:r>
      <w:r w:rsidR="00932C2E" w:rsidRPr="00A3335B">
        <w:rPr>
          <w:rFonts w:ascii="Times New Roman" w:hAnsi="Times New Roman" w:cs="Times New Roman"/>
          <w:sz w:val="28"/>
          <w:szCs w:val="28"/>
        </w:rPr>
        <w:t xml:space="preserve">при учете муниципального имущества </w:t>
      </w:r>
      <w:r w:rsidR="0083003B" w:rsidRPr="00A3335B">
        <w:rPr>
          <w:rFonts w:ascii="Times New Roman" w:hAnsi="Times New Roman" w:cs="Times New Roman"/>
          <w:sz w:val="28"/>
          <w:szCs w:val="28"/>
        </w:rPr>
        <w:t xml:space="preserve">использовать принципы учета, утвержденные Постановлением Правительства </w:t>
      </w:r>
      <w:r w:rsidR="0046365A" w:rsidRPr="0046365A">
        <w:rPr>
          <w:rFonts w:ascii="Times New Roman" w:hAnsi="Times New Roman" w:cs="Times New Roman"/>
          <w:sz w:val="28"/>
          <w:szCs w:val="28"/>
        </w:rPr>
        <w:br/>
      </w:r>
      <w:r w:rsidR="0083003B" w:rsidRPr="00A3335B">
        <w:rPr>
          <w:rFonts w:ascii="Times New Roman" w:hAnsi="Times New Roman" w:cs="Times New Roman"/>
          <w:sz w:val="28"/>
          <w:szCs w:val="28"/>
        </w:rPr>
        <w:t>Республики Даг</w:t>
      </w:r>
      <w:r w:rsidR="00B566B6">
        <w:rPr>
          <w:rFonts w:ascii="Times New Roman" w:hAnsi="Times New Roman" w:cs="Times New Roman"/>
          <w:sz w:val="28"/>
          <w:szCs w:val="28"/>
        </w:rPr>
        <w:t>естан от 12 июля 2018 г. № 88</w:t>
      </w:r>
      <w:r w:rsidR="009434CB">
        <w:rPr>
          <w:rFonts w:ascii="Times New Roman" w:hAnsi="Times New Roman" w:cs="Times New Roman"/>
          <w:sz w:val="28"/>
          <w:szCs w:val="28"/>
        </w:rPr>
        <w:t xml:space="preserve"> «О совершенствовании учета государственного имущества Республики Дагестан».</w:t>
      </w:r>
    </w:p>
    <w:p w:rsidR="00286585" w:rsidRPr="00A3335B" w:rsidRDefault="00286585" w:rsidP="006068BB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000" w:rsidRPr="00A3335B" w:rsidRDefault="00275F3F" w:rsidP="006068BB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3335B" w:rsidRPr="00A3335B">
        <w:rPr>
          <w:rFonts w:ascii="Times New Roman" w:hAnsi="Times New Roman" w:cs="Times New Roman"/>
          <w:b/>
          <w:sz w:val="28"/>
          <w:szCs w:val="28"/>
        </w:rPr>
        <w:t xml:space="preserve">. Об имущественной поддержке субъектов </w:t>
      </w:r>
      <w:r w:rsidR="00F46B7F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</w:p>
    <w:p w:rsidR="00DF2000" w:rsidRPr="00A3335B" w:rsidRDefault="00DF2000" w:rsidP="006068BB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 w:rsidR="00A3335B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DF2000" w:rsidRPr="00A3335B" w:rsidRDefault="00DF2000" w:rsidP="006068BB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35B">
        <w:rPr>
          <w:rFonts w:ascii="Times New Roman" w:hAnsi="Times New Roman" w:cs="Times New Roman"/>
          <w:b/>
          <w:sz w:val="28"/>
          <w:szCs w:val="28"/>
        </w:rPr>
        <w:t>(</w:t>
      </w:r>
      <w:r w:rsidR="00A84D7F" w:rsidRPr="00A3335B">
        <w:rPr>
          <w:rFonts w:ascii="Times New Roman" w:hAnsi="Times New Roman" w:cs="Times New Roman"/>
          <w:b/>
          <w:sz w:val="28"/>
          <w:szCs w:val="28"/>
        </w:rPr>
        <w:t>Алиев М</w:t>
      </w:r>
      <w:r w:rsidRPr="00A3335B">
        <w:rPr>
          <w:rFonts w:ascii="Times New Roman" w:hAnsi="Times New Roman" w:cs="Times New Roman"/>
          <w:b/>
          <w:sz w:val="28"/>
          <w:szCs w:val="28"/>
        </w:rPr>
        <w:t xml:space="preserve">.А., </w:t>
      </w:r>
      <w:r w:rsidR="00A84D7F" w:rsidRPr="00A3335B">
        <w:rPr>
          <w:rFonts w:ascii="Times New Roman" w:hAnsi="Times New Roman" w:cs="Times New Roman"/>
          <w:b/>
          <w:sz w:val="28"/>
          <w:szCs w:val="28"/>
        </w:rPr>
        <w:t>Абакарова М.А</w:t>
      </w:r>
      <w:r w:rsidR="00053AD9" w:rsidRPr="00A3335B">
        <w:rPr>
          <w:rFonts w:ascii="Times New Roman" w:hAnsi="Times New Roman" w:cs="Times New Roman"/>
          <w:b/>
          <w:sz w:val="28"/>
          <w:szCs w:val="28"/>
        </w:rPr>
        <w:t>.)</w:t>
      </w:r>
    </w:p>
    <w:p w:rsidR="00DF2000" w:rsidRPr="00A3335B" w:rsidRDefault="00F46B7F" w:rsidP="006068BB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F2000" w:rsidRPr="00A3335B">
        <w:rPr>
          <w:rFonts w:ascii="Times New Roman" w:hAnsi="Times New Roman" w:cs="Times New Roman"/>
          <w:b/>
          <w:sz w:val="28"/>
          <w:szCs w:val="28"/>
        </w:rPr>
        <w:t>. РЕШИЛИ:</w:t>
      </w:r>
    </w:p>
    <w:p w:rsidR="00F46B7F" w:rsidRDefault="00DF2000" w:rsidP="006068B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35B">
        <w:rPr>
          <w:rFonts w:ascii="Times New Roman" w:hAnsi="Times New Roman" w:cs="Times New Roman"/>
          <w:sz w:val="28"/>
          <w:szCs w:val="28"/>
        </w:rPr>
        <w:t xml:space="preserve">2.1. </w:t>
      </w:r>
      <w:r w:rsidR="00A3335B" w:rsidRPr="00A3335B">
        <w:rPr>
          <w:rFonts w:ascii="Times New Roman" w:hAnsi="Times New Roman" w:cs="Times New Roman"/>
          <w:sz w:val="28"/>
          <w:szCs w:val="28"/>
        </w:rPr>
        <w:t xml:space="preserve">Муниципальным образованиям Республики Дагестан разместить </w:t>
      </w:r>
      <w:r w:rsidR="009434CB">
        <w:rPr>
          <w:rFonts w:ascii="Times New Roman" w:hAnsi="Times New Roman" w:cs="Times New Roman"/>
          <w:sz w:val="28"/>
          <w:szCs w:val="28"/>
        </w:rPr>
        <w:br/>
      </w:r>
      <w:r w:rsidR="00A3335B" w:rsidRPr="00A3335B">
        <w:rPr>
          <w:rFonts w:ascii="Times New Roman" w:hAnsi="Times New Roman" w:cs="Times New Roman"/>
          <w:sz w:val="28"/>
          <w:szCs w:val="28"/>
        </w:rPr>
        <w:t xml:space="preserve">на официальных сайтах в сети Интернет информацию о неиспользуемом имуществе, отчет о проделанной работе предоставить в Министерство </w:t>
      </w:r>
      <w:r w:rsidR="009434CB">
        <w:rPr>
          <w:rFonts w:ascii="Times New Roman" w:hAnsi="Times New Roman" w:cs="Times New Roman"/>
          <w:sz w:val="28"/>
          <w:szCs w:val="28"/>
        </w:rPr>
        <w:br/>
      </w:r>
      <w:r w:rsidR="00A3335B" w:rsidRPr="00A3335B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 Республики Дагестан.</w:t>
      </w:r>
    </w:p>
    <w:p w:rsidR="003360D7" w:rsidRPr="00A3335B" w:rsidRDefault="003360D7" w:rsidP="006068BB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Во исполнение </w:t>
      </w:r>
      <w:r w:rsidRPr="003360D7">
        <w:rPr>
          <w:rFonts w:ascii="Times New Roman" w:hAnsi="Times New Roman" w:cs="Times New Roman"/>
          <w:sz w:val="28"/>
          <w:szCs w:val="28"/>
        </w:rPr>
        <w:t xml:space="preserve">пункта «2» Перечня поручений Президента Российской Федерации от 15 мая 2018 г. № Пр-817 ГС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и актуализацию на официальных сайтах муниципальных образований Республики Дагестан информации об объектах, находящихся в муниципальной собственности. Представить информацию в Минимущество Дагестана.</w:t>
      </w:r>
    </w:p>
    <w:p w:rsidR="003360D7" w:rsidRPr="003360D7" w:rsidRDefault="006068BB" w:rsidP="006068BB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360D7" w:rsidRPr="003360D7">
        <w:rPr>
          <w:rFonts w:ascii="Times New Roman" w:hAnsi="Times New Roman" w:cs="Times New Roman"/>
          <w:sz w:val="28"/>
          <w:szCs w:val="28"/>
        </w:rPr>
        <w:t xml:space="preserve">Обеспечить внесение изменений в нормативный акт, регламентирующий порядок ведения перечня муниципального имущества для предоставления субъектам малого и среднего </w:t>
      </w:r>
      <w:r w:rsidRPr="003360D7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3360D7" w:rsidRPr="003360D7">
        <w:rPr>
          <w:rFonts w:ascii="Times New Roman" w:hAnsi="Times New Roman" w:cs="Times New Roman"/>
          <w:sz w:val="28"/>
          <w:szCs w:val="28"/>
        </w:rPr>
        <w:t xml:space="preserve"> в соответствии с изменениями, внесенными Федеральным законом от 3 июля 2018 г. № 185-ФЗ «О внесении изменений в отдельные законодательные акты Российской Федерации в целях расширения имущественной поддержки субъектов </w:t>
      </w:r>
      <w:r w:rsidR="003360D7" w:rsidRPr="003360D7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предпринимательства»</w:t>
      </w:r>
      <w:r w:rsidR="003360D7">
        <w:rPr>
          <w:rFonts w:ascii="Times New Roman" w:hAnsi="Times New Roman" w:cs="Times New Roman"/>
          <w:sz w:val="28"/>
          <w:szCs w:val="28"/>
        </w:rPr>
        <w:t xml:space="preserve"> в Земельный кодекс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3360D7">
        <w:rPr>
          <w:rFonts w:ascii="Times New Roman" w:hAnsi="Times New Roman" w:cs="Times New Roman"/>
          <w:sz w:val="28"/>
          <w:szCs w:val="28"/>
        </w:rPr>
        <w:t xml:space="preserve">и </w:t>
      </w:r>
      <w:r w:rsidRPr="0072423E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72423E">
        <w:rPr>
          <w:rFonts w:ascii="Times New Roman" w:hAnsi="Times New Roman"/>
          <w:sz w:val="28"/>
          <w:szCs w:val="28"/>
        </w:rPr>
        <w:t xml:space="preserve">закон </w:t>
      </w:r>
      <w:r>
        <w:rPr>
          <w:rFonts w:ascii="Times New Roman" w:hAnsi="Times New Roman"/>
          <w:sz w:val="28"/>
          <w:szCs w:val="28"/>
        </w:rPr>
        <w:t>от 24 июля 2007 года № 209-ФЗ «</w:t>
      </w:r>
      <w:r w:rsidRPr="0072423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tbl>
      <w:tblPr>
        <w:tblW w:w="9795" w:type="dxa"/>
        <w:jc w:val="center"/>
        <w:tblLook w:val="04A0"/>
      </w:tblPr>
      <w:tblGrid>
        <w:gridCol w:w="5729"/>
        <w:gridCol w:w="4066"/>
      </w:tblGrid>
      <w:tr w:rsidR="009434CB" w:rsidTr="006068BB">
        <w:trPr>
          <w:jc w:val="center"/>
        </w:trPr>
        <w:tc>
          <w:tcPr>
            <w:tcW w:w="5729" w:type="dxa"/>
            <w:hideMark/>
          </w:tcPr>
          <w:p w:rsidR="009434CB" w:rsidRDefault="009434CB" w:rsidP="006068BB">
            <w:pPr>
              <w:pStyle w:val="a6"/>
              <w:spacing w:before="0" w:after="0" w:line="240" w:lineRule="auto"/>
              <w:ind w:left="-1418" w:right="-63" w:firstLine="28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566B6" w:rsidRDefault="00B566B6" w:rsidP="006068BB">
            <w:pPr>
              <w:pStyle w:val="a6"/>
              <w:tabs>
                <w:tab w:val="left" w:pos="1508"/>
              </w:tabs>
              <w:spacing w:before="0" w:after="0" w:line="240" w:lineRule="auto"/>
              <w:ind w:left="-1418" w:right="-63" w:firstLine="28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Протокол вела</w:t>
            </w:r>
          </w:p>
        </w:tc>
        <w:tc>
          <w:tcPr>
            <w:tcW w:w="4066" w:type="dxa"/>
            <w:vAlign w:val="center"/>
          </w:tcPr>
          <w:p w:rsidR="009434CB" w:rsidRDefault="009434CB" w:rsidP="006068BB">
            <w:pPr>
              <w:pStyle w:val="a6"/>
              <w:tabs>
                <w:tab w:val="left" w:pos="3970"/>
              </w:tabs>
              <w:spacing w:before="0" w:after="0" w:line="240" w:lineRule="auto"/>
              <w:ind w:left="-1418" w:right="-63" w:firstLine="284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34CB" w:rsidRDefault="00571909" w:rsidP="006068BB">
            <w:pPr>
              <w:pStyle w:val="a6"/>
              <w:tabs>
                <w:tab w:val="left" w:pos="3881"/>
              </w:tabs>
              <w:spacing w:before="0" w:after="0" w:line="240" w:lineRule="auto"/>
              <w:ind w:left="-1418" w:right="-63" w:firstLine="284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М.А. Абакарова</w:t>
            </w:r>
          </w:p>
        </w:tc>
      </w:tr>
    </w:tbl>
    <w:p w:rsidR="00275F3F" w:rsidRPr="00A3335B" w:rsidRDefault="00275F3F" w:rsidP="00F46B7F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75F3F" w:rsidRPr="00A3335B" w:rsidSect="006068BB"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F0C" w:rsidRDefault="008F7F0C" w:rsidP="00F46B7F">
      <w:pPr>
        <w:spacing w:after="0" w:line="240" w:lineRule="auto"/>
      </w:pPr>
      <w:r>
        <w:separator/>
      </w:r>
    </w:p>
  </w:endnote>
  <w:endnote w:type="continuationSeparator" w:id="1">
    <w:p w:rsidR="008F7F0C" w:rsidRDefault="008F7F0C" w:rsidP="00F4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F0C" w:rsidRDefault="008F7F0C" w:rsidP="00F46B7F">
      <w:pPr>
        <w:spacing w:after="0" w:line="240" w:lineRule="auto"/>
      </w:pPr>
      <w:r>
        <w:separator/>
      </w:r>
    </w:p>
  </w:footnote>
  <w:footnote w:type="continuationSeparator" w:id="1">
    <w:p w:rsidR="008F7F0C" w:rsidRDefault="008F7F0C" w:rsidP="00F4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706391"/>
      <w:docPartObj>
        <w:docPartGallery w:val="Page Numbers (Top of Page)"/>
        <w:docPartUnique/>
      </w:docPartObj>
    </w:sdtPr>
    <w:sdtContent>
      <w:p w:rsidR="006068BB" w:rsidRDefault="006068BB">
        <w:pPr>
          <w:pStyle w:val="a8"/>
          <w:jc w:val="center"/>
        </w:pPr>
        <w:fldSimple w:instr=" PAGE   \* MERGEFORMAT ">
          <w:r w:rsidR="00AC15CD">
            <w:rPr>
              <w:noProof/>
            </w:rPr>
            <w:t>2</w:t>
          </w:r>
        </w:fldSimple>
      </w:p>
    </w:sdtContent>
  </w:sdt>
  <w:p w:rsidR="006068BB" w:rsidRDefault="006068B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B7F" w:rsidRDefault="00F46B7F" w:rsidP="00F46B7F">
    <w:pPr>
      <w:pStyle w:val="a8"/>
      <w:jc w:val="center"/>
    </w:pPr>
    <w:r w:rsidRPr="00F46B7F">
      <w:rPr>
        <w:noProof/>
        <w:lang w:eastAsia="ru-RU"/>
      </w:rPr>
      <w:drawing>
        <wp:inline distT="0" distB="0" distL="0" distR="0">
          <wp:extent cx="865152" cy="861317"/>
          <wp:effectExtent l="19050" t="0" r="0" b="0"/>
          <wp:docPr id="2" name="Рисунок 1" descr="C:\Users\гыук\Desktop\Без назван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гыук\Desktop\Без назван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39" cy="864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376"/>
    <w:multiLevelType w:val="hybridMultilevel"/>
    <w:tmpl w:val="488ED96C"/>
    <w:lvl w:ilvl="0" w:tplc="05D0806C">
      <w:start w:val="1"/>
      <w:numFmt w:val="decimal"/>
      <w:lvlText w:val="%1."/>
      <w:lvlJc w:val="left"/>
      <w:pPr>
        <w:ind w:left="1020" w:hanging="6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A4D"/>
    <w:rsid w:val="000366F9"/>
    <w:rsid w:val="000513D1"/>
    <w:rsid w:val="00053AD9"/>
    <w:rsid w:val="000649A1"/>
    <w:rsid w:val="000D7D96"/>
    <w:rsid w:val="000F62F6"/>
    <w:rsid w:val="00184744"/>
    <w:rsid w:val="00197AF8"/>
    <w:rsid w:val="001A1AAB"/>
    <w:rsid w:val="00233E21"/>
    <w:rsid w:val="00254FD6"/>
    <w:rsid w:val="00264A2B"/>
    <w:rsid w:val="00275F3F"/>
    <w:rsid w:val="00286585"/>
    <w:rsid w:val="002965B7"/>
    <w:rsid w:val="00324C96"/>
    <w:rsid w:val="003360D7"/>
    <w:rsid w:val="00392309"/>
    <w:rsid w:val="003C762B"/>
    <w:rsid w:val="003F0079"/>
    <w:rsid w:val="003F4875"/>
    <w:rsid w:val="0044063D"/>
    <w:rsid w:val="0046365A"/>
    <w:rsid w:val="004C33BE"/>
    <w:rsid w:val="00571909"/>
    <w:rsid w:val="00582033"/>
    <w:rsid w:val="005E20EB"/>
    <w:rsid w:val="006068BB"/>
    <w:rsid w:val="00662B8F"/>
    <w:rsid w:val="00676046"/>
    <w:rsid w:val="0068796B"/>
    <w:rsid w:val="006C6456"/>
    <w:rsid w:val="006F6C23"/>
    <w:rsid w:val="0071637F"/>
    <w:rsid w:val="00796A4D"/>
    <w:rsid w:val="007B6B88"/>
    <w:rsid w:val="00800E76"/>
    <w:rsid w:val="0083003B"/>
    <w:rsid w:val="008824A7"/>
    <w:rsid w:val="008F7F0C"/>
    <w:rsid w:val="009308E6"/>
    <w:rsid w:val="00932C2E"/>
    <w:rsid w:val="009434CB"/>
    <w:rsid w:val="00953A85"/>
    <w:rsid w:val="009A6C2C"/>
    <w:rsid w:val="00A0339E"/>
    <w:rsid w:val="00A3335B"/>
    <w:rsid w:val="00A84D7F"/>
    <w:rsid w:val="00AC15CD"/>
    <w:rsid w:val="00B154C0"/>
    <w:rsid w:val="00B566B6"/>
    <w:rsid w:val="00BC5C5A"/>
    <w:rsid w:val="00C20843"/>
    <w:rsid w:val="00C72C75"/>
    <w:rsid w:val="00CC25C0"/>
    <w:rsid w:val="00D12236"/>
    <w:rsid w:val="00DE0DFE"/>
    <w:rsid w:val="00DF2000"/>
    <w:rsid w:val="00EB69D8"/>
    <w:rsid w:val="00EC7E75"/>
    <w:rsid w:val="00F46B7F"/>
    <w:rsid w:val="00FB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D1"/>
  </w:style>
  <w:style w:type="paragraph" w:styleId="2">
    <w:name w:val="heading 2"/>
    <w:basedOn w:val="a"/>
    <w:next w:val="a"/>
    <w:link w:val="20"/>
    <w:uiPriority w:val="9"/>
    <w:unhideWhenUsed/>
    <w:qFormat/>
    <w:rsid w:val="000D7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E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0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9434CB"/>
    <w:pPr>
      <w:widowControl w:val="0"/>
      <w:shd w:val="clear" w:color="auto" w:fill="FFFFFF"/>
      <w:spacing w:before="420" w:after="18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9434CB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F46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6B7F"/>
  </w:style>
  <w:style w:type="paragraph" w:styleId="aa">
    <w:name w:val="footer"/>
    <w:basedOn w:val="a"/>
    <w:link w:val="ab"/>
    <w:uiPriority w:val="99"/>
    <w:semiHidden/>
    <w:unhideWhenUsed/>
    <w:rsid w:val="00F46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46B7F"/>
  </w:style>
  <w:style w:type="paragraph" w:styleId="ac">
    <w:name w:val="List Paragraph"/>
    <w:basedOn w:val="a"/>
    <w:uiPriority w:val="34"/>
    <w:qFormat/>
    <w:rsid w:val="003360D7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109FF-B7E9-4328-BC14-EA5F48AE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2019-10-03T09:48:00Z</cp:lastPrinted>
  <dcterms:created xsi:type="dcterms:W3CDTF">2018-12-07T07:14:00Z</dcterms:created>
  <dcterms:modified xsi:type="dcterms:W3CDTF">2019-10-03T09:48:00Z</dcterms:modified>
</cp:coreProperties>
</file>