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3F5FEEB1" w14:textId="4E57BAE2" w:rsidR="0023512F" w:rsidRDefault="0023512F" w:rsidP="00361173">
      <w:pPr>
        <w:rPr>
          <w:rFonts w:ascii="Times New Roman" w:hAnsi="Times New Roman" w:cs="Times New Roman"/>
          <w:b/>
          <w:sz w:val="32"/>
          <w:szCs w:val="32"/>
        </w:rPr>
      </w:pPr>
    </w:p>
    <w:p w14:paraId="1FC2CE95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РЕСПУБЛИКИ ДАГЕСТАН</w:t>
      </w:r>
    </w:p>
    <w:p w14:paraId="0F7C0073" w14:textId="77777777" w:rsidR="007F1891" w:rsidRPr="007F1891" w:rsidRDefault="007F1891" w:rsidP="007F1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9F8D9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 О С Т А Н О В Л Е Н И Е</w:t>
      </w:r>
    </w:p>
    <w:p w14:paraId="1C3C51BC" w14:textId="77777777" w:rsidR="007F1891" w:rsidRPr="007F1891" w:rsidRDefault="007F1891" w:rsidP="007F1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855EA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________________ 2025 г. № _______</w:t>
      </w:r>
    </w:p>
    <w:p w14:paraId="2DA4C9D3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F78FF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14:paraId="0931A435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75495D" w14:textId="77777777" w:rsidR="007F1891" w:rsidRPr="007F1891" w:rsidRDefault="007F1891" w:rsidP="007F1891">
      <w:pPr>
        <w:spacing w:after="0" w:line="240" w:lineRule="auto"/>
        <w:ind w:left="263" w:right="167" w:hanging="8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Hlk114493213"/>
      <w:r w:rsidRPr="007F189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bookmarkStart w:id="1" w:name="_Hlk203390393"/>
      <w:r w:rsidRPr="007F189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предоставления государственной преференции в форме передачи </w:t>
      </w:r>
      <w:r w:rsidRPr="007F1891">
        <w:rPr>
          <w:rFonts w:ascii="Times New Roman" w:eastAsia="Calibri" w:hAnsi="Times New Roman" w:cs="Times New Roman"/>
          <w:b/>
          <w:sz w:val="28"/>
        </w:rPr>
        <w:t>имущества, находящегося</w:t>
      </w:r>
      <w:r w:rsidRPr="007F1891">
        <w:rPr>
          <w:rFonts w:ascii="Times New Roman" w:eastAsia="Calibri" w:hAnsi="Times New Roman" w:cs="Times New Roman"/>
          <w:b/>
          <w:sz w:val="28"/>
        </w:rPr>
        <w:br/>
        <w:t>в</w:t>
      </w:r>
      <w:r w:rsidRPr="007F1891">
        <w:rPr>
          <w:rFonts w:ascii="Times New Roman" w:eastAsia="Calibri" w:hAnsi="Times New Roman" w:cs="Times New Roman"/>
          <w:b/>
          <w:spacing w:val="-5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государственной собственности Республики Дагестан, на праве аренды субъектам малого и среднего предпринимательства, организациям, образующим</w:t>
      </w:r>
      <w:r w:rsidRPr="007F1891">
        <w:rPr>
          <w:rFonts w:ascii="Times New Roman" w:eastAsia="Calibri" w:hAnsi="Times New Roman" w:cs="Times New Roman"/>
          <w:b/>
          <w:spacing w:val="40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 xml:space="preserve">инфраструктуру поддержки субъектов малого и </w:t>
      </w:r>
      <w:r w:rsidRPr="007F1891">
        <w:rPr>
          <w:rFonts w:ascii="Times New Roman" w:eastAsia="Calibri" w:hAnsi="Times New Roman" w:cs="Times New Roman"/>
          <w:b/>
          <w:bCs/>
          <w:sz w:val="28"/>
        </w:rPr>
        <w:t>среднего</w:t>
      </w:r>
      <w:r w:rsidRPr="007F1891">
        <w:rPr>
          <w:rFonts w:ascii="Times New Roman" w:eastAsia="Calibri" w:hAnsi="Times New Roman" w:cs="Times New Roman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 xml:space="preserve">предпринимательства, </w:t>
      </w:r>
      <w:r w:rsidRPr="007F1891">
        <w:rPr>
          <w:rFonts w:ascii="Times New Roman" w:eastAsia="Calibri" w:hAnsi="Times New Roman" w:cs="Times New Roman"/>
          <w:b/>
          <w:bCs/>
          <w:sz w:val="28"/>
        </w:rPr>
        <w:t xml:space="preserve">и </w:t>
      </w:r>
      <w:r w:rsidRPr="007F1891">
        <w:rPr>
          <w:rFonts w:ascii="Times New Roman" w:eastAsia="Calibri" w:hAnsi="Times New Roman" w:cs="Times New Roman"/>
          <w:b/>
          <w:sz w:val="28"/>
        </w:rPr>
        <w:t>физическим лицам, не являющимся индивидуальными предпринимателями</w:t>
      </w:r>
      <w:r w:rsidRPr="007F1891">
        <w:rPr>
          <w:rFonts w:ascii="Times New Roman" w:eastAsia="Calibri" w:hAnsi="Times New Roman" w:cs="Times New Roman"/>
          <w:b/>
          <w:spacing w:val="-18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и</w:t>
      </w:r>
      <w:r w:rsidRPr="007F1891">
        <w:rPr>
          <w:rFonts w:ascii="Times New Roman" w:eastAsia="Calibri" w:hAnsi="Times New Roman" w:cs="Times New Roman"/>
          <w:b/>
          <w:spacing w:val="-17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применяющим</w:t>
      </w:r>
      <w:r w:rsidRPr="007F1891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специальный налоговый</w:t>
      </w:r>
      <w:r w:rsidRPr="007F1891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режим «Налог</w:t>
      </w:r>
      <w:r w:rsidRPr="007F1891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на</w:t>
      </w:r>
      <w:r w:rsidRPr="007F1891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профессиональный</w:t>
      </w:r>
      <w:r w:rsidRPr="007F1891">
        <w:rPr>
          <w:rFonts w:ascii="Times New Roman" w:eastAsia="Calibri" w:hAnsi="Times New Roman" w:cs="Times New Roman"/>
          <w:b/>
          <w:spacing w:val="-17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доход»,</w:t>
      </w:r>
    </w:p>
    <w:p w14:paraId="3E8C52E5" w14:textId="77777777" w:rsidR="007F1891" w:rsidRPr="007F1891" w:rsidRDefault="007F1891" w:rsidP="007F1891">
      <w:pPr>
        <w:spacing w:after="0" w:line="240" w:lineRule="auto"/>
        <w:ind w:left="263" w:right="167" w:hanging="8"/>
        <w:jc w:val="center"/>
        <w:rPr>
          <w:rFonts w:ascii="Times New Roman" w:eastAsia="Calibri" w:hAnsi="Times New Roman" w:cs="Times New Roman"/>
          <w:b/>
          <w:sz w:val="28"/>
        </w:rPr>
      </w:pPr>
      <w:r w:rsidRPr="007F1891">
        <w:rPr>
          <w:rFonts w:ascii="Times New Roman" w:eastAsia="Calibri" w:hAnsi="Times New Roman" w:cs="Times New Roman"/>
          <w:b/>
          <w:sz w:val="28"/>
        </w:rPr>
        <w:t xml:space="preserve"> без</w:t>
      </w:r>
      <w:r w:rsidRPr="007F1891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z w:val="28"/>
        </w:rPr>
        <w:t>проведения</w:t>
      </w:r>
      <w:r w:rsidRPr="007F1891">
        <w:rPr>
          <w:rFonts w:ascii="Times New Roman" w:eastAsia="Calibri" w:hAnsi="Times New Roman" w:cs="Times New Roman"/>
          <w:b/>
          <w:spacing w:val="3"/>
          <w:sz w:val="28"/>
        </w:rPr>
        <w:t xml:space="preserve"> </w:t>
      </w:r>
      <w:r w:rsidRPr="007F1891">
        <w:rPr>
          <w:rFonts w:ascii="Times New Roman" w:eastAsia="Calibri" w:hAnsi="Times New Roman" w:cs="Times New Roman"/>
          <w:b/>
          <w:spacing w:val="-2"/>
          <w:sz w:val="28"/>
        </w:rPr>
        <w:t>торгов</w:t>
      </w:r>
    </w:p>
    <w:bookmarkEnd w:id="1"/>
    <w:p w14:paraId="2854FA6D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5F17FC44" w14:textId="77777777" w:rsidR="007F1891" w:rsidRPr="007F1891" w:rsidRDefault="007F1891" w:rsidP="007F18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635A049" w14:textId="77777777" w:rsidR="007F1891" w:rsidRPr="007F1891" w:rsidRDefault="007F1891" w:rsidP="007F1891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7F18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я е т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252D35B" w14:textId="2E845044" w:rsidR="007F1891" w:rsidRPr="002B0466" w:rsidRDefault="007F1891" w:rsidP="002B0466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прилагаемые изменения, которые вносятся в </w:t>
      </w:r>
      <w:bookmarkStart w:id="2" w:name="_Hlk187763261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без проведения торгов, </w:t>
      </w:r>
      <w:bookmarkEnd w:id="2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утверждённый постановлением Правительства Республики Дагестан от 7 июня 2023 года № 219 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Порядке предоставления государственной преференции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не являющимся индивидуальными предпринимателями и применяющим 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специальный налоговый режим «Налог на профессиональный доход»,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без проведения торгов»</w:t>
      </w:r>
      <w:r w:rsidRPr="007F1891">
        <w:rPr>
          <w:rFonts w:ascii="Calibri" w:eastAsia="Calibri" w:hAnsi="Calibri" w:cs="Times New Roman"/>
          <w:b/>
          <w:szCs w:val="28"/>
          <w:lang w:eastAsia="ru-RU"/>
        </w:rPr>
        <w:t xml:space="preserve"> 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(интернет-портал правовой информации Республики Дагестан (</w:t>
      </w:r>
      <w:r w:rsidRPr="007F189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www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.pravo.e-dag.ru), 2023, 8 июня, № 05002011392</w:t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>; 2025,</w:t>
      </w:r>
      <w:r w:rsidR="00C90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23 мая</w:t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B04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2B0466" w:rsidRPr="002B0466">
        <w:rPr>
          <w:rFonts w:ascii="Times New Roman" w:eastAsia="Calibri" w:hAnsi="Times New Roman" w:cs="Times New Roman"/>
          <w:sz w:val="28"/>
          <w:szCs w:val="28"/>
          <w:lang w:eastAsia="ru-RU"/>
        </w:rPr>
        <w:t>05002015885</w:t>
      </w:r>
      <w:r w:rsidRPr="007F18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7E8324CB" w14:textId="77777777" w:rsidR="007F1891" w:rsidRPr="007F1891" w:rsidRDefault="007F1891" w:rsidP="007F1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891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08277EAE" w14:textId="77777777" w:rsidR="007F1891" w:rsidRPr="007F1891" w:rsidRDefault="007F1891" w:rsidP="007F1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E33814C" w14:textId="77777777" w:rsidR="007F1891" w:rsidRPr="007F1891" w:rsidRDefault="007F1891" w:rsidP="007F1891">
      <w:pPr>
        <w:tabs>
          <w:tab w:val="left" w:pos="4817"/>
        </w:tabs>
        <w:suppressAutoHyphens/>
        <w:spacing w:after="0" w:line="240" w:lineRule="auto"/>
        <w:ind w:left="567"/>
        <w:jc w:val="both"/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</w:pPr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>Председатель Правительства</w:t>
      </w:r>
    </w:p>
    <w:p w14:paraId="48F42144" w14:textId="77777777" w:rsidR="007F1891" w:rsidRPr="007F1891" w:rsidRDefault="007F1891" w:rsidP="007F1891">
      <w:pPr>
        <w:tabs>
          <w:tab w:val="left" w:pos="4817"/>
        </w:tabs>
        <w:suppressAutoHyphens/>
        <w:spacing w:after="0" w:line="240" w:lineRule="auto"/>
        <w:ind w:left="567"/>
        <w:jc w:val="both"/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</w:pPr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 xml:space="preserve">         Республики Дагестан                                                         А. </w:t>
      </w:r>
      <w:proofErr w:type="spellStart"/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>Абдулмуслимов</w:t>
      </w:r>
      <w:proofErr w:type="spellEnd"/>
    </w:p>
    <w:p w14:paraId="58AD13D4" w14:textId="77777777" w:rsidR="007F1891" w:rsidRPr="007F1891" w:rsidRDefault="007F1891" w:rsidP="007F189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14:paraId="5651E9E4" w14:textId="77777777" w:rsidR="004D6C85" w:rsidRPr="00CE0DC0" w:rsidRDefault="004D6C85" w:rsidP="003611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0B96" w14:textId="7351310B" w:rsidR="00361173" w:rsidRDefault="00361173" w:rsidP="003611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D3766C" w14:textId="2772D7CA" w:rsidR="004D6C85" w:rsidRDefault="004D6C85" w:rsidP="003611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CD2FF4" w14:textId="09B5A01A" w:rsidR="004D6C85" w:rsidRDefault="004D6C85" w:rsidP="003611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20EE92" w14:textId="69697D00" w:rsidR="004D6C85" w:rsidRDefault="004D6C85" w:rsidP="003611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ED5E6A" w14:textId="77777777" w:rsidR="00FB0957" w:rsidRPr="00361173" w:rsidRDefault="00FB0957" w:rsidP="0036117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2F9D46" w14:textId="77777777" w:rsidR="00361173" w:rsidRDefault="00361173" w:rsidP="0036117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1BD3C48" w14:textId="77777777" w:rsidR="00FB0957" w:rsidRDefault="00FB0957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FA4BFF" w14:textId="0DB76665" w:rsidR="00FB0957" w:rsidRDefault="00FB0957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DFE631" w14:textId="5B8EB3CD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949CB0" w14:textId="3C4BBDEA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C199C4" w14:textId="5E34D349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9A849E" w14:textId="61DE66DB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1CC803" w14:textId="6731D682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FF14A3" w14:textId="3DC7A222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A3C200" w14:textId="5B56570F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56CB38" w14:textId="0EBEE4FC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634F85" w14:textId="18EE6F18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28B407" w14:textId="4A8F2EE2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0672BC" w14:textId="7C6C7FF1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75453F" w14:textId="52EE761A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3592B9" w14:textId="1F4A7D6E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BA9D9C" w14:textId="1D3D2970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6B7744" w14:textId="0BCB53C8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59DE99" w14:textId="1CBD5D3D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AEB5D8" w14:textId="7482DA49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FD12E9" w14:textId="39CB602B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351E33" w14:textId="72D4566D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0493E0" w14:textId="65A9D103" w:rsidR="007F1891" w:rsidRDefault="007F1891" w:rsidP="003611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332410" w14:textId="77777777" w:rsidR="00784C18" w:rsidRDefault="00784C18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8410417"/>
      <w:bookmarkStart w:id="4" w:name="_Hlk208410381"/>
    </w:p>
    <w:p w14:paraId="2F3FB283" w14:textId="08BB22CF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УТВЕРЖДЕНЫ</w:t>
      </w:r>
    </w:p>
    <w:p w14:paraId="39B01E89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4904A88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E88184D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66191418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0A2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6B24B98D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bookmarkStart w:id="5" w:name="_Hlk205456782"/>
      <w:r w:rsidRPr="005A70A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A70A2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08332034"/>
      <w:bookmarkStart w:id="7" w:name="_Hlk208332022"/>
      <w:r w:rsidRPr="005A70A2">
        <w:rPr>
          <w:rFonts w:ascii="Times New Roman" w:hAnsi="Times New Roman" w:cs="Times New Roman"/>
          <w:sz w:val="28"/>
          <w:szCs w:val="28"/>
        </w:rPr>
        <w:fldChar w:fldCharType="begin"/>
      </w:r>
      <w:r w:rsidRPr="005A70A2">
        <w:rPr>
          <w:rFonts w:ascii="Times New Roman" w:hAnsi="Times New Roman" w:cs="Times New Roman"/>
          <w:sz w:val="28"/>
          <w:szCs w:val="28"/>
        </w:rPr>
        <w:instrText xml:space="preserve"> HYPERLINK \l "P33" </w:instrText>
      </w:r>
      <w:r w:rsidRPr="005A70A2">
        <w:rPr>
          <w:rFonts w:ascii="Times New Roman" w:hAnsi="Times New Roman" w:cs="Times New Roman"/>
          <w:sz w:val="28"/>
          <w:szCs w:val="28"/>
        </w:rPr>
        <w:fldChar w:fldCharType="separate"/>
      </w:r>
      <w:r w:rsidRPr="005A70A2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преференции в форме</w:t>
      </w:r>
      <w:r w:rsidRPr="005A70A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5A70A2">
        <w:rPr>
          <w:rFonts w:ascii="Times New Roman" w:hAnsi="Times New Roman" w:cs="Times New Roman"/>
          <w:b/>
          <w:sz w:val="28"/>
          <w:szCs w:val="28"/>
        </w:rPr>
        <w:t xml:space="preserve"> передачи имущества, находящегося</w:t>
      </w:r>
    </w:p>
    <w:bookmarkEnd w:id="6"/>
    <w:p w14:paraId="7AEF5872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в государственной собственности Республики Дагестан, на праве аренды субъектам малого и среднего предпринимательства,</w:t>
      </w:r>
    </w:p>
    <w:p w14:paraId="4B2101ED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и физическим лицам, </w:t>
      </w:r>
    </w:p>
    <w:p w14:paraId="4C53CC52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не являющимся индивидуальными предпринимателями</w:t>
      </w:r>
      <w:r w:rsidRPr="005A70A2">
        <w:rPr>
          <w:rFonts w:ascii="Times New Roman" w:hAnsi="Times New Roman" w:cs="Times New Roman"/>
          <w:b/>
          <w:sz w:val="28"/>
          <w:szCs w:val="28"/>
        </w:rPr>
        <w:br/>
        <w:t>и применяющим специальный налоговый режим «Налог на</w:t>
      </w:r>
    </w:p>
    <w:p w14:paraId="45D23CDB" w14:textId="77777777" w:rsidR="005A70A2" w:rsidRPr="005A70A2" w:rsidRDefault="005A70A2" w:rsidP="005A7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профессиональный доход», без проведения торгов</w:t>
      </w:r>
    </w:p>
    <w:bookmarkEnd w:id="5"/>
    <w:p w14:paraId="2D7579F2" w14:textId="77777777" w:rsidR="005A70A2" w:rsidRPr="005A70A2" w:rsidRDefault="005A70A2" w:rsidP="005A70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78A9AA3D" w14:textId="77777777" w:rsidR="005A70A2" w:rsidRPr="005A70A2" w:rsidRDefault="005A70A2" w:rsidP="00FC215D">
      <w:pPr>
        <w:pStyle w:val="ac"/>
        <w:autoSpaceDE w:val="0"/>
        <w:autoSpaceDN w:val="0"/>
        <w:adjustRightInd w:val="0"/>
        <w:spacing w:line="312" w:lineRule="auto"/>
        <w:ind w:left="0" w:firstLine="567"/>
        <w:jc w:val="both"/>
        <w:rPr>
          <w:rFonts w:cs="Times New Roman"/>
          <w:szCs w:val="28"/>
        </w:rPr>
      </w:pPr>
      <w:r w:rsidRPr="005A70A2">
        <w:rPr>
          <w:rFonts w:cs="Times New Roman"/>
          <w:szCs w:val="28"/>
        </w:rPr>
        <w:t>Дополнить 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</w:t>
      </w:r>
      <w:r w:rsidRPr="005A70A2">
        <w:rPr>
          <w:rFonts w:cs="Times New Roman"/>
          <w:szCs w:val="28"/>
        </w:rPr>
        <w:br/>
        <w:t xml:space="preserve">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следующими пунктами: </w:t>
      </w:r>
    </w:p>
    <w:p w14:paraId="1FF4E77D" w14:textId="77777777" w:rsidR="005A70A2" w:rsidRPr="005A70A2" w:rsidRDefault="005A70A2" w:rsidP="00FC215D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16. В отношении объектов имущества, имеющих износ на основании акта обследования (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t>технического заключения специализированной проектной организации, имеющей разрешение (лицензию)</w:t>
      </w:r>
      <w:r w:rsidRPr="005A70A2">
        <w:rPr>
          <w:rFonts w:ascii="Times New Roman" w:hAnsi="Times New Roman" w:cs="Times New Roman"/>
          <w:sz w:val="28"/>
          <w:szCs w:val="28"/>
        </w:rPr>
        <w:t>, на проведение обследования объектов недвижимого имущества) о техническом состоянии передаваемого</w:t>
      </w:r>
      <w:r w:rsidRPr="005A70A2">
        <w:rPr>
          <w:rFonts w:ascii="Times New Roman" w:hAnsi="Times New Roman" w:cs="Times New Roman"/>
          <w:sz w:val="28"/>
          <w:szCs w:val="28"/>
        </w:rPr>
        <w:br/>
        <w:t>в аренду объекта (далее - акт обследования), размер годовой арендной платы</w:t>
      </w:r>
      <w:r w:rsidRPr="005A70A2">
        <w:rPr>
          <w:rFonts w:ascii="Times New Roman" w:hAnsi="Times New Roman" w:cs="Times New Roman"/>
          <w:sz w:val="28"/>
          <w:szCs w:val="28"/>
        </w:rPr>
        <w:br/>
        <w:t>по договорам аренды имущества, заключаемым в соответствии с настоящим Порядком, устанавливается в следующем порядке:</w:t>
      </w:r>
    </w:p>
    <w:p w14:paraId="11616DAC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 xml:space="preserve">1) для объектов имущества, износ которых составляет менее 41 %, 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рыночной величины арендной платы; </w:t>
      </w:r>
    </w:p>
    <w:p w14:paraId="61B908FE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>2) для объектов имущества, износ которых составляет 41-80 %, в размере налога на имущество, рассчитанного из кадастровой стоимости имущества;</w:t>
      </w:r>
    </w:p>
    <w:p w14:paraId="129AEA3E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08410596"/>
      <w:bookmarkEnd w:id="3"/>
      <w:r w:rsidRPr="005A70A2">
        <w:rPr>
          <w:rFonts w:ascii="Times New Roman" w:eastAsia="Times New Roman" w:hAnsi="Times New Roman" w:cs="Times New Roman"/>
          <w:sz w:val="28"/>
          <w:szCs w:val="28"/>
        </w:rPr>
        <w:t>3) для объектов имущества, износ которых составляет 80% и выше, в размере 1 рубль за 1 квадратный метр имущества.</w:t>
      </w:r>
    </w:p>
    <w:p w14:paraId="5C190A90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 xml:space="preserve">16.1. В случае проведения торгов в соответствии с </w:t>
      </w:r>
      <w:proofErr w:type="spellStart"/>
      <w:r w:rsidRPr="005A70A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5A70A2">
        <w:rPr>
          <w:rFonts w:ascii="Times New Roman" w:eastAsia="Times New Roman" w:hAnsi="Times New Roman" w:cs="Times New Roman"/>
          <w:sz w:val="28"/>
          <w:szCs w:val="28"/>
        </w:rPr>
        <w:t xml:space="preserve">. 4 пункта 7 настоящего Порядка начальная (минимальная цена) предмета торгов на право аренды имущества устанавливается в порядке, установленном пунктом 16 настоящего 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Порядка.</w:t>
      </w:r>
    </w:p>
    <w:p w14:paraId="47B71F70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>16.2. Имущество передается в аренду на основании договора аренды, по форме утвержденной Министерством по земельным и имущественным отношениям Республики Дагестан.</w:t>
      </w:r>
    </w:p>
    <w:p w14:paraId="4C427421" w14:textId="12D82FB2" w:rsidR="00753995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>16.3. Имущество предоставляется в аренду без проведения торгов заявителю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п. 16 настоящего Порядка и законодательством Российской Федерации </w:t>
      </w:r>
      <w:r w:rsidR="00E71227" w:rsidRPr="005A70A2">
        <w:rPr>
          <w:rFonts w:ascii="Times New Roman" w:hAnsi="Times New Roman" w:cs="Times New Roman"/>
          <w:sz w:val="28"/>
          <w:szCs w:val="28"/>
        </w:rPr>
        <w:t>на основании акта обследования</w:t>
      </w:r>
      <w:r w:rsidR="00E71227" w:rsidRPr="005A7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t>при условии проведения арендатором работ</w:t>
      </w:r>
      <w:r w:rsidR="00753995" w:rsidRPr="0075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995">
        <w:rPr>
          <w:rFonts w:ascii="Times New Roman" w:eastAsia="Times New Roman" w:hAnsi="Times New Roman" w:cs="Times New Roman"/>
          <w:sz w:val="28"/>
          <w:szCs w:val="28"/>
        </w:rPr>
        <w:t>в следующие сроки:</w:t>
      </w:r>
    </w:p>
    <w:p w14:paraId="0E1FC93A" w14:textId="2A17F62C" w:rsidR="00753995" w:rsidRDefault="00753995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по ремонту помещения, здания, встроенно-пристроенных объектов, если износ таких объектов составляет до 80% </w:t>
      </w:r>
      <w:r w:rsidR="00E71227" w:rsidRPr="005A70A2">
        <w:rPr>
          <w:rFonts w:ascii="Times New Roman" w:hAnsi="Times New Roman" w:cs="Times New Roman"/>
          <w:sz w:val="28"/>
          <w:szCs w:val="28"/>
        </w:rPr>
        <w:t>в срок,</w:t>
      </w:r>
      <w:r w:rsidR="00E71227" w:rsidRPr="005A70A2">
        <w:rPr>
          <w:rFonts w:ascii="Times New Roman" w:hAnsi="Times New Roman" w:cs="Times New Roman"/>
          <w:sz w:val="28"/>
          <w:szCs w:val="28"/>
        </w:rPr>
        <w:br/>
        <w:t>не превышающий 1,5 года с даты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1227" w:rsidRPr="005A7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236404" w14:textId="77777777" w:rsidR="00753995" w:rsidRDefault="00753995" w:rsidP="00FC215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>восстановлени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 (реконструкции) здания, сооружения, если износ таких объектов составляет более 80%</w:t>
      </w:r>
      <w:r w:rsidR="00E71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>в срок, не превышающий 3 года с даты заключения договора аренды, если иной срок не установлен разработанной и утвержденной в порядке, установленном законодательством Российской Федерации и Республики Дагестан проектной документацией</w:t>
      </w:r>
      <w:r w:rsidR="00E71227">
        <w:rPr>
          <w:rFonts w:ascii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 xml:space="preserve">на реконструкцию имущества. </w:t>
      </w:r>
      <w:bookmarkStart w:id="9" w:name="_Hlk208331792"/>
    </w:p>
    <w:p w14:paraId="573DDF75" w14:textId="1E7F1A5F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>Данное условие должно являться неотъемлемой частью договора аренды, указанного в пп.16.2 настоящего Порядка.</w:t>
      </w:r>
    </w:p>
    <w:bookmarkEnd w:id="9"/>
    <w:p w14:paraId="7BB26830" w14:textId="77777777" w:rsidR="005A70A2" w:rsidRPr="005A70A2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0A2">
        <w:rPr>
          <w:rFonts w:ascii="Times New Roman" w:eastAsia="Times New Roman" w:hAnsi="Times New Roman" w:cs="Times New Roman"/>
          <w:sz w:val="28"/>
          <w:szCs w:val="28"/>
        </w:rPr>
        <w:t>16.4. К договору аренды заключаемого в соответствии с п. 16 настоящего Порядка должен прилагаться акт обследования, подготовленный не позднее чем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br/>
        <w:t xml:space="preserve">за 6 месяцев до даты включения объекта в </w:t>
      </w:r>
      <w:r w:rsidRPr="005A70A2">
        <w:rPr>
          <w:rFonts w:ascii="Times New Roman" w:hAnsi="Times New Roman" w:cs="Times New Roman"/>
          <w:sz w:val="28"/>
          <w:szCs w:val="28"/>
          <w:lang w:eastAsia="en-US"/>
        </w:rPr>
        <w:t>перечень. Информация о состоянии износа объектов имущества отражается в перечне.</w:t>
      </w:r>
    </w:p>
    <w:p w14:paraId="428E1F4F" w14:textId="77777777" w:rsidR="00FC215D" w:rsidRPr="005A70A2" w:rsidRDefault="00FC215D" w:rsidP="00FC21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_Hlk208410674"/>
      <w:bookmarkEnd w:id="8"/>
    </w:p>
    <w:bookmarkEnd w:id="10"/>
    <w:p w14:paraId="5CD3CED0" w14:textId="77777777" w:rsidR="005A70A2" w:rsidRPr="00977AF9" w:rsidRDefault="005A70A2" w:rsidP="005A70A2">
      <w:pPr>
        <w:pStyle w:val="ConsPlusNormal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68DD831F" w14:textId="5ACA437A" w:rsidR="00FB0957" w:rsidRDefault="00FB0957" w:rsidP="00FB0957">
      <w:pPr>
        <w:tabs>
          <w:tab w:val="left" w:pos="5310"/>
          <w:tab w:val="left" w:pos="7125"/>
        </w:tabs>
      </w:pPr>
    </w:p>
    <w:p w14:paraId="5CE6C107" w14:textId="06DD0A37" w:rsidR="00642AB3" w:rsidRDefault="00FB0957" w:rsidP="00FB0957">
      <w:pPr>
        <w:tabs>
          <w:tab w:val="left" w:pos="5310"/>
          <w:tab w:val="left" w:pos="7125"/>
        </w:tabs>
      </w:pPr>
      <w:r>
        <w:tab/>
      </w:r>
    </w:p>
    <w:p w14:paraId="4C3BF854" w14:textId="33B29458" w:rsidR="00361173" w:rsidRDefault="00361173" w:rsidP="00642AB3"/>
    <w:p w14:paraId="64F1C809" w14:textId="2A93F9D5" w:rsidR="00361173" w:rsidRDefault="00361173" w:rsidP="00642AB3"/>
    <w:p w14:paraId="09E41DD3" w14:textId="1C85ACA5" w:rsidR="00361173" w:rsidRDefault="00361173" w:rsidP="00642AB3"/>
    <w:p w14:paraId="4F3CF7CE" w14:textId="592689B2" w:rsidR="00E71227" w:rsidRDefault="00E71227" w:rsidP="00642AB3"/>
    <w:p w14:paraId="367D52D9" w14:textId="00E018DE" w:rsidR="00E71227" w:rsidRDefault="00E71227" w:rsidP="00642AB3"/>
    <w:p w14:paraId="30269B72" w14:textId="542630FE" w:rsidR="00E71227" w:rsidRDefault="00E71227" w:rsidP="00642AB3"/>
    <w:p w14:paraId="583257AD" w14:textId="1E5A7073" w:rsidR="00E71227" w:rsidRDefault="00E71227" w:rsidP="00642AB3"/>
    <w:p w14:paraId="0E98B523" w14:textId="77777777" w:rsidR="00E71227" w:rsidRDefault="00E71227" w:rsidP="00642AB3"/>
    <w:p w14:paraId="1EE5E3B1" w14:textId="77777777" w:rsidR="0006190F" w:rsidRDefault="0006190F" w:rsidP="000938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176A0" w14:textId="745CB292" w:rsidR="000938AB" w:rsidRPr="000938AB" w:rsidRDefault="000938AB" w:rsidP="000938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78C0BAF4" w14:textId="77777777" w:rsidR="000938AB" w:rsidRPr="000938AB" w:rsidRDefault="000938AB" w:rsidP="000938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Республики Дагестан </w:t>
      </w:r>
    </w:p>
    <w:p w14:paraId="14D112E3" w14:textId="77777777" w:rsidR="000938AB" w:rsidRPr="000938AB" w:rsidRDefault="000938AB" w:rsidP="000938AB">
      <w:pPr>
        <w:spacing w:after="160" w:line="259" w:lineRule="auto"/>
        <w:ind w:left="263" w:right="167" w:hanging="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1" w:name="_Hlk187335752"/>
      <w:r w:rsidRPr="000938A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</w:t>
      </w:r>
      <w:r w:rsidRPr="000938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bookmarkStart w:id="12" w:name="_Hlk187331666"/>
      <w:r w:rsidRPr="000938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государственной преференции</w:t>
      </w:r>
      <w:r w:rsidRPr="000938AB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форме передачи имущества, находящегося</w:t>
      </w:r>
      <w:r w:rsidRPr="000938AB">
        <w:rPr>
          <w:rFonts w:ascii="Times New Roman" w:eastAsia="Times New Roman" w:hAnsi="Times New Roman" w:cs="Times New Roman"/>
          <w:b/>
          <w:spacing w:val="31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Pr="000938AB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государственной собственности Республики Дагестан, на праве аренды субъектам малого и среднего предпринимательства, организациям, образующим</w:t>
      </w:r>
      <w:r w:rsidRPr="000938AB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инфраструктуру поддержки субъектов малого и </w:t>
      </w:r>
      <w:r w:rsidRPr="000938A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среднего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предпринимательства, </w:t>
      </w:r>
      <w:r w:rsidRPr="000938A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физическим лицам, не являющимся индивидуальными предпринимателями</w:t>
      </w:r>
      <w:r w:rsidRPr="000938AB">
        <w:rPr>
          <w:rFonts w:ascii="Times New Roman" w:eastAsia="Times New Roman" w:hAnsi="Times New Roman" w:cs="Times New Roman"/>
          <w:b/>
          <w:spacing w:val="-18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Pr="000938AB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применяющим</w:t>
      </w:r>
      <w:r w:rsidRPr="000938AB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специальный налоговый</w:t>
      </w:r>
      <w:r w:rsidRPr="000938AB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режим «Налог</w:t>
      </w:r>
      <w:r w:rsidRPr="000938AB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</w:t>
      </w:r>
      <w:r w:rsidRPr="000938AB">
        <w:rPr>
          <w:rFonts w:ascii="Times New Roman" w:eastAsia="Times New Roman" w:hAnsi="Times New Roman" w:cs="Times New Roman"/>
          <w:b/>
          <w:spacing w:val="1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профессиональный</w:t>
      </w:r>
      <w:r w:rsidRPr="000938AB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доход», без</w:t>
      </w:r>
      <w:r w:rsidRPr="000938AB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</w:t>
      </w:r>
      <w:r w:rsidRPr="000938AB">
        <w:rPr>
          <w:rFonts w:ascii="Times New Roman" w:eastAsia="Times New Roman" w:hAnsi="Times New Roman" w:cs="Times New Roman"/>
          <w:b/>
          <w:spacing w:val="3"/>
          <w:sz w:val="28"/>
          <w:szCs w:val="24"/>
          <w:lang w:eastAsia="ru-RU"/>
        </w:rPr>
        <w:t xml:space="preserve"> </w:t>
      </w:r>
      <w:r w:rsidRPr="000938AB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>торгов»</w:t>
      </w:r>
    </w:p>
    <w:bookmarkEnd w:id="11"/>
    <w:bookmarkEnd w:id="12"/>
    <w:p w14:paraId="0B5A0580" w14:textId="77777777" w:rsidR="000938AB" w:rsidRPr="000938AB" w:rsidRDefault="000938AB" w:rsidP="000938AB">
      <w:pPr>
        <w:spacing w:after="0" w:line="360" w:lineRule="auto"/>
        <w:ind w:right="-2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8AB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Pr="000938AB">
        <w:rPr>
          <w:rFonts w:ascii="Times New Roman" w:eastAsia="Calibri" w:hAnsi="Times New Roman" w:cs="Times New Roman"/>
          <w:bCs/>
          <w:sz w:val="28"/>
          <w:szCs w:val="28"/>
        </w:rPr>
        <w:t xml:space="preserve">«О внесении изменений в </w:t>
      </w:r>
      <w:bookmarkStart w:id="13" w:name="_Hlk187768170"/>
      <w:r w:rsidRPr="000938AB">
        <w:rPr>
          <w:rFonts w:ascii="Times New Roman" w:eastAsia="Calibri" w:hAnsi="Times New Roman" w:cs="Times New Roman"/>
          <w:bCs/>
          <w:sz w:val="28"/>
          <w:szCs w:val="28"/>
        </w:rPr>
        <w:t>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</w:t>
      </w:r>
      <w:r w:rsidRPr="000938AB">
        <w:rPr>
          <w:rFonts w:ascii="Times New Roman" w:eastAsia="Calibri" w:hAnsi="Times New Roman" w:cs="Times New Roman"/>
          <w:bCs/>
          <w:sz w:val="28"/>
          <w:szCs w:val="28"/>
        </w:rPr>
        <w:br/>
        <w:t>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без проведения торгов»</w:t>
      </w:r>
      <w:bookmarkEnd w:id="13"/>
      <w:r w:rsidRPr="000938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938AB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0938AB">
        <w:rPr>
          <w:rFonts w:ascii="Times New Roman" w:eastAsia="Calibri" w:hAnsi="Times New Roman" w:cs="Times New Roman"/>
          <w:sz w:val="28"/>
          <w:szCs w:val="28"/>
        </w:rPr>
        <w:br/>
        <w:t>в соответствии с пунктом 1.12 Перечня поручений по реализации Послания Главы Республики Дагестан Народному собранию Республики Дагестан, а также в целях поддержки малого и среднего предпринимательства и вовлечения в хозяйственный оборот находящихся в неудовлетворительном, аварийном состоянии.</w:t>
      </w:r>
      <w:r w:rsidRPr="000938A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1791C26A" w14:textId="77777777" w:rsidR="000938AB" w:rsidRPr="000938AB" w:rsidRDefault="000938AB" w:rsidP="00093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пункту 9 части 1 статьи 17.1 Федерального закона «О защите конкуренции» от 26 июля 2006 года от № 135 – ФЗ (далее – Закон) предоставление прав владения и (или) пользования государственным или муниципальным имуществом возможно без проведения торгов в порядке, установленном                      главой 5 указанного закона. </w:t>
      </w:r>
    </w:p>
    <w:p w14:paraId="4DDC17DA" w14:textId="77777777" w:rsidR="000938AB" w:rsidRPr="000938AB" w:rsidRDefault="000938AB" w:rsidP="00093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 13 и 13.2 части 1 статьи 19 Закона предусмотрено право предоставления государственных или муниципальных преференций в качестве формы поддержки субъектам малого и среднего предпринимательства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самозанятым гражданам.</w:t>
      </w:r>
    </w:p>
    <w:p w14:paraId="0F8BDAA5" w14:textId="77777777" w:rsidR="000938AB" w:rsidRPr="000938AB" w:rsidRDefault="000938AB" w:rsidP="000938A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соответствии со статьей 18 Федерального закона от 24 июля 2007 г.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№ 209-ФЗ «О развитии малого и среднего предпринимательства в Российской Федерации» органы исполнительной власти субъектов Российской Федерации, утверждают 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среднего предпринимательства), с ежегодным до 1 ноября текущего года дополнением таких перечней государственным имуществом и муниципальным имуществом. В Республике Дагестан распоряжением Минимущества 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Распоряжением Минимущества Дагестана от 26 февраля 2021 г. № 45-р (в редакции 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</w:t>
      </w:r>
      <w:r w:rsidRPr="000938AB">
        <w:rPr>
          <w:rFonts w:ascii="Times New Roman" w:eastAsia="Times New Roman" w:hAnsi="Times New Roman" w:cs="Times New Roman"/>
          <w:sz w:val="28"/>
          <w:szCs w:val="24"/>
          <w:lang w:eastAsia="ru-RU"/>
        </w:rPr>
        <w:t>14 ноября 2025 года № 725-р)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утвержден перечень государственного имущества, свободного от прав третьих лиц, в целях предоставления его субъектам МСП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 и самозанятым гражданам. </w:t>
      </w:r>
    </w:p>
    <w:p w14:paraId="034F9442" w14:textId="77777777" w:rsidR="000938AB" w:rsidRPr="000938AB" w:rsidRDefault="000938AB" w:rsidP="00093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преференция предоставляется в форме передачи государственного имущества, находящегося в государственной собственности Республики Дагестан и включенного в перечень государственного имущества Республики Дагестан,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профессиональный доход».</w:t>
      </w:r>
    </w:p>
    <w:p w14:paraId="1EF750D1" w14:textId="77777777" w:rsidR="000938AB" w:rsidRPr="000938AB" w:rsidRDefault="000938AB" w:rsidP="000938A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Кроме того, в государственной собственности Республики Дагестан находятся объекты имущества, находящиеся в неудовлетворительном, аварийном состоянии 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не используемые по назначению. В этой связи Минимуществом Дагестана разработан настоящий проект постановления и проработан механизм передачи ветхого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неиспользуемого имущества в аренду на льготных условиях с инвестиционными обязательствами арендаторов.</w:t>
      </w:r>
    </w:p>
    <w:p w14:paraId="10E4152F" w14:textId="4D487805" w:rsidR="000938AB" w:rsidRDefault="000938AB" w:rsidP="000938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9092F" w14:textId="77777777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BE509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6D534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6D1FD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6A2F5F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92F511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335A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D597C" w14:textId="07D05616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14:paraId="302EA05F" w14:textId="77777777" w:rsidR="000938AB" w:rsidRPr="000938AB" w:rsidRDefault="000938AB" w:rsidP="000938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 проекту постановления Правительства Республики Дагестан  </w:t>
      </w:r>
    </w:p>
    <w:p w14:paraId="07CB2A71" w14:textId="77777777" w:rsidR="000938AB" w:rsidRPr="000938AB" w:rsidRDefault="000938AB" w:rsidP="000938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7E0EF" w14:textId="77777777" w:rsidR="000938AB" w:rsidRPr="000938AB" w:rsidRDefault="000938AB" w:rsidP="000938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Pr="00093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постановления Правительства Республики Дагестан </w:t>
      </w:r>
      <w:r w:rsidRPr="00093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дополнительных расходов из республиканского бюджета Республики Дагестан. </w:t>
      </w:r>
    </w:p>
    <w:p w14:paraId="4CECE6E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3CB1E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4208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FD034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31E7B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50204" w14:textId="77777777" w:rsidR="000938AB" w:rsidRPr="000938AB" w:rsidRDefault="000938AB" w:rsidP="0009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B292B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74F09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FBBD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765AC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5B18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86016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AEFE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153F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E302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9F55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457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4339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CBCC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37869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F249F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C9E6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4FF6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6D82D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01450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7EC00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5728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847B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31B4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865" w14:textId="71F20665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C44FA" w14:textId="3F1F276D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85D23" w14:textId="7259C7B3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4F22DF" w14:textId="6BF9C729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A5D5D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4688BB" w14:textId="53B62368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93A1B" w14:textId="7EB6D1CE" w:rsidR="00227D1B" w:rsidRDefault="00227D1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BCE49" w14:textId="77777777" w:rsidR="00227D1B" w:rsidRPr="000938AB" w:rsidRDefault="00227D1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85710" w14:textId="77777777" w:rsidR="000938AB" w:rsidRPr="000938AB" w:rsidRDefault="000938AB" w:rsidP="0009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30AE3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2E98770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 Республики Дагестан, подлежащих признанию утратившими силу, изменению или принятию в связи </w:t>
      </w: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принятием проекта </w:t>
      </w: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постановления Правительства Республики Дагестан </w:t>
      </w: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2A1B3BD5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Правительства Республики Дагестан не повлечет необходимость признания утратившим силу, изменению или принятию иных нормативно правовых актов Правительства Республики Дагестан.</w:t>
      </w:r>
    </w:p>
    <w:p w14:paraId="71D3309E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D2039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A0A3F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7B6B4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8EA7E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898C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8C156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DD3F1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88AEA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5D5A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131D1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0A4C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4EAB1" w14:textId="25C662BD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6A12F" w14:textId="4D226E93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8E9D3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C3D2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1D0A4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DD927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08223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8248E" w14:textId="77777777" w:rsidR="000938AB" w:rsidRPr="000938AB" w:rsidRDefault="000938AB" w:rsidP="000938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F1176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DA658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36CF0" w14:textId="6245A97F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37623" w14:textId="77777777" w:rsidR="00227D1B" w:rsidRPr="000938AB" w:rsidRDefault="00227D1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70D79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 Р А В К А </w:t>
      </w:r>
    </w:p>
    <w:p w14:paraId="129CD671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проведенного мониторинга состояния </w:t>
      </w:r>
    </w:p>
    <w:p w14:paraId="25DB6DB7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федеральной и региональной нормативной правовой базы </w:t>
      </w:r>
    </w:p>
    <w:p w14:paraId="6E0CD5F3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78CEA0" w14:textId="77777777" w:rsidR="000938AB" w:rsidRPr="000938AB" w:rsidRDefault="000938AB" w:rsidP="00784C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состояния федеральной и региональной нормативной правовой базы выявил, что принятие постановления Правительства Республики Дагестан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внесении изменений в 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</w:t>
      </w:r>
      <w:bookmarkStart w:id="14" w:name="_Hlk187656147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 лицам,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являющимся индивидуальными предпринимателями и применяющим специальный налоговый режим «Налог на профессиональный доход»,</w:t>
      </w:r>
      <w:bookmarkEnd w:id="14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проведения торгов» не противоречит законодательству Российской Федерации и Республики Дагестан.</w:t>
      </w:r>
    </w:p>
    <w:p w14:paraId="1E9BBA00" w14:textId="2265C77F" w:rsidR="000938AB" w:rsidRPr="000938AB" w:rsidRDefault="000938AB" w:rsidP="00784C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сообщаем, что аналогичные нормативные правовые акты приняты 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 w:rsidR="006E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в других субъектах РФ: </w:t>
      </w:r>
    </w:p>
    <w:p w14:paraId="573B5ECD" w14:textId="34EA188A" w:rsidR="000938AB" w:rsidRPr="000938AB" w:rsidRDefault="000938AB" w:rsidP="00784C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bookmarkStart w:id="15" w:name="_Hlk208302301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Совета депутатов </w:t>
      </w:r>
      <w:bookmarkEnd w:id="15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городской округ Люберцы Московской области № 59/10 № 12.04.2023 года «</w:t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 утверждении Положения 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25E6E0" w14:textId="13BC2EE4" w:rsidR="000938AB" w:rsidRDefault="000938AB" w:rsidP="00784C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Решение Совета депутатов городского округа Коломна Московской области № 469 от 18.05.2023 года «</w:t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порядке передачи имущества, находящегося в собственности Городского округа Коломна Московской области, в аренду субъектам малого и среднего предпринимательства, физическим лицам, не являющимся индивидуальными предпринимателями и </w:t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применяющим специальный налоговый режим «Налог на профессиональный доход», осуществляющим деятельность на территории Московской области, без торгов»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A244780" w14:textId="77777777" w:rsidR="000938AB" w:rsidRDefault="000938AB" w:rsidP="000938AB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DE23F0" w14:textId="77777777" w:rsidR="000938AB" w:rsidRDefault="000938AB" w:rsidP="00784C1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0938AB" w:rsidSect="0006190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413D" w14:textId="77777777" w:rsidR="00996216" w:rsidRDefault="00996216" w:rsidP="0023512F">
      <w:pPr>
        <w:spacing w:after="0" w:line="240" w:lineRule="auto"/>
      </w:pPr>
      <w:r>
        <w:separator/>
      </w:r>
    </w:p>
  </w:endnote>
  <w:endnote w:type="continuationSeparator" w:id="0">
    <w:p w14:paraId="1B955468" w14:textId="77777777" w:rsidR="00996216" w:rsidRDefault="00996216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31D2" w14:textId="77777777" w:rsidR="00996216" w:rsidRDefault="00996216" w:rsidP="0023512F">
      <w:pPr>
        <w:spacing w:after="0" w:line="240" w:lineRule="auto"/>
      </w:pPr>
      <w:r>
        <w:separator/>
      </w:r>
    </w:p>
  </w:footnote>
  <w:footnote w:type="continuationSeparator" w:id="0">
    <w:p w14:paraId="052E99CE" w14:textId="77777777" w:rsidR="00996216" w:rsidRDefault="00996216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158DC"/>
    <w:rsid w:val="00024F2F"/>
    <w:rsid w:val="0006190F"/>
    <w:rsid w:val="00070242"/>
    <w:rsid w:val="00082E88"/>
    <w:rsid w:val="000938AB"/>
    <w:rsid w:val="00121103"/>
    <w:rsid w:val="00156DC7"/>
    <w:rsid w:val="001A4A78"/>
    <w:rsid w:val="00227D1B"/>
    <w:rsid w:val="0023512F"/>
    <w:rsid w:val="00271376"/>
    <w:rsid w:val="00275BCD"/>
    <w:rsid w:val="002A1417"/>
    <w:rsid w:val="002B0466"/>
    <w:rsid w:val="002D04F6"/>
    <w:rsid w:val="00314468"/>
    <w:rsid w:val="00361173"/>
    <w:rsid w:val="00365A4A"/>
    <w:rsid w:val="00390126"/>
    <w:rsid w:val="003F59C2"/>
    <w:rsid w:val="00407140"/>
    <w:rsid w:val="004156A5"/>
    <w:rsid w:val="004960D8"/>
    <w:rsid w:val="004D6C85"/>
    <w:rsid w:val="00547B33"/>
    <w:rsid w:val="005530A9"/>
    <w:rsid w:val="005971D7"/>
    <w:rsid w:val="005A36DD"/>
    <w:rsid w:val="005A70A2"/>
    <w:rsid w:val="005C45B1"/>
    <w:rsid w:val="005E5D5D"/>
    <w:rsid w:val="005F012D"/>
    <w:rsid w:val="00613EF3"/>
    <w:rsid w:val="00642AB3"/>
    <w:rsid w:val="0065474F"/>
    <w:rsid w:val="0065580C"/>
    <w:rsid w:val="00662914"/>
    <w:rsid w:val="006A66D5"/>
    <w:rsid w:val="006D2194"/>
    <w:rsid w:val="006E4B99"/>
    <w:rsid w:val="007071AE"/>
    <w:rsid w:val="00746A44"/>
    <w:rsid w:val="007472A0"/>
    <w:rsid w:val="00753995"/>
    <w:rsid w:val="00784C18"/>
    <w:rsid w:val="007B43C6"/>
    <w:rsid w:val="007F1891"/>
    <w:rsid w:val="008147FD"/>
    <w:rsid w:val="008645CD"/>
    <w:rsid w:val="008C4C2E"/>
    <w:rsid w:val="008D5C4D"/>
    <w:rsid w:val="0090112E"/>
    <w:rsid w:val="0093094A"/>
    <w:rsid w:val="0096304B"/>
    <w:rsid w:val="0097332F"/>
    <w:rsid w:val="00996216"/>
    <w:rsid w:val="009A1737"/>
    <w:rsid w:val="009C2912"/>
    <w:rsid w:val="00A027B1"/>
    <w:rsid w:val="00A66437"/>
    <w:rsid w:val="00AB6DE3"/>
    <w:rsid w:val="00B30D90"/>
    <w:rsid w:val="00B40ACD"/>
    <w:rsid w:val="00B846D5"/>
    <w:rsid w:val="00B84F00"/>
    <w:rsid w:val="00BA3AEF"/>
    <w:rsid w:val="00BE4A75"/>
    <w:rsid w:val="00BF3BA5"/>
    <w:rsid w:val="00C01E62"/>
    <w:rsid w:val="00C5473D"/>
    <w:rsid w:val="00C9068F"/>
    <w:rsid w:val="00CD292A"/>
    <w:rsid w:val="00D6689E"/>
    <w:rsid w:val="00D945DA"/>
    <w:rsid w:val="00D949CC"/>
    <w:rsid w:val="00DC414A"/>
    <w:rsid w:val="00DF6084"/>
    <w:rsid w:val="00E1282D"/>
    <w:rsid w:val="00E71227"/>
    <w:rsid w:val="00F45C42"/>
    <w:rsid w:val="00FB0957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customStyle="1" w:styleId="ConsPlusNormal">
    <w:name w:val="ConsPlusNormal"/>
    <w:rsid w:val="00361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61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FB0957"/>
    <w:pPr>
      <w:spacing w:after="0" w:line="240" w:lineRule="auto"/>
    </w:pPr>
  </w:style>
  <w:style w:type="character" w:styleId="a9">
    <w:name w:val="Hyperlink"/>
    <w:uiPriority w:val="99"/>
    <w:unhideWhenUsed/>
    <w:rsid w:val="00FB0957"/>
    <w:rPr>
      <w:color w:val="0563C1"/>
      <w:u w:val="single"/>
    </w:rPr>
  </w:style>
  <w:style w:type="paragraph" w:styleId="aa">
    <w:name w:val="Title"/>
    <w:basedOn w:val="a"/>
    <w:link w:val="ab"/>
    <w:qFormat/>
    <w:rsid w:val="00A027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027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D6689E"/>
  </w:style>
  <w:style w:type="paragraph" w:styleId="ac">
    <w:name w:val="List Paragraph"/>
    <w:basedOn w:val="a"/>
    <w:uiPriority w:val="34"/>
    <w:qFormat/>
    <w:rsid w:val="005A70A2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E74A-ACB6-4B84-924E-3CE4D3C8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Пользователь Windows</cp:lastModifiedBy>
  <cp:revision>5</cp:revision>
  <cp:lastPrinted>2025-10-13T14:11:00Z</cp:lastPrinted>
  <dcterms:created xsi:type="dcterms:W3CDTF">2025-10-13T12:56:00Z</dcterms:created>
  <dcterms:modified xsi:type="dcterms:W3CDTF">2025-10-13T14:46:00Z</dcterms:modified>
</cp:coreProperties>
</file>