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8D4" w:rsidRDefault="00C148D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148D4" w:rsidRDefault="00C148D4">
      <w:pPr>
        <w:pStyle w:val="ConsPlusNormal"/>
        <w:jc w:val="both"/>
        <w:outlineLvl w:val="0"/>
      </w:pPr>
    </w:p>
    <w:p w:rsidR="00C148D4" w:rsidRDefault="00C148D4">
      <w:pPr>
        <w:pStyle w:val="ConsPlusTitle"/>
        <w:jc w:val="center"/>
        <w:outlineLvl w:val="0"/>
      </w:pPr>
      <w:r>
        <w:t>ПРАВИТЕЛЬСТВО РЕСПУБЛИКИ ДАГЕСТАН</w:t>
      </w:r>
    </w:p>
    <w:p w:rsidR="00C148D4" w:rsidRDefault="00C148D4">
      <w:pPr>
        <w:pStyle w:val="ConsPlusTitle"/>
        <w:jc w:val="both"/>
      </w:pPr>
    </w:p>
    <w:p w:rsidR="00C148D4" w:rsidRDefault="00C148D4">
      <w:pPr>
        <w:pStyle w:val="ConsPlusTitle"/>
        <w:jc w:val="center"/>
      </w:pPr>
      <w:r>
        <w:t>ПОСТАНОВЛЕНИЕ</w:t>
      </w:r>
    </w:p>
    <w:p w:rsidR="00C148D4" w:rsidRDefault="00C148D4">
      <w:pPr>
        <w:pStyle w:val="ConsPlusTitle"/>
        <w:jc w:val="center"/>
      </w:pPr>
      <w:r>
        <w:t>от 20 июля 2018 г. N 101</w:t>
      </w:r>
    </w:p>
    <w:p w:rsidR="00C148D4" w:rsidRDefault="00C148D4">
      <w:pPr>
        <w:pStyle w:val="ConsPlusTitle"/>
        <w:jc w:val="both"/>
      </w:pPr>
    </w:p>
    <w:p w:rsidR="00C148D4" w:rsidRDefault="00C148D4">
      <w:pPr>
        <w:pStyle w:val="ConsPlusTitle"/>
        <w:jc w:val="center"/>
      </w:pPr>
      <w:r>
        <w:t>О МЕРАХ ПО ПОВЫШЕНИЮ ЭФФЕКТИВНОСТИ КАДРОВОЙ</w:t>
      </w:r>
    </w:p>
    <w:p w:rsidR="00C148D4" w:rsidRDefault="00C148D4">
      <w:pPr>
        <w:pStyle w:val="ConsPlusTitle"/>
        <w:jc w:val="center"/>
      </w:pPr>
      <w:r>
        <w:t>ПОЛИТИКИ В ОТНОШЕНИИ ГОСУДАРСТВЕННЫХ УНИТАРНЫХ</w:t>
      </w:r>
    </w:p>
    <w:p w:rsidR="00C148D4" w:rsidRDefault="00C148D4">
      <w:pPr>
        <w:pStyle w:val="ConsPlusTitle"/>
        <w:jc w:val="center"/>
      </w:pPr>
      <w:r>
        <w:t>ПРЕДПРИЯТИЙ РЕСПУБЛИКИ ДАГЕСТАН</w:t>
      </w:r>
    </w:p>
    <w:p w:rsidR="00C148D4" w:rsidRDefault="00C148D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148D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48D4" w:rsidRDefault="00C148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48D4" w:rsidRDefault="00C148D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C148D4" w:rsidRDefault="00C148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05.12.2019 </w:t>
            </w:r>
            <w:hyperlink r:id="rId5" w:history="1">
              <w:r>
                <w:rPr>
                  <w:color w:val="0000FF"/>
                </w:rPr>
                <w:t>N 308</w:t>
              </w:r>
            </w:hyperlink>
            <w:r>
              <w:rPr>
                <w:color w:val="392C69"/>
              </w:rPr>
              <w:t xml:space="preserve">, от 10.11.2020 </w:t>
            </w:r>
            <w:hyperlink r:id="rId6" w:history="1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ind w:firstLine="540"/>
        <w:jc w:val="both"/>
      </w:pPr>
      <w:r>
        <w:t>В целях повышения эффективности работы государственных унитарных предприятий Республики Дагестан Правительство Республики Дагестан постановляет: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1. Установить, что: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назначение руководителей государственных унитарных предприятий Республики Дагестан осуществляется на конкурсной основе;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РД от 10.11.2020 N 242;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аттестация руководителей государственных унитарных предприятий Республики Дагестан проводится один раз в три года.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2. Утвердить:</w:t>
      </w:r>
    </w:p>
    <w:p w:rsidR="00C148D4" w:rsidRDefault="00C148D4">
      <w:pPr>
        <w:pStyle w:val="ConsPlusNormal"/>
        <w:spacing w:before="220"/>
        <w:ind w:firstLine="540"/>
        <w:jc w:val="both"/>
      </w:pPr>
      <w:hyperlink w:anchor="P68" w:history="1">
        <w:r>
          <w:rPr>
            <w:color w:val="0000FF"/>
          </w:rPr>
          <w:t>Положение</w:t>
        </w:r>
      </w:hyperlink>
      <w:r>
        <w:t xml:space="preserve"> о проведении конкурса на замещение должности руководителя государственного унитарного предприятия Республики Дагестан согласно приложению N 1 к настоящему постановлению;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РД от 10.11.2020 N 242;</w:t>
      </w:r>
    </w:p>
    <w:p w:rsidR="00C148D4" w:rsidRDefault="00C148D4">
      <w:pPr>
        <w:pStyle w:val="ConsPlusNormal"/>
        <w:spacing w:before="220"/>
        <w:ind w:firstLine="540"/>
        <w:jc w:val="both"/>
      </w:pPr>
      <w:hyperlink w:anchor="P152" w:history="1">
        <w:r>
          <w:rPr>
            <w:color w:val="0000FF"/>
          </w:rPr>
          <w:t>Положение</w:t>
        </w:r>
      </w:hyperlink>
      <w:r>
        <w:t xml:space="preserve"> о проведении аттестации руководителей государственных унитарных предприятий Республики Дагестан согласно приложению N 3 к настоящему постановлению.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3. Возложить на руководителей органов исполнительной власти Республики Дагестан персональную ответственность за проведение аттестации руководителей государственных унитарных предприятий Республики Дагестан, находящихся в ведении этих органов.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 xml:space="preserve">4. Образовать Единую конкурсную комиссию Республики Дагестан по проведению конкурса на замещение должности руководителя государственного унитарного предприятия Республики Дагестан и утвердить </w:t>
      </w:r>
      <w:hyperlink w:anchor="P198" w:history="1">
        <w:r>
          <w:rPr>
            <w:color w:val="0000FF"/>
          </w:rPr>
          <w:t>Положение</w:t>
        </w:r>
      </w:hyperlink>
      <w:r>
        <w:t xml:space="preserve"> о ней согласно приложению N 4 к настоящему постановлению.</w:t>
      </w:r>
    </w:p>
    <w:p w:rsidR="00C148D4" w:rsidRDefault="00C148D4">
      <w:pPr>
        <w:pStyle w:val="ConsPlusNormal"/>
        <w:jc w:val="both"/>
      </w:pPr>
      <w:r>
        <w:t xml:space="preserve">(п. 4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РД от 10.11.2020 N 242)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 xml:space="preserve">5. Образовать Единую аттестационную комиссию Республики Дагестан по проведению аттестации руководителей государственных унитарных предприятий Республики Дагестан и утвердить </w:t>
      </w:r>
      <w:hyperlink w:anchor="P239" w:history="1">
        <w:r>
          <w:rPr>
            <w:color w:val="0000FF"/>
          </w:rPr>
          <w:t>Положение</w:t>
        </w:r>
      </w:hyperlink>
      <w:r>
        <w:t xml:space="preserve"> о ней согласно приложению N 5 к настоящему постановлению.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6. Министерству по земельным и имущественным отношениям Республики Дагестан не позднее 15 августа 2018 года представить предложения по составу: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lastRenderedPageBreak/>
        <w:t>Единой конкурсной комиссии Республики Дагестан по проведению конкурса на замещение должности руководителя государственного унитарного предприятия Республики Дагестан;</w:t>
      </w:r>
    </w:p>
    <w:p w:rsidR="00C148D4" w:rsidRDefault="00C148D4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РД от 10.11.2020 N 242)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Единой аттестационной комиссии Республики Дагестан по проведению аттестации руководителей государственных унитарных предприятий Республики Дагестан.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7. Министерству по земельным и имущественным отношениям Республики Дагестан не позднее 1 августа 2018 года утвердить:</w:t>
      </w:r>
    </w:p>
    <w:p w:rsidR="00C148D4" w:rsidRDefault="00C148D4">
      <w:pPr>
        <w:pStyle w:val="ConsPlusNormal"/>
        <w:spacing w:before="220"/>
        <w:ind w:firstLine="540"/>
        <w:jc w:val="both"/>
      </w:pPr>
      <w:bookmarkStart w:id="0" w:name="_GoBack"/>
      <w:r>
        <w:t xml:space="preserve">типовую форму трудового договора с руководителем государственного унитарного предприятия Республики Дагестан </w:t>
      </w:r>
      <w:bookmarkEnd w:id="0"/>
      <w:r>
        <w:t xml:space="preserve">(далее - унитарное предприятие), предусмотрев следующие основания его расторжения в соответствии с </w:t>
      </w:r>
      <w:hyperlink r:id="rId11" w:history="1">
        <w:r>
          <w:rPr>
            <w:color w:val="0000FF"/>
          </w:rPr>
          <w:t>пунктом 2 части 2 статьи 278</w:t>
        </w:r>
      </w:hyperlink>
      <w:r>
        <w:t xml:space="preserve"> Трудового кодекса Российской Федерации: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невыполнение унитарным предприятием утвержденных в установленном порядке показателей экономической эффективности его деятельности;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невыполнение руководителем унитарного предприятия решений Правительства Республики Дагестан и органов исполнительной власти Республики Дагестан, принятых в отношении унитарного предприятия в соответствии с их компетенцией;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совершение сделок с имуществом, находящимся в хозяйственном ведении унитарного предприятия, с нарушением требований законодательства Российской Федерации и определенной уставом унитарного предприятия его специальной правоспособности;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наличие за унитарным предприятием по вине его руководителя более чем 3-месячной задолженности по заработной плате;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необеспечение использования имущества унитарного предприятия по целевому назначению в соответствии с видами его деятельности, установленными уставом предприятия, а также неиспользование по целевому назначению выделенных ему бюджетных и внебюджетных средств в течение более чем 3 месяцев;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нарушение руководителем унитарного предприятия требований законодательства Российской Федерации, а также устава унитарного предприятия в части сообщения сведений о наличии заинтересованности в совершении сделок, в том числе по кругу аффилированных лиц;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 xml:space="preserve">нарушение руководителем </w:t>
      </w:r>
      <w:proofErr w:type="gramStart"/>
      <w:r>
        <w:t>унитарного предприятия</w:t>
      </w:r>
      <w:proofErr w:type="gramEnd"/>
      <w:r>
        <w:t xml:space="preserve"> установленного законодательством Российской Федерации и трудовым договором запрета на осуществление им отдельных видов деятельности;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неисполнение по вине руководителя унитарного предприятия установленных нормативными правовыми актами Российской Федерации или уставом унитарного предприятия обязанностей, связанных с проведением аудиторской проверки унитарного предприятия;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непредставление или несвоевременное представление, представление недостоверных (искаженных) и (или) неполных сведений (информации), которые необходимо представлять в соответствии с законодательством Российской Федерации, руководителем государственного унитарного предприятия Республики Дагестан в Министерство по земельным и имущественным отношениям Республики Дагестан и (или) в орган исполнительной власти Республики Дагестан, в ведении которого находится предприятие;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РД от 10.11.2020 N 242.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 xml:space="preserve">8. Установить, что решение о расторжении трудового договора с руководителем унитарного </w:t>
      </w:r>
      <w:r>
        <w:lastRenderedPageBreak/>
        <w:t xml:space="preserve">предприятия в соответствии с </w:t>
      </w:r>
      <w:hyperlink r:id="rId13" w:history="1">
        <w:r>
          <w:rPr>
            <w:color w:val="0000FF"/>
          </w:rPr>
          <w:t>пунктом 2 статьи 278</w:t>
        </w:r>
      </w:hyperlink>
      <w:r>
        <w:t xml:space="preserve"> Трудового кодекса Российской Федерации принимается после предварительного одобрения его аттестационной комиссией.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9. Органам исполнительной власти Республики Дагестан: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обеспечить организацию повышения квалификации руководящего состава подведомственных унитарных предприятий и осуществление кадровой политики, направленной на его укрепление;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в 2-месячный срок направить руководителям подведомственных унитарных предприятий уведомление о проведении аттестации, обеспечить ее проведение до 1 октября 2018 года;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заключить трудовые договоры с руководителями подведомственных унитарных предприятий в соответствии с примерным трудовым договором.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C148D4" w:rsidRDefault="00C148D4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25 июня 2001 г. N 132 "О совершенствовании управления государственными унитарными предприятиями и находящимися в собственности Республики Дагестан пакетами акций открытых акционерных обществ" (Собрание законодательства Республики Дагестан, 2001, N 6, ст. 494);</w:t>
      </w:r>
    </w:p>
    <w:p w:rsidR="00C148D4" w:rsidRDefault="00C148D4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29 ноября 2001 г. N 256 "О внесении изменений в постановление Правительства Республики Дагестан от 18 июня 2001 г. N 128" (Собрание законодательства Республики Дагестан, 2001, N 11, ст. 944);</w:t>
      </w:r>
    </w:p>
    <w:p w:rsidR="00C148D4" w:rsidRDefault="00C148D4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21 декабря 2004 г. N 276 "О внесении изменений в постановление Правительства Республики Дагестан от 25 июня 2001 г. N 132" (Собрание законодательства Республики Дагестан, 2004, N 12 (часть II), ст. 1084);</w:t>
      </w:r>
    </w:p>
    <w:p w:rsidR="00C148D4" w:rsidRDefault="00C148D4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21 марта 2006 г. N 40 "О внесении изменений в постановление Правительства Республики Дагестан от 25 июня 2001 г. N 132" (Собрание законодательства Республики Дагестан, 2006, N 3, ст. 205);</w:t>
      </w:r>
    </w:p>
    <w:p w:rsidR="00C148D4" w:rsidRDefault="00C148D4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6 марта 2008 г. N 52 "О внесении изменений в постановления Правительства Республики Дагестан от 25 июня 2001 г. N 132 и от 26 мая 2006 г. N 88" (Собрание законодательства Республики Дагестан, 2008, N 5, ст. 159);</w:t>
      </w:r>
    </w:p>
    <w:p w:rsidR="00C148D4" w:rsidRDefault="00C148D4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8 февраля 2010 г. N 32 "О внесении изменений в постановление Правительства Республики Дагестан от 25 июня 2001 г. N 132" (Собрание законодательства Республики Дагестан, 2010, N 3, ст. 91).</w:t>
      </w: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right"/>
      </w:pPr>
      <w:r>
        <w:t>Председатель Правительства</w:t>
      </w:r>
    </w:p>
    <w:p w:rsidR="00C148D4" w:rsidRDefault="00C148D4">
      <w:pPr>
        <w:pStyle w:val="ConsPlusNormal"/>
        <w:jc w:val="right"/>
      </w:pPr>
      <w:r>
        <w:t>Республики Дагестан</w:t>
      </w:r>
    </w:p>
    <w:p w:rsidR="00C148D4" w:rsidRDefault="00C148D4">
      <w:pPr>
        <w:pStyle w:val="ConsPlusNormal"/>
        <w:jc w:val="right"/>
      </w:pPr>
      <w:r>
        <w:t>А.ЗДУНОВ</w:t>
      </w: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right"/>
        <w:outlineLvl w:val="0"/>
      </w:pPr>
      <w:r>
        <w:t>Приложение N 1</w:t>
      </w:r>
    </w:p>
    <w:p w:rsidR="00C148D4" w:rsidRDefault="00C148D4">
      <w:pPr>
        <w:pStyle w:val="ConsPlusNormal"/>
        <w:jc w:val="right"/>
      </w:pPr>
      <w:r>
        <w:t>к постановлению Правительства</w:t>
      </w:r>
    </w:p>
    <w:p w:rsidR="00C148D4" w:rsidRDefault="00C148D4">
      <w:pPr>
        <w:pStyle w:val="ConsPlusNormal"/>
        <w:jc w:val="right"/>
      </w:pPr>
      <w:r>
        <w:t>Республики Дагестан</w:t>
      </w:r>
    </w:p>
    <w:p w:rsidR="00C148D4" w:rsidRDefault="00C148D4">
      <w:pPr>
        <w:pStyle w:val="ConsPlusNormal"/>
        <w:jc w:val="right"/>
      </w:pPr>
      <w:r>
        <w:t>от 20 июля 2018 г. N 101</w:t>
      </w: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Title"/>
        <w:jc w:val="center"/>
      </w:pPr>
      <w:bookmarkStart w:id="1" w:name="P68"/>
      <w:bookmarkEnd w:id="1"/>
      <w:r>
        <w:t>ПОЛОЖЕНИЕ</w:t>
      </w:r>
    </w:p>
    <w:p w:rsidR="00C148D4" w:rsidRDefault="00C148D4">
      <w:pPr>
        <w:pStyle w:val="ConsPlusTitle"/>
        <w:jc w:val="center"/>
      </w:pPr>
      <w:r>
        <w:lastRenderedPageBreak/>
        <w:t>О ПРОВЕДЕНИИ КОНКУРСА НА ЗАМЕЩЕНИЕ ДОЛЖНОСТИ РУКОВОДИТЕЛЯ</w:t>
      </w:r>
    </w:p>
    <w:p w:rsidR="00C148D4" w:rsidRDefault="00C148D4">
      <w:pPr>
        <w:pStyle w:val="ConsPlusTitle"/>
        <w:jc w:val="center"/>
      </w:pPr>
      <w:r>
        <w:t>ГОСУДАРСТВЕННОГО УНИТАРНОГО ПРЕДПРИЯТИЯ РЕСПУБЛИКИ ДАГЕСТАН</w:t>
      </w:r>
    </w:p>
    <w:p w:rsidR="00C148D4" w:rsidRDefault="00C148D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148D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48D4" w:rsidRDefault="00C148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48D4" w:rsidRDefault="00C148D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C148D4" w:rsidRDefault="00C148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05.12.2019 </w:t>
            </w:r>
            <w:hyperlink r:id="rId20" w:history="1">
              <w:r>
                <w:rPr>
                  <w:color w:val="0000FF"/>
                </w:rPr>
                <w:t>N 308</w:t>
              </w:r>
            </w:hyperlink>
            <w:r>
              <w:rPr>
                <w:color w:val="392C69"/>
              </w:rPr>
              <w:t xml:space="preserve">, от 10.11.2020 </w:t>
            </w:r>
            <w:hyperlink r:id="rId21" w:history="1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ind w:firstLine="540"/>
        <w:jc w:val="both"/>
      </w:pPr>
      <w:r>
        <w:t>1. Настоящее Положение определяет порядок проведения конкурса на замещение должности руководителя государственного унитарного предприятия Республики Дагестан (далее - конкурс и унитарное предприятие), условия участия в нем, порядок определения победителя конкурса.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Конкурс проводится открытым по составу участников.</w:t>
      </w:r>
    </w:p>
    <w:p w:rsidR="00C148D4" w:rsidRDefault="00C148D4">
      <w:pPr>
        <w:pStyle w:val="ConsPlusNormal"/>
        <w:spacing w:before="220"/>
        <w:ind w:firstLine="540"/>
        <w:jc w:val="both"/>
      </w:pPr>
      <w:bookmarkStart w:id="2" w:name="P77"/>
      <w:bookmarkEnd w:id="2"/>
      <w:r>
        <w:t>2. Орган исполнительной власти Республики Дагестан, в ведении которого находится унитарное предприятие (далее - уполномоченный орган власти), направляет в Министерство по земельным и имущественным отношениям Республики Дагестан уведомление о необходимости проведения конкурса на замещение должности руководителя унитарного предприятия.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Уведомление направляется за 30 дней до даты окончания трудового договора с руководителем унитарного предприятия либо в течение 5 рабочих дней с даты принятия решения о досрочном прекращении трудовых отношений с руководителем унитарного предприятия.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Министерство по земельным и имущественным отношениям Республики Дагестан в течение одного рабочего дня передает поступившее уведомление секретарю Единой конкурсной комиссии Республики Дагестан по проведению конкурса на замещение должности руководителя государственного унитарного предприятия Республики Дагестан (далее - Комиссия).</w:t>
      </w:r>
    </w:p>
    <w:p w:rsidR="00C148D4" w:rsidRDefault="00C148D4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РД от 10.11.2020 N 242)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 xml:space="preserve">3. Комиссия в течение 10 рабочих дней с момента поступления уведомления, указанного в </w:t>
      </w:r>
      <w:hyperlink w:anchor="P77" w:history="1">
        <w:r>
          <w:rPr>
            <w:color w:val="0000FF"/>
          </w:rPr>
          <w:t>пункте 2</w:t>
        </w:r>
      </w:hyperlink>
      <w:r>
        <w:t xml:space="preserve"> настоящего Положения: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а) организует публикацию информационного сообщения о проведении конкурса;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б) организует прием заявок от кандидатов и их учет;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в) проверяет правильность оформления заявок и прилагаемых к ним документов;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г) утверждает перечень вопросов для тестовых испытаний кандидатов.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4. Информационное сообщение о проведении конкурса должно быть опубликовано не позднее чем за 30 дней до объявленной в нем даты проведения конкурса.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5. Информационное сообщение о проведении конкурса должно включать: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а) наименование, основные характеристики и сведения о местонахождении предприятия;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б) требования, предъявляемые к кандидату на замещение должности руководителя предприятия;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в) дату и время (час, минуты) начала и окончания приема заявок с прилагаемыми к ним документами;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г) адрес места приема заявок и документов;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 xml:space="preserve">д) перечень документов, подаваемых кандидатами для участия в конкурсе, и требования к их </w:t>
      </w:r>
      <w:r>
        <w:lastRenderedPageBreak/>
        <w:t>оформлению;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е) дату, время и место проведения конкурса с указанием времени начала работы конкурсной комиссии и подведения итогов конкурса;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ж) номера телефонов и местонахождение Комиссии;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з) адрес, по которому кандидаты могут ознакомиться с иными сведениями, и порядок ознакомления с этими сведениями;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и) порядок определения победителя;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к) способ уведомления участников конкурса и его победителя об итогах конкурса;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л) иные положения, содержащие требования к кандидатам, предусмотренные законодательством Российской Федерации;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м) основные условия трудового договора.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6. С момента начала приема заявок Комиссия предоставляет каждому кандидату возможность ознакомления с условиями трудового договора, общими сведениями и основными показателями деятельности предприятия.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7. К участию в конкурсе допускаются физические лица, имеющие высшее образование, опыт работы в сфере деятельности предприятия, опыт работы на руководящей должности не менее года, и отвечающие требованиям, предъявляемым к кандидатуре руководителя предприятия.</w:t>
      </w:r>
    </w:p>
    <w:p w:rsidR="00C148D4" w:rsidRDefault="00C148D4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РД от 05.12.2019 N 308)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8. Для участия в конкурсе кандидаты представляют в Комиссию в установленный срок следующие документы: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а) заявление, листок по учету кадров, фотография;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б) заверенные в установленном порядке копии трудовой книжки и документов об образовании государственного образца;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в) предложения по программе деятельности предприятия (в запечатанном конверте);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г) иные документы, предусмотренные в информационном сообщении.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Комиссия не принимает заявки с прилагаемыми к ним документами, если они поступили после истечения срока приема заявок, указанного в информационном сообщении, а также если они представлены без необходимых документов.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9. Кандидат не допускается к участию в конкурсе в случае, если: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а) представленные документы не подтверждают право кандидата занимать должность руководителя предприятия в соответствии с законодательством Российской Федерации и настоящим Положением;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б) 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или требованиям законодательства Российской Федерации.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10. Конкурс проводится в два этапа.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11. Первый этап проводится в форме тестовых испытаний (письменно).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lastRenderedPageBreak/>
        <w:t>Комиссия составляет перечень вопросов для тестовых испытаний кандидатов, а также утверждает предельное количество неправильных ответов. Количество неправильных ответов не может быть более 25 процентов.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Перечень вопросов должен быть доступен для всеобщего ознакомления.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Тест составляется на основе перечня вопросов и должен обеспечивать проверку знания участником конкурса: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а) отраслевой специфики предприятия;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б) основ гражданского, трудового, налогового, банковского законодательства;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в) основ управления предприятием, финансового аудита и планирования;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г) основ маркетинга;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д) основ оценки бизнеса и оценки недвижимости.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Тест должен содержать не менее 50 вопросов.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12. На втором этапе рассматриваются предложения по программе деятельности предприятия. Комиссия вскрывает запечатанные конверты и определяет наилучшую программу деятельности предприятия из числа предложенных участниками конкурса.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13. Победителем конкурса признается участник, успешно прошедший тестовые испытания (допустивший при прохождении тестовых испытаний количество неправильных ответов, не превышающее предельное количество (либо процент) неправильных ответов, утвержденное Комиссией) и предложивший, по мнению Комиссии, наилучшую программу деятельности предприятия.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14. Уполномоченный орган власти в установленном порядке заключает с победителем трудовой договор в месячный срок со дня определения победителя конкурса.</w:t>
      </w: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right"/>
        <w:outlineLvl w:val="0"/>
      </w:pPr>
      <w:r>
        <w:t>Приложение N 2</w:t>
      </w:r>
    </w:p>
    <w:p w:rsidR="00C148D4" w:rsidRDefault="00C148D4">
      <w:pPr>
        <w:pStyle w:val="ConsPlusNormal"/>
        <w:jc w:val="right"/>
      </w:pPr>
      <w:r>
        <w:t>к постановлению Правительства</w:t>
      </w:r>
    </w:p>
    <w:p w:rsidR="00C148D4" w:rsidRDefault="00C148D4">
      <w:pPr>
        <w:pStyle w:val="ConsPlusNormal"/>
        <w:jc w:val="right"/>
      </w:pPr>
      <w:r>
        <w:t>Республики Дагестан</w:t>
      </w:r>
    </w:p>
    <w:p w:rsidR="00C148D4" w:rsidRDefault="00C148D4">
      <w:pPr>
        <w:pStyle w:val="ConsPlusNormal"/>
        <w:jc w:val="right"/>
      </w:pPr>
      <w:r>
        <w:t>от 20 июля 2018 г. N 101</w:t>
      </w: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Title"/>
        <w:jc w:val="center"/>
      </w:pPr>
      <w:r>
        <w:t>ПОЛОЖЕНИЕ</w:t>
      </w:r>
    </w:p>
    <w:p w:rsidR="00C148D4" w:rsidRDefault="00C148D4">
      <w:pPr>
        <w:pStyle w:val="ConsPlusTitle"/>
        <w:jc w:val="center"/>
      </w:pPr>
      <w:r>
        <w:t>О ПРОВЕДЕНИИ КОНКУРСА НА ЗАМЕЩЕНИЕ ДОЛЖНОСТИ ГЛАВНОГО</w:t>
      </w:r>
    </w:p>
    <w:p w:rsidR="00C148D4" w:rsidRDefault="00C148D4">
      <w:pPr>
        <w:pStyle w:val="ConsPlusTitle"/>
        <w:jc w:val="center"/>
      </w:pPr>
      <w:r>
        <w:t>БУХГАЛТЕРА ГОСУДАРСТВЕННОГО УНИТАРНОГО ПРЕДПРИЯТИЯ</w:t>
      </w:r>
    </w:p>
    <w:p w:rsidR="00C148D4" w:rsidRDefault="00C148D4">
      <w:pPr>
        <w:pStyle w:val="ConsPlusTitle"/>
        <w:jc w:val="center"/>
      </w:pPr>
      <w:r>
        <w:t>РЕСПУБЛИКИ ДАГЕСТАН</w:t>
      </w: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ind w:firstLine="540"/>
        <w:jc w:val="both"/>
      </w:pPr>
      <w:r>
        <w:t xml:space="preserve">Утратило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РД от 10.11.2020 N 242.</w:t>
      </w: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right"/>
        <w:outlineLvl w:val="0"/>
      </w:pPr>
      <w:r>
        <w:t>Приложение N 3</w:t>
      </w:r>
    </w:p>
    <w:p w:rsidR="00C148D4" w:rsidRDefault="00C148D4">
      <w:pPr>
        <w:pStyle w:val="ConsPlusNormal"/>
        <w:jc w:val="right"/>
      </w:pPr>
      <w:r>
        <w:t>к постановлению Правительства</w:t>
      </w:r>
    </w:p>
    <w:p w:rsidR="00C148D4" w:rsidRDefault="00C148D4">
      <w:pPr>
        <w:pStyle w:val="ConsPlusNormal"/>
        <w:jc w:val="right"/>
      </w:pPr>
      <w:r>
        <w:lastRenderedPageBreak/>
        <w:t>Республики Дагестан</w:t>
      </w:r>
    </w:p>
    <w:p w:rsidR="00C148D4" w:rsidRDefault="00C148D4">
      <w:pPr>
        <w:pStyle w:val="ConsPlusNormal"/>
        <w:jc w:val="right"/>
      </w:pPr>
      <w:r>
        <w:t>от 20 июля 2018 г. N 101</w:t>
      </w: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Title"/>
        <w:jc w:val="center"/>
      </w:pPr>
      <w:bookmarkStart w:id="3" w:name="P152"/>
      <w:bookmarkEnd w:id="3"/>
      <w:r>
        <w:t>ПОЛОЖЕНИЕ</w:t>
      </w:r>
    </w:p>
    <w:p w:rsidR="00C148D4" w:rsidRDefault="00C148D4">
      <w:pPr>
        <w:pStyle w:val="ConsPlusTitle"/>
        <w:jc w:val="center"/>
      </w:pPr>
      <w:r>
        <w:t>О ПРОВЕДЕНИИ АТТЕСТАЦИИ РУКОВОДИТЕЛЕЙ ГОСУДАРСТВЕННЫХ</w:t>
      </w:r>
    </w:p>
    <w:p w:rsidR="00C148D4" w:rsidRDefault="00C148D4">
      <w:pPr>
        <w:pStyle w:val="ConsPlusTitle"/>
        <w:jc w:val="center"/>
      </w:pPr>
      <w:r>
        <w:t>УНИТАРНЫХ ПРЕДПРИЯТИЙ РЕСПУБЛИКИ ДАГЕСТАН</w:t>
      </w: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ind w:firstLine="540"/>
        <w:jc w:val="both"/>
      </w:pPr>
      <w:r>
        <w:t>1. Настоящее Положение устанавливает порядок проведения аттестации руководителей государственных унитарных предприятий Республики Дагестан (далее - унитарные предприятия).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Аттестации не подлежат руководители унитарных предприятий, проработавшие в занимаемой должности менее одного года, и беременные женщины.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Руководители предприятий, находящиеся в отпуске по уходу за ребенком, подлежат аттестации не ранее чем через год после выхода на работу.</w:t>
      </w:r>
    </w:p>
    <w:p w:rsidR="00C148D4" w:rsidRDefault="00C148D4">
      <w:pPr>
        <w:pStyle w:val="ConsPlusNormal"/>
        <w:spacing w:before="220"/>
        <w:ind w:firstLine="540"/>
        <w:jc w:val="both"/>
      </w:pPr>
      <w:bookmarkStart w:id="4" w:name="P159"/>
      <w:bookmarkEnd w:id="4"/>
      <w:r>
        <w:t>2. Целями аттестации руководителей унитарных предприятий являются: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а) объективная оценка деятельности руководителей унитарных предприятий и определение их соответствия занимаемой должности;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б) оказание содействия в повышении эффективности работы унитарных предприятий;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в) стимулирование профессионального роста руководителей унитарных предприятий.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3. Для проведения аттестации орган исполнительной власти Республики Дагестан, в ведении которого находится унитарное предприятие (далее - уполномоченный орган власти), направляет в Министерство по земельным и имущественным отношениям Республики Дагестан уведомление о необходимости проведения аттестации руководителя унитарного предприятия.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Министерство по земельным и имущественным отношениям Республики Дагестан в течение одного рабочего дня передает поступившее уведомление секретарю Единой аттестационной комиссии Республики Дагестан по проведению аттестации руководителей государственных унитарных предприятий Республики Дагестан (далее - Комиссия).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 xml:space="preserve">4. Комиссия в течение 10 рабочих дней с момента поступления уведомления, указанного в </w:t>
      </w:r>
      <w:hyperlink w:anchor="P159" w:history="1">
        <w:r>
          <w:rPr>
            <w:color w:val="0000FF"/>
          </w:rPr>
          <w:t>пункте 2</w:t>
        </w:r>
      </w:hyperlink>
      <w:r>
        <w:t xml:space="preserve"> настоящего Положения: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а) составляет списки руководителей унитарных предприятий, подлежащих аттестации, и график проведения аттестации;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б) готовит необходимые документы для работы Комиссии;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в) утверждает перечень вопросов для аттестационных тестов;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г) утверждает перечень документов финансово-хозяйственной деятельности предприятия, необходимый для проведения анализа эффективности предпринятых руководителем мер по повышению экономической эффективности деятельности унитарного предприятия за последние три года.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5. Аттестация проводится в два этапа.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6. Первый этап проводится в форме тестовых испытаний (письменно).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Комиссия утверждает предельное количество неправильных ответов. Количество неправильных ответов не может быть более 25 процентов.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lastRenderedPageBreak/>
        <w:t>Перечень вопросов должен быть доступен для всеобщего ознакомления.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Тест составляется на основе перечня вопросов и должен обеспечивать проверку знания участником конкурса: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а) отраслевой специфики предприятия;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б) основ гражданского, трудового, налогового, банковского законодательства;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в) основ управления предприятием, финансового аудита и планирования;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г) основ маркетинга;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д) основ оценки бизнеса и оценки недвижимости.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Тест должен содержать не менее 50 вопросов.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7. На втором этапе проводится анализ предпринятых руководителем мер по повышению экономической эффективности деятельности унитарного предприятия за последние три года.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Для проведения второго этапа руководитель предприятия представляет в Комиссию документы финансово-хозяйственной деятельности предприятия в соответствии с утвержденным Комиссией перечнем.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8. В результате аттестации руководителю предприятия дается одна из следующих оценок: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соответствует занимаемой должности;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не соответствует занимаемой должности.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9. Уведомление о результатах аттестации выдается руководителю предприятия либо высылается по почте (заказным письмом) не позднее 5 дней с даты прохождения аттестации.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Выписка из протокола аттестационной комиссии приобщается к личному делу руководителя предприятия.</w:t>
      </w: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right"/>
        <w:outlineLvl w:val="0"/>
      </w:pPr>
      <w:r>
        <w:t>Приложение N 4</w:t>
      </w:r>
    </w:p>
    <w:p w:rsidR="00C148D4" w:rsidRDefault="00C148D4">
      <w:pPr>
        <w:pStyle w:val="ConsPlusNormal"/>
        <w:jc w:val="right"/>
      </w:pPr>
      <w:r>
        <w:t>к постановлению Правительства</w:t>
      </w:r>
    </w:p>
    <w:p w:rsidR="00C148D4" w:rsidRDefault="00C148D4">
      <w:pPr>
        <w:pStyle w:val="ConsPlusNormal"/>
        <w:jc w:val="right"/>
      </w:pPr>
      <w:r>
        <w:t>Республики Дагестан</w:t>
      </w:r>
    </w:p>
    <w:p w:rsidR="00C148D4" w:rsidRDefault="00C148D4">
      <w:pPr>
        <w:pStyle w:val="ConsPlusNormal"/>
        <w:jc w:val="right"/>
      </w:pPr>
      <w:r>
        <w:t>от 20 июля 2018 г. N 101</w:t>
      </w: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Title"/>
        <w:jc w:val="center"/>
      </w:pPr>
      <w:bookmarkStart w:id="5" w:name="P198"/>
      <w:bookmarkEnd w:id="5"/>
      <w:r>
        <w:t>ПОЛОЖЕНИЕ</w:t>
      </w:r>
    </w:p>
    <w:p w:rsidR="00C148D4" w:rsidRDefault="00C148D4">
      <w:pPr>
        <w:pStyle w:val="ConsPlusTitle"/>
        <w:jc w:val="center"/>
      </w:pPr>
      <w:r>
        <w:t>О ЕДИНОЙ КОНКУРСНОЙ КОМИССИИ РЕСПУБЛИКИ ДАГЕСТАН</w:t>
      </w:r>
    </w:p>
    <w:p w:rsidR="00C148D4" w:rsidRDefault="00C148D4">
      <w:pPr>
        <w:pStyle w:val="ConsPlusTitle"/>
        <w:jc w:val="center"/>
      </w:pPr>
      <w:r>
        <w:t>ПО ПРОВЕДЕНИЮ КОНКУРСА НА ЗАМЕЩЕНИЕ ДОЛЖНОСТИ</w:t>
      </w:r>
    </w:p>
    <w:p w:rsidR="00C148D4" w:rsidRDefault="00C148D4">
      <w:pPr>
        <w:pStyle w:val="ConsPlusTitle"/>
        <w:jc w:val="center"/>
      </w:pPr>
      <w:r>
        <w:t>РУКОВОДИТЕЛЯ ГОСУДАРСТВЕННОГО УНИТАРНОГО</w:t>
      </w:r>
    </w:p>
    <w:p w:rsidR="00C148D4" w:rsidRDefault="00C148D4">
      <w:pPr>
        <w:pStyle w:val="ConsPlusTitle"/>
        <w:jc w:val="center"/>
      </w:pPr>
      <w:r>
        <w:t>ПРЕДПРИЯТИЯ РЕСПУБЛИКИ ДАГЕСТАН</w:t>
      </w:r>
    </w:p>
    <w:p w:rsidR="00C148D4" w:rsidRDefault="00C148D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148D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48D4" w:rsidRDefault="00C148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48D4" w:rsidRDefault="00C148D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C148D4" w:rsidRDefault="00C148D4">
            <w:pPr>
              <w:pStyle w:val="ConsPlusNormal"/>
              <w:jc w:val="center"/>
            </w:pPr>
            <w:r>
              <w:rPr>
                <w:color w:val="392C69"/>
              </w:rPr>
              <w:t>от 10.11.2020 N 242)</w:t>
            </w:r>
          </w:p>
        </w:tc>
      </w:tr>
    </w:tbl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ind w:firstLine="540"/>
        <w:jc w:val="both"/>
      </w:pPr>
      <w:r>
        <w:lastRenderedPageBreak/>
        <w:t>1. Настоящее Положение определяет правила организации работы Единой конкурсной комиссии Республики Дагестан по проведению конкурса на замещение должности руководителя государственного унитарного предприятия Республики Дагестан.</w:t>
      </w:r>
    </w:p>
    <w:p w:rsidR="00C148D4" w:rsidRDefault="00C148D4">
      <w:pPr>
        <w:pStyle w:val="ConsPlusNormal"/>
        <w:jc w:val="both"/>
      </w:pPr>
      <w:r>
        <w:t xml:space="preserve">(п. 1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РД от 10.11.2020 N 242)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2. Единая конкурсная комиссия Республики Дагестан по проведению конкурса на замещение должности руководителя государственного унитарного предприятия Республики Дагестан (далее - Конкурсная комиссия) в своей работе руководствуется Положением о проведении конкурса на замещение должности руководителя государственного унитарного предприятия Республики Дагестан и настоящим Положением.</w:t>
      </w:r>
    </w:p>
    <w:p w:rsidR="00C148D4" w:rsidRDefault="00C148D4">
      <w:pPr>
        <w:pStyle w:val="ConsPlusNormal"/>
        <w:jc w:val="both"/>
      </w:pPr>
      <w:r>
        <w:t xml:space="preserve">(п. 2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РД от 10.11.2020 N 242)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3. Конкурсная комиссия состоит из председателя, заместителя председателя, членов Конкурсной комиссии, имеющих право решающего голоса, и секретаря, имеющего право совещательного голоса.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К работе в Конкурсной комиссии могут привлекаться эксперты с правом совещательного голоса.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Персональный состав Конкурсной комиссии утверждается Правительством Республики Дагестан.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4. Председатель Конкурсной комиссии: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определяет дату, время и место проведения конкурса;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согласовывает перечень вопросов для тестовых испытаний претендентов на замещение должности руководителя государственного унитарного предприятия Республики Дагестан;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осуществляет общее руководство деятельностью Конкурсной комиссии;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ведет заседание Конкурсной комиссии;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объявляет победителей конкурса;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подписывает протокол заседания Конкурсной комиссии.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5. Секретарь Конкурсной комиссии: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ведет и оформляет протоколы заседания Конкурсной комиссии;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ведет иную документацию, связанную с деятельностью Конкурсной комиссии;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обеспечивает размещение информационного сообщения о проведении конкурса на официальных сайтах Правительства Республики Дагестан, Министерства по земельным и имущественным отношениям Республики Дагестан, органа, в ведении которого находится государственное унитарное предприятие Республики Дагестан, и публикацию в газете "Дагестанская правда";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организует проведение заседания Конкурсной комиссии.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6. Решения Конкурсной комиссии принимаются большинством голосов присутствующих на заседании членов Конкурсной комиссии с правом решающего голоса. Конкурсная комиссия правомочна решать вопросы, отнесенные к ее компетенции, если на заседании присутствуют не менее половины членов Конкурсной комиссии. При равенстве голосов принимается решение, за которое голосовал председательствующий на заседании.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lastRenderedPageBreak/>
        <w:t>7. Решения Конкурсной комиссии оформляются протоколами, которые подписываются присутствующими на заседании членами Конкурсной комиссии, имеющими право решающего голоса. При подписании протоколов мнение членов Конкурсной комиссии выражается словами "за" или "против".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8. Председатель Конкурсной комиссии объявляет результаты конкурса участникам.</w:t>
      </w: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right"/>
        <w:outlineLvl w:val="0"/>
      </w:pPr>
      <w:r>
        <w:t>Приложение N 5</w:t>
      </w:r>
    </w:p>
    <w:p w:rsidR="00C148D4" w:rsidRDefault="00C148D4">
      <w:pPr>
        <w:pStyle w:val="ConsPlusNormal"/>
        <w:jc w:val="right"/>
      </w:pPr>
      <w:r>
        <w:t>к постановлению Правительства</w:t>
      </w:r>
    </w:p>
    <w:p w:rsidR="00C148D4" w:rsidRDefault="00C148D4">
      <w:pPr>
        <w:pStyle w:val="ConsPlusNormal"/>
        <w:jc w:val="right"/>
      </w:pPr>
      <w:r>
        <w:t>Республики Дагестан</w:t>
      </w:r>
    </w:p>
    <w:p w:rsidR="00C148D4" w:rsidRDefault="00C148D4">
      <w:pPr>
        <w:pStyle w:val="ConsPlusNormal"/>
        <w:jc w:val="right"/>
      </w:pPr>
      <w:r>
        <w:t>от 20 июля 2018 г. N 101</w:t>
      </w: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Title"/>
        <w:jc w:val="center"/>
      </w:pPr>
      <w:bookmarkStart w:id="6" w:name="P239"/>
      <w:bookmarkEnd w:id="6"/>
      <w:r>
        <w:t>ПОЛОЖЕНИЕ</w:t>
      </w:r>
    </w:p>
    <w:p w:rsidR="00C148D4" w:rsidRDefault="00C148D4">
      <w:pPr>
        <w:pStyle w:val="ConsPlusTitle"/>
        <w:jc w:val="center"/>
      </w:pPr>
      <w:r>
        <w:t>О ЕДИНОЙ АТТЕСТАЦИОННОЙ КОМИССИИ РЕСПУБЛИКИ ДАГЕСТАН</w:t>
      </w:r>
    </w:p>
    <w:p w:rsidR="00C148D4" w:rsidRDefault="00C148D4">
      <w:pPr>
        <w:pStyle w:val="ConsPlusTitle"/>
        <w:jc w:val="center"/>
      </w:pPr>
      <w:r>
        <w:t>ПО ПРОВЕДЕНИЮ АТТЕСТАЦИИ РУКОВОДИТЕЛЕЙ ГОСУДАРСТВЕННЫХ</w:t>
      </w:r>
    </w:p>
    <w:p w:rsidR="00C148D4" w:rsidRDefault="00C148D4">
      <w:pPr>
        <w:pStyle w:val="ConsPlusTitle"/>
        <w:jc w:val="center"/>
      </w:pPr>
      <w:r>
        <w:t>УНИТАРНЫХ ПРЕДПРИЯТИЙ РЕСПУБЛИКИ ДАГЕСТАН</w:t>
      </w: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ind w:firstLine="540"/>
        <w:jc w:val="both"/>
      </w:pPr>
      <w:r>
        <w:t>1. Настоящее Положение определяет правила организации работы Единой аттестационной комиссии Республики Дагестан по проведению аттестации руководителей государственных унитарных предприятий Республики Дагестан.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2. Единая аттестационная комиссия Республики Дагестан по проведению аттестации руководителей государственных унитарных предприятий Республики Дагестан (далее - Аттестационная комиссия) в своей работе руководствуется Положением о проведении аттестации руководителей государственных унитарных предприятий Республики Дагестан и настоящим Положением.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3. Аттестационная комиссия состоит из председателя, заместителя председателя, членов Аттестационной комиссии, имеющих право решающего голоса, и секретаря, имеющего право совещательного голоса.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К работе в Аттестационной комиссии могут привлекаться эксперты с правом совещательного голоса.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Персональный состав Аттестационной комиссии утверждается Правительством Республики Дагестан.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4. Председатель Аттестационной комиссии: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определяет дату, время и место проведения конкурса;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согласовывает перечень вопросов для тестовых испытаний руководителей государственных унитарных предприятий Республики Дагестан, подлежащих аттестации;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осуществляет общее руководство деятельностью Аттестационной комиссии;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ведет заседание Аттестационной комиссии;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объявляет победителей конкурса;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подписывает протокол заседания Аттестационной комиссии.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lastRenderedPageBreak/>
        <w:t>5. Секретарь Аттестационной комиссии: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ведет и оформляет протоколы заседания Аттестационной комиссии;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ведет иную документацию, связанную с деятельностью Аттестационной комиссии;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обеспечивает размещение информационного сообщения о проведении аттестации на официальных сайтах Правительства Республики Дагестан, Министерства по земельным и имущественным отношениям Республики Дагестан, органа, в ведении которого находится государственное унитарное предприятие Республики Дагестан, и публикацию в газете "Дагестанская правда";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организует проведение заседания Аттестационной комиссии.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6. Решения Аттестационной комиссии принимаются большинством голосов присутствующих на заседании членов Аттестационной комиссии с правом решающего голоса. Аттестационная комиссия правомочна решать вопросы, отнесенные к ее компетенции, если на заседании присутствуют не менее половины членов Аттестационной комиссии. При равенстве голосов принимается решение, за которое голосовал председательствующий на заседании.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7. Решения Аттестационной комиссии оформляются протоколами, которые подписываются присутствующими на заседании членами Аттестационной комиссии, имеющими право решающего голоса. При подписании протоколов мнение членов Аттестационной комиссии выражается словами "за" или "против".</w:t>
      </w:r>
    </w:p>
    <w:p w:rsidR="00C148D4" w:rsidRDefault="00C148D4">
      <w:pPr>
        <w:pStyle w:val="ConsPlusNormal"/>
        <w:spacing w:before="220"/>
        <w:ind w:firstLine="540"/>
        <w:jc w:val="both"/>
      </w:pPr>
      <w:r>
        <w:t>8. Председатель Аттестационной комиссии объявляет результаты конкурса участникам.</w:t>
      </w: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jc w:val="both"/>
      </w:pPr>
    </w:p>
    <w:p w:rsidR="00C148D4" w:rsidRDefault="00C148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6823" w:rsidRDefault="007D6823"/>
    <w:sectPr w:rsidR="007D6823" w:rsidSect="00812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D4"/>
    <w:rsid w:val="007D6823"/>
    <w:rsid w:val="00BC12EF"/>
    <w:rsid w:val="00C1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640EC-F073-4297-8948-A767F651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4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48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A6A894298B47B93B90F4B4031E9EDD11745CC9FC648A9127198D14F7BA88B12A59F721ECC4E00799BF9C1581782341440D7C87CB68A47591851AjD56N" TargetMode="External"/><Relationship Id="rId13" Type="http://schemas.openxmlformats.org/officeDocument/2006/relationships/hyperlink" Target="consultantplus://offline/ref=98A6A894298B47B93B90EAB91572C3D4147905C7FF6C80C57B46D649A0B382E66D16AE60AACAE70CCDEED940872C751B10026282D56BjA56N" TargetMode="External"/><Relationship Id="rId18" Type="http://schemas.openxmlformats.org/officeDocument/2006/relationships/hyperlink" Target="consultantplus://offline/ref=98A6A894298B47B93B90F4B4031E9EDD11745CC9F66A8C972C44871CAEB68AB62506F226FDC4E10087BE9F0B882C70j055N" TargetMode="External"/><Relationship Id="rId26" Type="http://schemas.openxmlformats.org/officeDocument/2006/relationships/hyperlink" Target="consultantplus://offline/ref=98A6A894298B47B93B90F4B4031E9EDD11745CC9FC648A9127198D14F7BA88B12A59F721ECC4E00799BF9F1581782341440D7C87CB68A47591851AjD56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8A6A894298B47B93B90F4B4031E9EDD11745CC9FC648A9127198D14F7BA88B12A59F721ECC4E00799BF9C1381782341440D7C87CB68A47591851AjD56N" TargetMode="External"/><Relationship Id="rId7" Type="http://schemas.openxmlformats.org/officeDocument/2006/relationships/hyperlink" Target="consultantplus://offline/ref=98A6A894298B47B93B90F4B4031E9EDD11745CC9FC648A9127198D14F7BA88B12A59F721ECC4E00799BF9D1C81782341440D7C87CB68A47591851AjD56N" TargetMode="External"/><Relationship Id="rId12" Type="http://schemas.openxmlformats.org/officeDocument/2006/relationships/hyperlink" Target="consultantplus://offline/ref=98A6A894298B47B93B90F4B4031E9EDD11745CC9FC648A9127198D14F7BA88B12A59F721ECC4E00799BF9C1081782341440D7C87CB68A47591851AjD56N" TargetMode="External"/><Relationship Id="rId17" Type="http://schemas.openxmlformats.org/officeDocument/2006/relationships/hyperlink" Target="consultantplus://offline/ref=98A6A894298B47B93B90F4B4031E9EDD11745CC9FA648C9A2C44871CAEB68AB62506F226FDC4E10087BE9F0B882C70j055N" TargetMode="External"/><Relationship Id="rId25" Type="http://schemas.openxmlformats.org/officeDocument/2006/relationships/hyperlink" Target="consultantplus://offline/ref=98A6A894298B47B93B90F4B4031E9EDD11745CC9FC648A9127198D14F7BA88B12A59F721ECC4E00799BF9C1D81782341440D7C87CB68A47591851AjD56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8A6A894298B47B93B90F4B4031E9EDD11745CC9FB64889A2C44871CAEB68AB62506F226FDC4E10087BE9F0B882C70j055N" TargetMode="External"/><Relationship Id="rId20" Type="http://schemas.openxmlformats.org/officeDocument/2006/relationships/hyperlink" Target="consultantplus://offline/ref=98A6A894298B47B93B90F4B4031E9EDD11745CC9FC6A8F9023198D14F7BA88B12A59F721ECC4E00799BF9D1081782341440D7C87CB68A47591851AjD56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A6A894298B47B93B90F4B4031E9EDD11745CC9FC648A9127198D14F7BA88B12A59F721ECC4E00799BF9D1081782341440D7C87CB68A47591851AjD56N" TargetMode="External"/><Relationship Id="rId11" Type="http://schemas.openxmlformats.org/officeDocument/2006/relationships/hyperlink" Target="consultantplus://offline/ref=98A6A894298B47B93B90EAB91572C3D4147905C7FF6C80C57B46D649A0B382E66D16AE60AACAE90CCDEED940872C751B10026282D56BjA56N" TargetMode="External"/><Relationship Id="rId24" Type="http://schemas.openxmlformats.org/officeDocument/2006/relationships/hyperlink" Target="consultantplus://offline/ref=98A6A894298B47B93B90F4B4031E9EDD11745CC9FC648A9127198D14F7BA88B12A59F721ECC4E00799BF9F1681782341440D7C87CB68A47591851AjD56N" TargetMode="External"/><Relationship Id="rId5" Type="http://schemas.openxmlformats.org/officeDocument/2006/relationships/hyperlink" Target="consultantplus://offline/ref=98A6A894298B47B93B90F4B4031E9EDD11745CC9FC6A8F9023198D14F7BA88B12A59F721ECC4E00799BF9D1081782341440D7C87CB68A47591851AjD56N" TargetMode="External"/><Relationship Id="rId15" Type="http://schemas.openxmlformats.org/officeDocument/2006/relationships/hyperlink" Target="consultantplus://offline/ref=98A6A894298B47B93B90F4B4031E9EDD11745CC9FC6D8B972C44871CAEB68AB62506F226FDC4E10087BE9F0B882C70j055N" TargetMode="External"/><Relationship Id="rId23" Type="http://schemas.openxmlformats.org/officeDocument/2006/relationships/hyperlink" Target="consultantplus://offline/ref=98A6A894298B47B93B90F4B4031E9EDD11745CC9FC6A8F9023198D14F7BA88B12A59F721ECC4E00799BF9D1081782341440D7C87CB68A47591851AjD56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98A6A894298B47B93B90F4B4031E9EDD11745CC9FC648A9127198D14F7BA88B12A59F721ECC4E00799BF9C1681782341440D7C87CB68A47591851AjD56N" TargetMode="External"/><Relationship Id="rId19" Type="http://schemas.openxmlformats.org/officeDocument/2006/relationships/hyperlink" Target="consultantplus://offline/ref=98A6A894298B47B93B90F4B4031E9EDD11745CC9FE6C899623198D14F7BA88B12A59F733EC9CEC079EA19C17942E7207j151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8A6A894298B47B93B90F4B4031E9EDD11745CC9FC648A9127198D14F7BA88B12A59F721ECC4E00799BF9C1481782341440D7C87CB68A47591851AjD56N" TargetMode="External"/><Relationship Id="rId14" Type="http://schemas.openxmlformats.org/officeDocument/2006/relationships/hyperlink" Target="consultantplus://offline/ref=98A6A894298B47B93B90F4B4031E9EDD11745CC9FC6E8B9121198D14F7BA88B12A59F733EC9CEC079EA19C17942E7207j151N" TargetMode="External"/><Relationship Id="rId22" Type="http://schemas.openxmlformats.org/officeDocument/2006/relationships/hyperlink" Target="consultantplus://offline/ref=98A6A894298B47B93B90F4B4031E9EDD11745CC9FC648A9127198D14F7BA88B12A59F721ECC4E00799BF9C1381782341440D7C87CB68A47591851AjD56N" TargetMode="External"/><Relationship Id="rId27" Type="http://schemas.openxmlformats.org/officeDocument/2006/relationships/hyperlink" Target="consultantplus://offline/ref=98A6A894298B47B93B90F4B4031E9EDD11745CC9FC648A9127198D14F7BA88B12A59F721ECC4E00799BF9F1781782341440D7C87CB68A47591851AjD5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4188</Words>
  <Characters>23878</Characters>
  <Application>Microsoft Office Word</Application>
  <DocSecurity>0</DocSecurity>
  <Lines>198</Lines>
  <Paragraphs>56</Paragraphs>
  <ScaleCrop>false</ScaleCrop>
  <Company>SPecialiST RePack</Company>
  <LinksUpToDate>false</LinksUpToDate>
  <CharactersWithSpaces>28010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2020-12-07T13:57:00Z</dcterms:created>
  <dcterms:modified xsi:type="dcterms:W3CDTF">2020-12-07T16:06:00Z</dcterms:modified>
</cp:coreProperties>
</file>