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C3C" w:rsidRDefault="00774C3C">
      <w:bookmarkStart w:id="0" w:name="_gjdgxs" w:colFirst="0" w:colLast="0"/>
      <w:bookmarkEnd w:id="0"/>
    </w:p>
    <w:p w:rsidR="00774C3C" w:rsidRDefault="00774C3C"/>
    <w:p w:rsidR="00774C3C" w:rsidRDefault="00774C3C"/>
    <w:p w:rsidR="00774C3C" w:rsidRDefault="00774C3C"/>
    <w:p w:rsidR="00774C3C" w:rsidRDefault="00774C3C"/>
    <w:p w:rsidR="003F42BB" w:rsidRDefault="003F42BB"/>
    <w:p w:rsidR="00C92770" w:rsidRPr="00C92770" w:rsidRDefault="00C92770" w:rsidP="00C92770">
      <w:pPr>
        <w:jc w:val="center"/>
        <w:rPr>
          <w:b/>
        </w:rPr>
      </w:pPr>
      <w:r w:rsidRPr="00C92770">
        <w:rPr>
          <w:b/>
        </w:rPr>
        <w:t>ИНФОРМАЦИОННАЯ СПРАВКА</w:t>
      </w:r>
    </w:p>
    <w:p w:rsidR="00774C3C" w:rsidRPr="00407231" w:rsidRDefault="00C92770" w:rsidP="00C92770">
      <w:pPr>
        <w:jc w:val="center"/>
      </w:pPr>
      <w:proofErr w:type="gramStart"/>
      <w:r w:rsidRPr="00407231">
        <w:t>о</w:t>
      </w:r>
      <w:proofErr w:type="gramEnd"/>
      <w:r w:rsidRPr="00407231">
        <w:t xml:space="preserve"> форуме «Сильные идеи для нового времени»</w:t>
      </w:r>
      <w:r w:rsidR="003C1AF3">
        <w:t xml:space="preserve"> </w:t>
      </w:r>
      <w:r w:rsidRPr="00407231">
        <w:t>-</w:t>
      </w:r>
      <w:r w:rsidR="003C1AF3">
        <w:t xml:space="preserve"> </w:t>
      </w:r>
      <w:r w:rsidRPr="00407231">
        <w:t>2020</w:t>
      </w:r>
    </w:p>
    <w:p w:rsidR="00C92770" w:rsidRDefault="00C92770" w:rsidP="00C92770">
      <w:pPr>
        <w:jc w:val="center"/>
      </w:pPr>
    </w:p>
    <w:p w:rsidR="00754BC9" w:rsidRDefault="00C92770" w:rsidP="00754BC9">
      <w:pPr>
        <w:spacing w:after="240" w:line="276" w:lineRule="auto"/>
      </w:pPr>
      <w:r w:rsidRPr="0006236C">
        <w:t xml:space="preserve">Первый форум «Сильные идеи для нового времени», организованный Агентством стратегических инициатив и Фондом </w:t>
      </w:r>
      <w:proofErr w:type="spellStart"/>
      <w:r w:rsidRPr="0006236C">
        <w:t>Росконгресс</w:t>
      </w:r>
      <w:proofErr w:type="spellEnd"/>
      <w:r w:rsidRPr="0006236C">
        <w:t xml:space="preserve">, прошел в ноябре 2020 года. Из 15 тыс. идей, поступивших на </w:t>
      </w:r>
      <w:proofErr w:type="spellStart"/>
      <w:r w:rsidRPr="0006236C">
        <w:t>крауд</w:t>
      </w:r>
      <w:proofErr w:type="spellEnd"/>
      <w:r w:rsidRPr="0006236C">
        <w:t>-платформу форума</w:t>
      </w:r>
      <w:r w:rsidR="00E65519">
        <w:t xml:space="preserve"> </w:t>
      </w:r>
      <w:proofErr w:type="spellStart"/>
      <w:r w:rsidR="00867479" w:rsidRPr="00867479">
        <w:rPr>
          <w:b/>
        </w:rPr>
        <w:t>idea</w:t>
      </w:r>
      <w:proofErr w:type="spellEnd"/>
      <w:r w:rsidR="00867479" w:rsidRPr="00867479">
        <w:rPr>
          <w:b/>
          <w:lang w:val="en-US"/>
        </w:rPr>
        <w:t>s</w:t>
      </w:r>
      <w:r w:rsidR="00867479" w:rsidRPr="00867479">
        <w:rPr>
          <w:b/>
        </w:rPr>
        <w:t>.</w:t>
      </w:r>
      <w:proofErr w:type="spellStart"/>
      <w:r w:rsidR="00867479" w:rsidRPr="00867479">
        <w:rPr>
          <w:b/>
          <w:lang w:val="en-US"/>
        </w:rPr>
        <w:t>roscongress</w:t>
      </w:r>
      <w:proofErr w:type="spellEnd"/>
      <w:r w:rsidR="00867479" w:rsidRPr="00867479">
        <w:rPr>
          <w:b/>
        </w:rPr>
        <w:t>.</w:t>
      </w:r>
      <w:r w:rsidR="00867479" w:rsidRPr="00867479">
        <w:rPr>
          <w:b/>
          <w:lang w:val="en-US"/>
        </w:rPr>
        <w:t>org</w:t>
      </w:r>
      <w:r w:rsidR="00754BC9">
        <w:t>. Экспертами отобраны 1000 идей для дальнейшей проработки,</w:t>
      </w:r>
      <w:r w:rsidR="00754BC9" w:rsidRPr="00F76663">
        <w:t xml:space="preserve"> </w:t>
      </w:r>
      <w:r w:rsidR="00754BC9">
        <w:t>828 отмечены регионами, 592 успешно завершили</w:t>
      </w:r>
      <w:r w:rsidR="00754BC9" w:rsidRPr="00F76663">
        <w:t xml:space="preserve"> акселерационную программу</w:t>
      </w:r>
      <w:r w:rsidR="00754BC9">
        <w:t xml:space="preserve"> форума</w:t>
      </w:r>
      <w:r w:rsidR="00754BC9" w:rsidRPr="00F76663">
        <w:t>, 1</w:t>
      </w:r>
      <w:r w:rsidR="00754BC9">
        <w:t>0</w:t>
      </w:r>
      <w:r w:rsidR="00754BC9" w:rsidRPr="00F76663">
        <w:t>0 лидеров идей были приглашены для участия в ПМЭФ и ВЭФ, более 80 идей легли в основу новой стратегии АСИ.</w:t>
      </w:r>
    </w:p>
    <w:p w:rsidR="00C92770" w:rsidRPr="0006236C" w:rsidRDefault="00C92770" w:rsidP="00EF120B">
      <w:pPr>
        <w:spacing w:after="240" w:line="276" w:lineRule="auto"/>
      </w:pPr>
      <w:r w:rsidRPr="0006236C">
        <w:t>Идеи отбирались по семи тематическим направлениям: современная экономика, городское развитие, технологическая стратегия, новые компетенции, социальное развитие, молодежн</w:t>
      </w:r>
      <w:r>
        <w:t>ая повестка и развитие бизнеса.</w:t>
      </w:r>
    </w:p>
    <w:p w:rsidR="00171D8E" w:rsidRDefault="00171D8E" w:rsidP="00EF120B">
      <w:pPr>
        <w:spacing w:before="240" w:line="276" w:lineRule="auto"/>
      </w:pPr>
      <w:r w:rsidRPr="00406DF6">
        <w:t xml:space="preserve">Форум объединил </w:t>
      </w:r>
      <w:r>
        <w:t xml:space="preserve">более 228 тыс. </w:t>
      </w:r>
      <w:r w:rsidRPr="00406DF6">
        <w:t>лидеров и экспертов, представителей государства и неравнодушных граждан для совместного проектирования, сбора и широкого обсуждения идей и проектов</w:t>
      </w:r>
      <w:r>
        <w:t xml:space="preserve"> из 84 регионов России.</w:t>
      </w:r>
    </w:p>
    <w:p w:rsidR="00432AAB" w:rsidRDefault="00C92770" w:rsidP="00432AAB">
      <w:pPr>
        <w:spacing w:before="240" w:line="276" w:lineRule="auto"/>
      </w:pPr>
      <w:r w:rsidRPr="0006236C">
        <w:t xml:space="preserve">Лучшие </w:t>
      </w:r>
      <w:r>
        <w:t>девять</w:t>
      </w:r>
      <w:r w:rsidRPr="0006236C">
        <w:t xml:space="preserve"> идей представили </w:t>
      </w:r>
      <w:r w:rsidR="00754BC9" w:rsidRPr="0006236C">
        <w:t xml:space="preserve">на форуме </w:t>
      </w:r>
      <w:r w:rsidRPr="0006236C">
        <w:t>президенту Владимиру Путину. В их числе</w:t>
      </w:r>
      <w:r>
        <w:t>:</w:t>
      </w:r>
      <w:r w:rsidRPr="0006236C">
        <w:t xml:space="preserve"> </w:t>
      </w:r>
    </w:p>
    <w:p w:rsidR="00C92770" w:rsidRPr="0006236C" w:rsidRDefault="00C92770" w:rsidP="00432AAB">
      <w:pPr>
        <w:spacing w:before="240" w:line="276" w:lineRule="auto"/>
      </w:pPr>
      <w:r w:rsidRPr="0006236C">
        <w:t xml:space="preserve">- Илья Оводов презентовал </w:t>
      </w:r>
      <w:r w:rsidRPr="006D5118">
        <w:rPr>
          <w:b/>
        </w:rPr>
        <w:t>цифровое решение по распознаванию азбуки Брайля.</w:t>
      </w:r>
      <w:r w:rsidRPr="0006236C">
        <w:t xml:space="preserve"> Теперь оно используется в 84 регионах России, а также в Узбекистане. Кроме того, проектом заинтересовались в Киргизии. К внедрению программы </w:t>
      </w:r>
      <w:proofErr w:type="spellStart"/>
      <w:r w:rsidRPr="0006236C">
        <w:t>Angelina</w:t>
      </w:r>
      <w:proofErr w:type="spellEnd"/>
      <w:r w:rsidRPr="0006236C">
        <w:t xml:space="preserve"> </w:t>
      </w:r>
      <w:proofErr w:type="spellStart"/>
      <w:r w:rsidRPr="0006236C">
        <w:t>Braille</w:t>
      </w:r>
      <w:proofErr w:type="spellEnd"/>
      <w:r w:rsidRPr="0006236C">
        <w:t xml:space="preserve"> </w:t>
      </w:r>
      <w:proofErr w:type="spellStart"/>
      <w:r w:rsidRPr="0006236C">
        <w:t>Reader</w:t>
      </w:r>
      <w:proofErr w:type="spellEnd"/>
      <w:r>
        <w:t xml:space="preserve"> подключили</w:t>
      </w:r>
      <w:r w:rsidRPr="0006236C">
        <w:t xml:space="preserve">сь 41 специализированная школа для слепых и слабовидящих, библиотеки и некоммерческие организации. С февраля 2021 года на сайте сервиса больше чем в два раза увеличилось количество просмотров – сейчас их около 115 тыс., еженедельно решением пользуются порядка 300 человек, с его помощью распознано </w:t>
      </w:r>
      <w:r>
        <w:t xml:space="preserve">40 тыс. </w:t>
      </w:r>
      <w:proofErr w:type="spellStart"/>
      <w:r>
        <w:t>брайлевских</w:t>
      </w:r>
      <w:proofErr w:type="spellEnd"/>
      <w:r>
        <w:t xml:space="preserve"> документов.</w:t>
      </w:r>
    </w:p>
    <w:p w:rsidR="00C92770" w:rsidRPr="0006236C" w:rsidRDefault="00C92770" w:rsidP="00EF120B">
      <w:pPr>
        <w:spacing w:after="240" w:line="276" w:lineRule="auto"/>
      </w:pPr>
      <w:r w:rsidRPr="0006236C">
        <w:t xml:space="preserve">Программа позволяет сделать фото страницы с </w:t>
      </w:r>
      <w:proofErr w:type="spellStart"/>
      <w:r w:rsidRPr="0006236C">
        <w:t>брайлевским</w:t>
      </w:r>
      <w:proofErr w:type="spellEnd"/>
      <w:r w:rsidRPr="0006236C">
        <w:t xml:space="preserve"> текстом и получить ее расшифровку в виде обычного текста. За счет приза, который </w:t>
      </w:r>
      <w:r w:rsidRPr="0006236C">
        <w:lastRenderedPageBreak/>
        <w:t>получили по результатам участия в международном конкурсе цифровых решений АСИ, обновили интерфейс, сделали его более удобным для пользователей. Сейчас пользователи могут видеть страницы документов, которые распознали ранее, а не загружать каждый раз их снова, чтобы перепроверить какие-то моменты.</w:t>
      </w:r>
    </w:p>
    <w:p w:rsidR="00C92770" w:rsidRPr="0006236C" w:rsidRDefault="00C92770" w:rsidP="00EF120B">
      <w:pPr>
        <w:spacing w:after="240" w:line="276" w:lineRule="auto"/>
      </w:pPr>
      <w:r w:rsidRPr="0006236C">
        <w:t xml:space="preserve">- </w:t>
      </w:r>
      <w:r w:rsidRPr="006D5118">
        <w:rPr>
          <w:b/>
        </w:rPr>
        <w:t>Проект нового подхода к реформе контрольно-надзорной деятельности «Проверенный бизнес»</w:t>
      </w:r>
      <w:r w:rsidRPr="0006236C">
        <w:t xml:space="preserve"> (лидер – Альбина </w:t>
      </w:r>
      <w:proofErr w:type="spellStart"/>
      <w:r w:rsidRPr="0006236C">
        <w:t>Газизулина</w:t>
      </w:r>
      <w:proofErr w:type="spellEnd"/>
      <w:r w:rsidRPr="0006236C">
        <w:t>) благодаря поддержке АСИ презентован профильным ведомствам в российских регионах и тиражируется в 8 регионах, в том числе Мордовии и Татарстане, Белгородской, Новгородской и Оренбургской областях, Ханты-Мансийском автономном округе – Югра, Ставропольском и Хабаровском краях. При этом фактически проект присутствует во всех регионах, так как пользуются сервисом предприниматели из всех 85 субъектов</w:t>
      </w:r>
      <w:r>
        <w:t xml:space="preserve"> РФ</w:t>
      </w:r>
      <w:r w:rsidRPr="0006236C">
        <w:t xml:space="preserve">. Всего возможностями </w:t>
      </w:r>
      <w:proofErr w:type="spellStart"/>
      <w:r w:rsidRPr="0006236C">
        <w:t>интернет-ресурса</w:t>
      </w:r>
      <w:proofErr w:type="spellEnd"/>
      <w:r w:rsidRPr="0006236C">
        <w:t xml:space="preserve"> воспользовались более 260 тысяч представителей МСП и </w:t>
      </w:r>
      <w:proofErr w:type="spellStart"/>
      <w:r w:rsidRPr="0006236C">
        <w:t>самозанятых</w:t>
      </w:r>
      <w:proofErr w:type="spellEnd"/>
      <w:r w:rsidRPr="0006236C">
        <w:t xml:space="preserve"> граждан из различных отраслей.</w:t>
      </w:r>
    </w:p>
    <w:p w:rsidR="00C92770" w:rsidRPr="0006236C" w:rsidRDefault="00C92770" w:rsidP="00EF120B">
      <w:pPr>
        <w:spacing w:after="240" w:line="276" w:lineRule="auto"/>
      </w:pPr>
      <w:r w:rsidRPr="0006236C">
        <w:t>Проект включает справочник типовых нарушений в сфере контрольно-надзорной деятельности, интерактивные чек-листы для самопроверок, экспертную поддержку и электронный журнал проверок.  Профилактика правонарушений является ключевым элементом, влияющим на снижение нагрузки на бизнес в виде штрафов.</w:t>
      </w:r>
    </w:p>
    <w:p w:rsidR="00C92770" w:rsidRPr="0006236C" w:rsidRDefault="00C92770" w:rsidP="00EF120B">
      <w:pPr>
        <w:spacing w:after="240" w:line="276" w:lineRule="auto"/>
      </w:pPr>
      <w:r w:rsidRPr="0006236C">
        <w:t>В 2021 году совместно с экспертами Национального объединения строителей «НОСТРОЙ» команда проекта сформировала базу знаний для строительных компаний, состоящую из ответов на актуальные вопросы, обобщения правоприменительной практики, методических реко</w:t>
      </w:r>
      <w:r>
        <w:t>мендаций и шаблонов документов.</w:t>
      </w:r>
    </w:p>
    <w:p w:rsidR="00C92770" w:rsidRPr="0006236C" w:rsidRDefault="00C92770" w:rsidP="00EF120B">
      <w:pPr>
        <w:spacing w:after="240" w:line="276" w:lineRule="auto"/>
      </w:pPr>
      <w:r w:rsidRPr="0006236C">
        <w:t xml:space="preserve">- Руководитель новгородского поискового отряда «Находка» Александр </w:t>
      </w:r>
      <w:proofErr w:type="spellStart"/>
      <w:r w:rsidRPr="0006236C">
        <w:t>Морзунов</w:t>
      </w:r>
      <w:proofErr w:type="spellEnd"/>
      <w:r w:rsidRPr="0006236C">
        <w:t>, выступая перед Владимиром П</w:t>
      </w:r>
      <w:r>
        <w:t>утиным, предложил организовать о</w:t>
      </w:r>
      <w:r w:rsidRPr="0006236C">
        <w:t xml:space="preserve">бразовательный проект в сфере патриотического, военно-патриотического воспитания российских граждан и сохранения исторической памяти о Великой Отечественной войне 1941-1945 годов </w:t>
      </w:r>
      <w:r w:rsidRPr="006D5118">
        <w:rPr>
          <w:b/>
        </w:rPr>
        <w:t>«Поисковики –школам».</w:t>
      </w:r>
    </w:p>
    <w:p w:rsidR="00C92770" w:rsidRPr="0006236C" w:rsidRDefault="00C92770" w:rsidP="00EF120B">
      <w:pPr>
        <w:spacing w:after="240" w:line="276" w:lineRule="auto"/>
      </w:pPr>
      <w:r w:rsidRPr="0006236C">
        <w:t xml:space="preserve">В апробацию проекта при содействии АСИ включены Новгородская, Кировская, Вологодская, Московская, Тверская области. Задача проекта – помочь выстроить взаимодействие школ с поисковыми движениями, сделать его максимально эффективным. В основе межрегионального проекта лежит </w:t>
      </w:r>
      <w:r w:rsidRPr="0006236C">
        <w:lastRenderedPageBreak/>
        <w:t>опыт новгородских поисковиков, которые приходят в школы и рассказывают детям о подвигах солдат и офицеров, а также берут с собой в экспедиции желающих.</w:t>
      </w:r>
      <w:r>
        <w:t xml:space="preserve"> </w:t>
      </w:r>
      <w:r w:rsidRPr="0006236C">
        <w:t>Летом 2021 года в селе Ошта «Вологодское объединение поисковиков» провело экспедицию с участием 40 поисковиков и 60 школьников. Участники экспедиции обнаружили останки 15 красноармейцев, а также две подписные ложки и справку, которые передали для проведении экспертизы и установления имен погиб</w:t>
      </w:r>
      <w:r>
        <w:t>ших.</w:t>
      </w:r>
    </w:p>
    <w:p w:rsidR="00C92770" w:rsidRDefault="00C92770" w:rsidP="00EF120B">
      <w:pPr>
        <w:spacing w:after="240" w:line="276" w:lineRule="auto"/>
      </w:pPr>
      <w:r w:rsidRPr="0006236C">
        <w:t xml:space="preserve">Кроме того, вместе с экспертами АСИ разработана серия методических материалов по организации тематических мероприятий: уроков мужества, межрегиональных конкурсов, поисковых экспедиций, по организации мемориально-архивной работы, по координации и организации совместной работы представителей поискового движения с обучающимися. Обучено 256 педагогов, являющихся носителями технологий проекта для его дальнейшего тиражирования в других субъектах. </w:t>
      </w:r>
    </w:p>
    <w:p w:rsidR="00432AAB" w:rsidRPr="0006236C" w:rsidRDefault="00432AAB" w:rsidP="00EF120B">
      <w:pPr>
        <w:spacing w:after="240" w:line="276" w:lineRule="auto"/>
      </w:pPr>
      <w:r w:rsidRPr="00432AAB">
        <w:t xml:space="preserve">- Реализуется идея Анастасии Цветковой </w:t>
      </w:r>
      <w:r w:rsidRPr="00432AAB">
        <w:rPr>
          <w:b/>
        </w:rPr>
        <w:t>об устойчивом обращении с твердыми коммунальными отходами на особо охраняемых природных территориях и в удаленных населенных пунктах</w:t>
      </w:r>
      <w:r w:rsidRPr="00432AAB">
        <w:t>. В соответствии с поручением президента России утвержден комплекс мер по уменьшению негативного воздействия отходов производства и потребления на особо охраняемые природные территории федерального значения, разработана и утверждена дорожная карта.</w:t>
      </w:r>
    </w:p>
    <w:p w:rsidR="00C92770" w:rsidRPr="0006236C" w:rsidRDefault="00C92770" w:rsidP="00EF120B">
      <w:pPr>
        <w:spacing w:after="240" w:line="276" w:lineRule="auto"/>
      </w:pPr>
      <w:r w:rsidRPr="0006236C">
        <w:t xml:space="preserve">- Предприниматель Ян Кожан презентовал </w:t>
      </w:r>
      <w:r w:rsidRPr="006D5118">
        <w:rPr>
          <w:b/>
        </w:rPr>
        <w:t>проект создания модели креативных кластеров как драйверов развития территории</w:t>
      </w:r>
      <w:r w:rsidRPr="0006236C">
        <w:t xml:space="preserve"> на примере старинного уральского завода «На Горном Заводе», который решает вопросы сохранения памятников индустриального наследия, стимулирования креативной экономики через создание кластеров и поддержку креативных индустрий. </w:t>
      </w:r>
    </w:p>
    <w:p w:rsidR="00C92770" w:rsidRPr="0006236C" w:rsidRDefault="00C92770" w:rsidP="00EF120B">
      <w:pPr>
        <w:spacing w:after="240" w:line="276" w:lineRule="auto"/>
      </w:pPr>
      <w:r>
        <w:t>Помогли подготовить</w:t>
      </w:r>
      <w:r w:rsidRPr="0006236C">
        <w:t xml:space="preserve"> заявк</w:t>
      </w:r>
      <w:r>
        <w:t>у</w:t>
      </w:r>
      <w:r w:rsidRPr="0006236C">
        <w:t xml:space="preserve"> на конкурс Минстроя «Малые</w:t>
      </w:r>
      <w:r>
        <w:t xml:space="preserve"> города и исторические поселения</w:t>
      </w:r>
      <w:r w:rsidRPr="0006236C">
        <w:t xml:space="preserve">» для получения </w:t>
      </w:r>
      <w:proofErr w:type="spellStart"/>
      <w:r w:rsidRPr="0006236C">
        <w:t>грантовых</w:t>
      </w:r>
      <w:proofErr w:type="spellEnd"/>
      <w:r w:rsidRPr="0006236C">
        <w:t xml:space="preserve"> средств на благоустройство второй очереди прилегающей к заводу территории. Проект креативного кластера Сысерти включен в инфраструктурный каркас креативных индустрий Свердловской области. Оказана поддержка проекту во взаимодействии с ВЭБ.РФ с целью проработки инвестиционной составляющей развития проекта и привлечения средств института развития. </w:t>
      </w:r>
    </w:p>
    <w:p w:rsidR="00C92770" w:rsidRDefault="00C92770" w:rsidP="00EF120B">
      <w:pPr>
        <w:spacing w:after="240" w:line="276" w:lineRule="auto"/>
      </w:pPr>
      <w:r w:rsidRPr="0006236C">
        <w:lastRenderedPageBreak/>
        <w:t>Кроме того, АСИ реализует программу поддержки развития креативных индустрий. В рамках программы на территории 30 промышленных объектов в 10 регионах страны созданы креативные кластеры. На их реконструкцию привлечено более 1 млрд рублей. АСИ разработало механизм создания регионального инфраструктурного каркаса креативных индустрий, реализуемых в 10 пилотных регионах. В настоящее время при сопровождении АСИ в 5 регионах - финалистах</w:t>
      </w:r>
      <w:r>
        <w:t xml:space="preserve"> </w:t>
      </w:r>
      <w:r w:rsidRPr="0006236C">
        <w:t>программы (Свердловской, Новгородской, Тюменской, Самарской областях и Республики Удмуртия) ведется разработка региональных стратегий развития креативной экономики, которые будут разработаны и утверждены до конца 2022 года.</w:t>
      </w:r>
    </w:p>
    <w:p w:rsidR="00C92770" w:rsidRPr="008C3BC7" w:rsidRDefault="00C92770" w:rsidP="00EF120B">
      <w:pPr>
        <w:spacing w:after="240" w:line="276" w:lineRule="auto"/>
        <w:rPr>
          <w:u w:val="single"/>
        </w:rPr>
      </w:pPr>
      <w:r w:rsidRPr="008C3BC7">
        <w:rPr>
          <w:u w:val="single"/>
        </w:rPr>
        <w:t xml:space="preserve">Многие проекты форума получили поддержку региональных и федеральных ведомств, институтов развития и государственных компаний. </w:t>
      </w:r>
    </w:p>
    <w:p w:rsidR="00C92770" w:rsidRPr="0006236C" w:rsidRDefault="00C92770" w:rsidP="00EF120B">
      <w:pPr>
        <w:spacing w:after="240" w:line="276" w:lineRule="auto"/>
      </w:pPr>
      <w:r w:rsidRPr="0006236C">
        <w:t>К примеру, в центрах социальных услуг (ЦСУ) «Почты России» проходят бесплатные онлайн-курсы «</w:t>
      </w:r>
      <w:r w:rsidRPr="00974D14">
        <w:rPr>
          <w:b/>
        </w:rPr>
        <w:t>Школы удаленных профессий АРС</w:t>
      </w:r>
      <w:r w:rsidRPr="0006236C">
        <w:t xml:space="preserve">» (лидер проекта – Елена </w:t>
      </w:r>
      <w:proofErr w:type="spellStart"/>
      <w:r w:rsidRPr="0006236C">
        <w:t>Домашевская</w:t>
      </w:r>
      <w:proofErr w:type="spellEnd"/>
      <w:r w:rsidRPr="0006236C">
        <w:t>) для людей, находящихся в трудной жизненной ситуации. Проект реализован вместе с АСИ, впервые он был представлен именно на форуме «Сильные идеи для нового времени» в 2020 году. Затем Агентство и «Почта России» подписали соглашение о сотрудничестве, которое в том числе предполагает совместную работу по продвижению инициатив и проектов. Теперь занятия проходят в 15 ЦСУ, открытых в почтовых отделениях в 16 регионах, в том числе Ульяновской, Новгородской, Архангельской и Калужской областях, а также в Приморском крае.</w:t>
      </w:r>
    </w:p>
    <w:p w:rsidR="00C92770" w:rsidRDefault="00C92770" w:rsidP="00EF120B">
      <w:pPr>
        <w:spacing w:after="240" w:line="276" w:lineRule="auto"/>
      </w:pPr>
      <w:r w:rsidRPr="0006236C">
        <w:t xml:space="preserve">На бесплатных курсах люди получают базовые навыки по востребованным на рынке специальностям: копирайтер, SMM-менеджер, </w:t>
      </w:r>
      <w:proofErr w:type="spellStart"/>
      <w:r w:rsidRPr="0006236C">
        <w:t>контекстолог</w:t>
      </w:r>
      <w:proofErr w:type="spellEnd"/>
      <w:r w:rsidRPr="0006236C">
        <w:t xml:space="preserve">, </w:t>
      </w:r>
      <w:proofErr w:type="spellStart"/>
      <w:r w:rsidRPr="0006236C">
        <w:t>таргетолог</w:t>
      </w:r>
      <w:proofErr w:type="spellEnd"/>
      <w:r w:rsidRPr="0006236C">
        <w:t xml:space="preserve">, менеджер по дистанционным продажам и PR-менеджер. Помимо основ выбранной профессии, слушатели осваивают «мягкие навыки» – составление резюме, </w:t>
      </w:r>
      <w:proofErr w:type="spellStart"/>
      <w:r w:rsidRPr="0006236C">
        <w:t>нетворкинг</w:t>
      </w:r>
      <w:proofErr w:type="spellEnd"/>
      <w:r w:rsidRPr="0006236C">
        <w:t>, создание презентаций, ведение переговоров, планирование, тайм-менеджмент. Выпускники получают именные сертификаты и консультацию по трудоустройству.</w:t>
      </w:r>
    </w:p>
    <w:p w:rsidR="00C92770" w:rsidRPr="001C7409" w:rsidRDefault="00C92770" w:rsidP="00EF120B">
      <w:pPr>
        <w:spacing w:after="240" w:line="276" w:lineRule="auto"/>
      </w:pPr>
      <w:r w:rsidRPr="001C7409">
        <w:t xml:space="preserve">Проект </w:t>
      </w:r>
      <w:r w:rsidRPr="001C7409">
        <w:rPr>
          <w:b/>
        </w:rPr>
        <w:t>«Цифровая экология»</w:t>
      </w:r>
      <w:r w:rsidRPr="001C7409">
        <w:t xml:space="preserve"> (лидер - Артем Седов) предполагает разработку и внедрение цифровых решений для разных типов отходов. Одна из таких - программно-аппаратный комплекс «Управление отходами» – инструмент для поддержки бизнес-процессов регионального оператора или управляющей компании на полигоне или сортировочной станции. </w:t>
      </w:r>
    </w:p>
    <w:p w:rsidR="00C92770" w:rsidRDefault="00C92770" w:rsidP="00EF120B">
      <w:pPr>
        <w:spacing w:after="240" w:line="276" w:lineRule="auto"/>
      </w:pPr>
      <w:r w:rsidRPr="001C7409">
        <w:lastRenderedPageBreak/>
        <w:t xml:space="preserve">При поддержке Агентства проект доведен до ряда профильных региональных министерств, отвечающих за обращение с отходами. Например, в Башкортостане региональный оператор начал использовать цифровое решение, в Санкт-Петербурге реализуется пилотный проект, в Приморском крае пилот уже выполнен. На сегодняшний день решением компании используется более чем в 50 субъектах России в результате эффективность работы региональных операторов повышается на 20 % - 50 %, а стоимость услуг для конечного потребителя снижается. </w:t>
      </w:r>
    </w:p>
    <w:p w:rsidR="00C92770" w:rsidRPr="0006236C" w:rsidRDefault="00C92770" w:rsidP="00EF120B">
      <w:pPr>
        <w:spacing w:after="240" w:line="276" w:lineRule="auto"/>
      </w:pPr>
      <w:r w:rsidRPr="0006236C">
        <w:t xml:space="preserve">Еще один проект, который получил поддержку по итогам форума, - </w:t>
      </w:r>
      <w:r w:rsidRPr="008C3BC7">
        <w:rPr>
          <w:b/>
        </w:rPr>
        <w:t>«Сертификат здоровья молодой семьи»</w:t>
      </w:r>
      <w:r w:rsidRPr="0006236C">
        <w:t xml:space="preserve"> (соавтор инициативы кандидат медицинских наук, научный сотрудник отдела андрологии и репродукции человека НИИ урологии и интервенционной радиологии им. Н</w:t>
      </w:r>
      <w:r>
        <w:t xml:space="preserve">. А. Лопаткина Степан </w:t>
      </w:r>
      <w:proofErr w:type="spellStart"/>
      <w:r>
        <w:t>Красняк</w:t>
      </w:r>
      <w:proofErr w:type="spellEnd"/>
      <w:r>
        <w:t>).</w:t>
      </w:r>
    </w:p>
    <w:p w:rsidR="00C92770" w:rsidRPr="0006236C" w:rsidRDefault="00C92770" w:rsidP="00EF120B">
      <w:pPr>
        <w:spacing w:after="240" w:line="276" w:lineRule="auto"/>
      </w:pPr>
      <w:r w:rsidRPr="0006236C">
        <w:t>Проект предусматривает предоставление медицинских услуг для молодоженов и обеспечение бесплатной высококвалифицированной консультативно-диагностической помощью молодых пар. Он направлен на увеличение рождаемости благодаря раннему выявлению репродуктивных нарушений и реализации репродуктивного потенциала населения. Проект уже тиражируется в девяти российских регионах — Амурской, Владимирской, Воронежской, Липецкой, Сахалинской, Тамбовской областях, Приморском и Хабаровском краях, Чувашской Республике и Санкт-Петербурге.</w:t>
      </w:r>
    </w:p>
    <w:p w:rsidR="00C92770" w:rsidRDefault="00C92770" w:rsidP="00EF120B">
      <w:pPr>
        <w:spacing w:after="240" w:line="276" w:lineRule="auto"/>
      </w:pPr>
      <w:r w:rsidRPr="0006236C">
        <w:t xml:space="preserve">Каждый регион самостоятельно выбирает срок действия сертификата, какие исследования включать или исключать из рекомендованного НИИ урологии перечня. Команда практики оказывает команде субъекта, решившего реализовать проект, всевозможную методологическую поддержку, предоставляет необходимые нормативные акты и помогает с маршрутизацией пациентов.  </w:t>
      </w:r>
    </w:p>
    <w:p w:rsidR="00C92770" w:rsidRDefault="00C92770" w:rsidP="00EF120B">
      <w:pPr>
        <w:spacing w:after="240" w:line="276" w:lineRule="auto"/>
      </w:pPr>
      <w:r w:rsidRPr="005A66F2">
        <w:t xml:space="preserve">Проект </w:t>
      </w:r>
      <w:r w:rsidRPr="005A66F2">
        <w:rPr>
          <w:b/>
        </w:rPr>
        <w:t>«Малые бизнес-предприятия на базе колледжей»</w:t>
      </w:r>
      <w:r w:rsidRPr="005A66F2">
        <w:t xml:space="preserve"> (лидер – директор Московского государственного образовательного комплекса Игорь Артемьев), получил высокую экспертную оценку от профильного сообщества и федеральных органов власти. По итогам обсуждения Агентство сформировало и направило в </w:t>
      </w:r>
      <w:proofErr w:type="spellStart"/>
      <w:r w:rsidRPr="005A66F2">
        <w:t>Минпросвещения</w:t>
      </w:r>
      <w:proofErr w:type="spellEnd"/>
      <w:r w:rsidRPr="005A66F2">
        <w:t xml:space="preserve"> России предложения по внесению изменений в федеральное законодательство, направленных на пересмотр существующего статуса колледжей. Цель инициативы – создать при помощи субъектов малого предпринимательства инфраструктуру на базе </w:t>
      </w:r>
      <w:r w:rsidRPr="005A66F2">
        <w:lastRenderedPageBreak/>
        <w:t>колледжей, где функционируют малые бизнес-предприятия образовательного формата, предоставляющие возможность студенту получить первое рабочее место и практические навыки. В случае успешного запуска модели «колледж-завод» и с учетом внесения изменений в федеральное законодательство, модель может быть распространена на все профессиональные образовательные организации.</w:t>
      </w:r>
    </w:p>
    <w:p w:rsidR="00C92770" w:rsidRDefault="00C92770" w:rsidP="00EF120B">
      <w:pPr>
        <w:spacing w:after="240" w:line="276" w:lineRule="auto"/>
      </w:pPr>
      <w:r>
        <w:t>Еще один проект, поддержанный федеральным министерством, - «</w:t>
      </w:r>
      <w:r w:rsidRPr="008F3A2B">
        <w:rPr>
          <w:b/>
        </w:rPr>
        <w:t>Факультетус»</w:t>
      </w:r>
      <w:r>
        <w:t xml:space="preserve"> (лидер Сергей </w:t>
      </w:r>
      <w:proofErr w:type="spellStart"/>
      <w:r>
        <w:t>Вищипанов</w:t>
      </w:r>
      <w:proofErr w:type="spellEnd"/>
      <w:r>
        <w:t xml:space="preserve">). Это </w:t>
      </w:r>
      <w:r w:rsidRPr="008F3A2B">
        <w:t xml:space="preserve">одна из самых тиражируемых практик на </w:t>
      </w:r>
      <w:r>
        <w:t>платформе АСИ «</w:t>
      </w:r>
      <w:r w:rsidRPr="008F3A2B">
        <w:t>Смартек</w:t>
      </w:r>
      <w:r>
        <w:t>а»</w:t>
      </w:r>
      <w:r w:rsidRPr="008F3A2B">
        <w:t>. К проекту подключились 420 вузов, на цифровой платформе зарегистрировано 359 497 студентов и выпускников, 26 477 работодателей. Количество вакансий - 104 478. Также на платформе размещаются бесплатные образовательные онлайн-курсы, сейчас их более 1700, проводятся «цифровые дни карьеры». Сервис «Факультетус» появился как учебный проект, а потом превратился в полномасштабную платформу для трудоустройства выпускников. Платформа позволяет студентам искать работу, стажировки, записываться на мероприятия, а работодателям – подбирать молодых сотрудников.</w:t>
      </w:r>
    </w:p>
    <w:p w:rsidR="00C92770" w:rsidRDefault="00C92770" w:rsidP="00EF120B">
      <w:pPr>
        <w:spacing w:after="240" w:line="276" w:lineRule="auto"/>
      </w:pPr>
      <w:r>
        <w:t>Проект «</w:t>
      </w:r>
      <w:proofErr w:type="spellStart"/>
      <w:r w:rsidRPr="00974D14">
        <w:rPr>
          <w:b/>
        </w:rPr>
        <w:t>EduIndustry</w:t>
      </w:r>
      <w:proofErr w:type="spellEnd"/>
      <w:r w:rsidRPr="00974D14">
        <w:rPr>
          <w:b/>
        </w:rPr>
        <w:t xml:space="preserve"> </w:t>
      </w:r>
      <w:proofErr w:type="spellStart"/>
      <w:r w:rsidRPr="00974D14">
        <w:rPr>
          <w:b/>
        </w:rPr>
        <w:t>from</w:t>
      </w:r>
      <w:proofErr w:type="spellEnd"/>
      <w:r w:rsidRPr="00974D14">
        <w:rPr>
          <w:b/>
        </w:rPr>
        <w:t xml:space="preserve"> Russia</w:t>
      </w:r>
      <w:r>
        <w:rPr>
          <w:b/>
        </w:rPr>
        <w:t>»</w:t>
      </w:r>
      <w:r>
        <w:t xml:space="preserve"> (</w:t>
      </w:r>
      <w:r w:rsidRPr="00974D14">
        <w:t>лидер - Ирина Егорова</w:t>
      </w:r>
      <w:r>
        <w:t xml:space="preserve">) нацелен на создание </w:t>
      </w:r>
      <w:r w:rsidRPr="00974D14">
        <w:t>услови</w:t>
      </w:r>
      <w:r>
        <w:t>й</w:t>
      </w:r>
      <w:r w:rsidRPr="00974D14">
        <w:t xml:space="preserve"> для объединения отечественных производителей учебного оборудования и средств обучения в отраслевое профессиональное сообщество, а также продвижения их продукции на внутреннем и международном рынках</w:t>
      </w:r>
      <w:r>
        <w:t xml:space="preserve">.  При поддержке АСИ удалось объединить </w:t>
      </w:r>
      <w:r w:rsidRPr="008F3A2B">
        <w:t>более 300 отечественных предприятий, производящих учебное оборудование</w:t>
      </w:r>
      <w:r>
        <w:t xml:space="preserve">, </w:t>
      </w:r>
      <w:r w:rsidRPr="008F3A2B">
        <w:t>разработа</w:t>
      </w:r>
      <w:r>
        <w:t>ть</w:t>
      </w:r>
      <w:r w:rsidRPr="008F3A2B">
        <w:t xml:space="preserve"> механизмы увеличения доли экспорта </w:t>
      </w:r>
      <w:r>
        <w:t xml:space="preserve">их продукции за </w:t>
      </w:r>
      <w:r w:rsidRPr="008F3A2B">
        <w:t>рубеж</w:t>
      </w:r>
      <w:r>
        <w:t>. В</w:t>
      </w:r>
      <w:r w:rsidRPr="008F3A2B">
        <w:t xml:space="preserve"> </w:t>
      </w:r>
      <w:proofErr w:type="spellStart"/>
      <w:r w:rsidRPr="008F3A2B">
        <w:t>Минпромторг</w:t>
      </w:r>
      <w:proofErr w:type="spellEnd"/>
      <w:r w:rsidRPr="008F3A2B">
        <w:t xml:space="preserve"> России</w:t>
      </w:r>
      <w:r>
        <w:t xml:space="preserve"> внесена</w:t>
      </w:r>
      <w:r w:rsidRPr="008F3A2B">
        <w:t xml:space="preserve"> инициатива об институционализации национальной индустрии учебного оборудования и средств обучения</w:t>
      </w:r>
      <w:r>
        <w:t>. Д</w:t>
      </w:r>
      <w:r w:rsidRPr="008F3A2B">
        <w:t xml:space="preserve">ля учителей и директоров школ впервые в стране предложены комплексные решения для сопровождения проектной и учебно-исследовательской деятельности обучающихся, для предметных областей «Технология», «Искусство», </w:t>
      </w:r>
      <w:r>
        <w:t xml:space="preserve">а также </w:t>
      </w:r>
      <w:r w:rsidRPr="008F3A2B">
        <w:t>для внедрения механизма лизинга учебного оборудования и средств обучения</w:t>
      </w:r>
      <w:r>
        <w:t xml:space="preserve">. </w:t>
      </w:r>
    </w:p>
    <w:p w:rsidR="00C92770" w:rsidRDefault="00C92770" w:rsidP="00EF120B">
      <w:pPr>
        <w:spacing w:after="240" w:line="276" w:lineRule="auto"/>
      </w:pPr>
      <w:r>
        <w:t xml:space="preserve">Проект </w:t>
      </w:r>
      <w:r w:rsidRPr="00CA383E">
        <w:rPr>
          <w:b/>
        </w:rPr>
        <w:t>«Промышленный туризм в РФ»</w:t>
      </w:r>
      <w:r>
        <w:t xml:space="preserve"> (лидер - </w:t>
      </w:r>
      <w:r w:rsidRPr="00CA383E">
        <w:t>Сергей Рыжов</w:t>
      </w:r>
      <w:r>
        <w:t xml:space="preserve">) вылился в большую обучающую программу для желающих подключиться к проекту. Создана специальная </w:t>
      </w:r>
      <w:r w:rsidRPr="00CA383E">
        <w:t xml:space="preserve">Методология по развитию промышленного туризма в регионах </w:t>
      </w:r>
      <w:r>
        <w:t>и запущена одноименная а</w:t>
      </w:r>
      <w:r w:rsidRPr="00CA383E">
        <w:t>кселера</w:t>
      </w:r>
      <w:r>
        <w:t xml:space="preserve">ционная программа, в </w:t>
      </w:r>
      <w:r w:rsidRPr="00CA383E">
        <w:t xml:space="preserve">экспертный совет </w:t>
      </w:r>
      <w:r>
        <w:t xml:space="preserve">которой </w:t>
      </w:r>
      <w:r w:rsidRPr="00CA383E">
        <w:t xml:space="preserve">вошли замминистра </w:t>
      </w:r>
      <w:r>
        <w:t>четырех</w:t>
      </w:r>
      <w:r w:rsidRPr="00CA383E">
        <w:t xml:space="preserve"> федеральных ведомств, </w:t>
      </w:r>
      <w:r>
        <w:lastRenderedPageBreak/>
        <w:t>п</w:t>
      </w:r>
      <w:r w:rsidRPr="00CA383E">
        <w:t>редседателем выступил заместитель Министра промышленности и торговли А.С.</w:t>
      </w:r>
      <w:r>
        <w:t xml:space="preserve"> </w:t>
      </w:r>
      <w:r w:rsidRPr="00CA383E">
        <w:t>Беспрозванных</w:t>
      </w:r>
      <w:r>
        <w:t xml:space="preserve">. </w:t>
      </w:r>
      <w:r w:rsidRPr="00CA383E">
        <w:t xml:space="preserve">В подготовительном модуле </w:t>
      </w:r>
      <w:r>
        <w:t>а</w:t>
      </w:r>
      <w:r w:rsidRPr="00CA383E">
        <w:t>кселерато</w:t>
      </w:r>
      <w:r>
        <w:t xml:space="preserve">ра приняло участие 73 региона, заявки подали 53, всего </w:t>
      </w:r>
      <w:r w:rsidRPr="00CA383E">
        <w:t>отобран</w:t>
      </w:r>
      <w:r>
        <w:t>о</w:t>
      </w:r>
      <w:r w:rsidRPr="00CA383E">
        <w:t xml:space="preserve"> 30 регионов.</w:t>
      </w:r>
      <w:r>
        <w:t xml:space="preserve"> В каждом пилотном субъекте разработали </w:t>
      </w:r>
      <w:r w:rsidRPr="00CA383E">
        <w:t>региональны</w:t>
      </w:r>
      <w:r>
        <w:t>е</w:t>
      </w:r>
      <w:r w:rsidRPr="00CA383E">
        <w:t xml:space="preserve"> стратегий по развитию промышленного туризма</w:t>
      </w:r>
      <w:r>
        <w:t>, создали и запустили</w:t>
      </w:r>
      <w:r w:rsidRPr="00CA383E">
        <w:t xml:space="preserve"> экскурсии на промышленных предприятиях</w:t>
      </w:r>
      <w:r>
        <w:t>, а также произвели их и</w:t>
      </w:r>
      <w:r w:rsidRPr="00CA383E">
        <w:t>нтеграци</w:t>
      </w:r>
      <w:r>
        <w:t>ю</w:t>
      </w:r>
      <w:r w:rsidRPr="00CA383E">
        <w:t xml:space="preserve"> в</w:t>
      </w:r>
      <w:r>
        <w:t xml:space="preserve"> </w:t>
      </w:r>
      <w:r w:rsidRPr="00CA383E">
        <w:t>линейку туроператоров</w:t>
      </w:r>
      <w:r>
        <w:t xml:space="preserve">. </w:t>
      </w:r>
    </w:p>
    <w:p w:rsidR="00C92770" w:rsidRDefault="00C92770" w:rsidP="00EF120B">
      <w:pPr>
        <w:spacing w:after="240" w:line="276" w:lineRule="auto"/>
      </w:pPr>
      <w:r>
        <w:t>«</w:t>
      </w:r>
      <w:r w:rsidRPr="00CA383E">
        <w:rPr>
          <w:b/>
        </w:rPr>
        <w:t>Читающая Россия</w:t>
      </w:r>
      <w:r>
        <w:t xml:space="preserve">» </w:t>
      </w:r>
      <w:r w:rsidR="00EF120B">
        <w:t xml:space="preserve">(лидер – Татьяна Жукова) </w:t>
      </w:r>
      <w:r>
        <w:t>- проект по созданию</w:t>
      </w:r>
      <w:r w:rsidRPr="007E1B8E">
        <w:t xml:space="preserve"> услови</w:t>
      </w:r>
      <w:r>
        <w:t>й</w:t>
      </w:r>
      <w:r w:rsidRPr="007E1B8E">
        <w:t xml:space="preserve"> для повышения уровня читательской и цифровой грамотности школьников через распространение лучшего педагогического опыта и возрождения традиций семейного чтения. </w:t>
      </w:r>
      <w:r>
        <w:t xml:space="preserve">Один из шагов реализации стал – конкурс. В нем поучаствовали представители 62 регионов. Поступило </w:t>
      </w:r>
      <w:r w:rsidRPr="00CA383E">
        <w:t xml:space="preserve">около 1000 работ, 258 </w:t>
      </w:r>
      <w:r>
        <w:t xml:space="preserve">- </w:t>
      </w:r>
      <w:r w:rsidRPr="00CA383E">
        <w:t xml:space="preserve">педагогические практики по повышению уровня читательской грамотности. </w:t>
      </w:r>
      <w:r>
        <w:t xml:space="preserve">На </w:t>
      </w:r>
      <w:r w:rsidRPr="00CA383E">
        <w:t>50 педагог</w:t>
      </w:r>
      <w:r>
        <w:t>ах</w:t>
      </w:r>
      <w:r w:rsidRPr="00CA383E">
        <w:t>-библиотекар</w:t>
      </w:r>
      <w:r>
        <w:t xml:space="preserve">ях апробирована </w:t>
      </w:r>
      <w:r w:rsidRPr="00CA383E">
        <w:t>программ</w:t>
      </w:r>
      <w:r>
        <w:t>а</w:t>
      </w:r>
      <w:r w:rsidRPr="00CA383E">
        <w:t xml:space="preserve"> повышения квалификации</w:t>
      </w:r>
      <w:r>
        <w:t xml:space="preserve">. Сейчас она готовится </w:t>
      </w:r>
      <w:r w:rsidRPr="00CA383E">
        <w:t>к массовому запуску.</w:t>
      </w:r>
      <w:r>
        <w:t xml:space="preserve"> </w:t>
      </w:r>
    </w:p>
    <w:p w:rsidR="00C92770" w:rsidRDefault="00C92770" w:rsidP="00EF120B">
      <w:pPr>
        <w:spacing w:after="240" w:line="276" w:lineRule="auto"/>
      </w:pPr>
      <w:r w:rsidRPr="00CA383E">
        <w:t>Подготовлены предложения по модернизации деятельности школьных библиотек.</w:t>
      </w:r>
      <w:r>
        <w:t xml:space="preserve"> </w:t>
      </w:r>
      <w:r w:rsidRPr="00CA383E">
        <w:t xml:space="preserve">На площадках школьных библиотек открыты комнаты «Читающая мама». Охват проекта на территории </w:t>
      </w:r>
      <w:r>
        <w:t>России</w:t>
      </w:r>
      <w:r w:rsidRPr="00CA383E">
        <w:t xml:space="preserve"> увеличен до 16 регионов. </w:t>
      </w:r>
    </w:p>
    <w:p w:rsidR="00C92770" w:rsidRPr="007E1B8E" w:rsidRDefault="00C92770" w:rsidP="00EF120B">
      <w:pPr>
        <w:spacing w:after="240" w:line="276" w:lineRule="auto"/>
      </w:pPr>
      <w:r w:rsidRPr="007E1B8E">
        <w:t xml:space="preserve">Благотворительная служба поиска медицинской помощи </w:t>
      </w:r>
      <w:r w:rsidRPr="007E1B8E">
        <w:rPr>
          <w:b/>
        </w:rPr>
        <w:t xml:space="preserve">«Верное направление» </w:t>
      </w:r>
      <w:r>
        <w:t>(лидер – Антон Яремчук) п</w:t>
      </w:r>
      <w:r w:rsidRPr="007E1B8E">
        <w:t xml:space="preserve">ри поддержке Агентства </w:t>
      </w:r>
      <w:r>
        <w:t>«приземлилась» на территории</w:t>
      </w:r>
      <w:r w:rsidRPr="007E1B8E">
        <w:t xml:space="preserve"> 35 регион</w:t>
      </w:r>
      <w:r>
        <w:t>ов</w:t>
      </w:r>
      <w:r w:rsidRPr="007E1B8E">
        <w:t xml:space="preserve">: в этих субъектах наиболее плотно выстроено сотрудничество с министерствами здравоохранения, некоммерческими и медицинскими организациями, что позволяет быстрее находить необходимую помощь для детей. В 2022 году планируется заключить соглашения с остальными регионами.  </w:t>
      </w:r>
    </w:p>
    <w:p w:rsidR="00C92770" w:rsidRDefault="00C92770" w:rsidP="00EF120B">
      <w:pPr>
        <w:spacing w:after="240" w:line="276" w:lineRule="auto"/>
      </w:pPr>
      <w:r w:rsidRPr="007E1B8E">
        <w:t>Специалисты службы находят варианты лечения тяжелобольных детей за счет государства, благотворительных фондов и крупных компаний, собирая пакеты документов вместе с родителями и сопровождая семьи до момента получения помощи. За первый год работы в «Верном направлении» помогли 349 семьям.</w:t>
      </w:r>
    </w:p>
    <w:p w:rsidR="00C92770" w:rsidRDefault="00C92770" w:rsidP="00EF120B">
      <w:pPr>
        <w:spacing w:after="240" w:line="276" w:lineRule="auto"/>
      </w:pPr>
      <w:r w:rsidRPr="009417FC">
        <w:rPr>
          <w:b/>
        </w:rPr>
        <w:t>«Звёздная страна»</w:t>
      </w:r>
      <w:r w:rsidRPr="00AC282C">
        <w:t xml:space="preserve"> </w:t>
      </w:r>
      <w:r w:rsidR="001D3B84">
        <w:t xml:space="preserve">(лидер - </w:t>
      </w:r>
      <w:r w:rsidR="001D3B84" w:rsidRPr="001D3B84">
        <w:t xml:space="preserve">Владимир </w:t>
      </w:r>
      <w:proofErr w:type="spellStart"/>
      <w:r w:rsidR="001D3B84" w:rsidRPr="001D3B84">
        <w:t>Заварухин</w:t>
      </w:r>
      <w:proofErr w:type="spellEnd"/>
      <w:r w:rsidR="001D3B84">
        <w:t xml:space="preserve">) </w:t>
      </w:r>
      <w:r w:rsidRPr="00AC282C">
        <w:t xml:space="preserve">- инициатива медицинского шефства над детскими домами стала одним из лучших </w:t>
      </w:r>
      <w:proofErr w:type="spellStart"/>
      <w:r w:rsidRPr="00AC282C">
        <w:t>соцпроектов</w:t>
      </w:r>
      <w:proofErr w:type="spellEnd"/>
      <w:r w:rsidRPr="00AC282C">
        <w:t xml:space="preserve"> форума «Сильные идеи для нового времени» 2020 года. Медико-социальный проект, направленный на создание координационного центра (информационное решение), позволяет детям-сиротам с врождёнными и приобретёнными патологиями получить высококвалифицированную медицинскую помощь вне </w:t>
      </w:r>
      <w:r w:rsidRPr="00AC282C">
        <w:lastRenderedPageBreak/>
        <w:t xml:space="preserve">зависимости от региона проживания. Республика Татарстан стала пилотным регионом реализации проекта, </w:t>
      </w:r>
      <w:r>
        <w:t>потом присоединились</w:t>
      </w:r>
      <w:r w:rsidRPr="00AC282C">
        <w:t xml:space="preserve"> Республика Ингушетия, Волгоградская и Кировская область, Санкт-Петербург. Врачи помогли 50 малышам</w:t>
      </w:r>
      <w:r>
        <w:t>.</w:t>
      </w:r>
    </w:p>
    <w:p w:rsidR="00C92770" w:rsidRPr="008C3BC7" w:rsidRDefault="00C92770" w:rsidP="00EF120B">
      <w:pPr>
        <w:spacing w:after="240" w:line="276" w:lineRule="auto"/>
        <w:rPr>
          <w:u w:val="single"/>
        </w:rPr>
      </w:pPr>
      <w:r w:rsidRPr="008C3BC7">
        <w:rPr>
          <w:u w:val="single"/>
        </w:rPr>
        <w:t xml:space="preserve">Участие лидеров проектов в форумах, организованных </w:t>
      </w:r>
      <w:r>
        <w:rPr>
          <w:u w:val="single"/>
        </w:rPr>
        <w:t xml:space="preserve">Фондом </w:t>
      </w:r>
      <w:proofErr w:type="spellStart"/>
      <w:r>
        <w:rPr>
          <w:u w:val="single"/>
        </w:rPr>
        <w:t>Росконгресс</w:t>
      </w:r>
      <w:proofErr w:type="spellEnd"/>
    </w:p>
    <w:p w:rsidR="00C92770" w:rsidRPr="0006236C" w:rsidRDefault="00C92770" w:rsidP="00EF120B">
      <w:pPr>
        <w:spacing w:after="240" w:line="276" w:lineRule="auto"/>
      </w:pPr>
      <w:r>
        <w:t xml:space="preserve">Фонд </w:t>
      </w:r>
      <w:proofErr w:type="spellStart"/>
      <w:r>
        <w:t>Росконгресс</w:t>
      </w:r>
      <w:proofErr w:type="spellEnd"/>
      <w:r>
        <w:t xml:space="preserve"> предоставил возможность посещения</w:t>
      </w:r>
      <w:r w:rsidRPr="0006236C">
        <w:t xml:space="preserve"> ПМЭФ-2021</w:t>
      </w:r>
      <w:r>
        <w:t xml:space="preserve"> 100 </w:t>
      </w:r>
      <w:r w:rsidRPr="0006236C">
        <w:t>лидер</w:t>
      </w:r>
      <w:r>
        <w:t>ам</w:t>
      </w:r>
      <w:r w:rsidRPr="0006236C">
        <w:t xml:space="preserve"> инициатив-финалистов форума </w:t>
      </w:r>
      <w:r>
        <w:t>для</w:t>
      </w:r>
      <w:r w:rsidRPr="0006236C">
        <w:t xml:space="preserve"> презент</w:t>
      </w:r>
      <w:r>
        <w:t>ации</w:t>
      </w:r>
      <w:r w:rsidRPr="0006236C">
        <w:t xml:space="preserve"> </w:t>
      </w:r>
      <w:r>
        <w:t>партнёрам</w:t>
      </w:r>
      <w:r w:rsidRPr="0006236C">
        <w:t xml:space="preserve"> свои</w:t>
      </w:r>
      <w:r>
        <w:t>х</w:t>
      </w:r>
      <w:r w:rsidRPr="0006236C">
        <w:t xml:space="preserve"> проект</w:t>
      </w:r>
      <w:r>
        <w:t>ов</w:t>
      </w:r>
      <w:r w:rsidRPr="0006236C">
        <w:t xml:space="preserve">. Всего финалисты форума провели около 15 встреч с представителями ВЭБ.РФ, </w:t>
      </w:r>
      <w:proofErr w:type="spellStart"/>
      <w:r>
        <w:t>Роскачества</w:t>
      </w:r>
      <w:proofErr w:type="spellEnd"/>
      <w:r>
        <w:t xml:space="preserve">, </w:t>
      </w:r>
      <w:r w:rsidRPr="0006236C">
        <w:t>Фонда президентских грантов</w:t>
      </w:r>
      <w:r>
        <w:t>,</w:t>
      </w:r>
      <w:r w:rsidRPr="00FF7BE2">
        <w:t xml:space="preserve"> </w:t>
      </w:r>
      <w:r>
        <w:t>«Яндекса»</w:t>
      </w:r>
      <w:r w:rsidRPr="0006236C">
        <w:t xml:space="preserve"> и других государственных и частных организаций. На них лидеры получили рекомендации по дальнейшему продвижению своих идей, получению необходимой поддержки и внедрению инициатив в регионах.</w:t>
      </w:r>
    </w:p>
    <w:p w:rsidR="00C92770" w:rsidRPr="0006236C" w:rsidRDefault="00C92770" w:rsidP="00EF120B">
      <w:pPr>
        <w:spacing w:after="240" w:line="276" w:lineRule="auto"/>
      </w:pPr>
      <w:r w:rsidRPr="0006236C">
        <w:t xml:space="preserve">В числе самых активных лидеров на ПМЭФ стала директор по развитию и совладелец ООО «Горный-ЦОТ» Дарья </w:t>
      </w:r>
      <w:proofErr w:type="spellStart"/>
      <w:r w:rsidRPr="0006236C">
        <w:t>Трубицына</w:t>
      </w:r>
      <w:proofErr w:type="spellEnd"/>
      <w:r w:rsidRPr="0006236C">
        <w:t xml:space="preserve"> с проектом </w:t>
      </w:r>
      <w:r w:rsidRPr="007E1B8E">
        <w:rPr>
          <w:b/>
        </w:rPr>
        <w:t xml:space="preserve">«Создание центра </w:t>
      </w:r>
      <w:proofErr w:type="spellStart"/>
      <w:r w:rsidRPr="007E1B8E">
        <w:rPr>
          <w:b/>
        </w:rPr>
        <w:t>пылевзрывобезопасности</w:t>
      </w:r>
      <w:proofErr w:type="spellEnd"/>
      <w:r w:rsidRPr="007E1B8E">
        <w:rPr>
          <w:b/>
        </w:rPr>
        <w:t>»</w:t>
      </w:r>
      <w:r>
        <w:t>.</w:t>
      </w:r>
    </w:p>
    <w:p w:rsidR="00C92770" w:rsidRPr="0006236C" w:rsidRDefault="00C92770" w:rsidP="00EF120B">
      <w:pPr>
        <w:spacing w:after="240" w:line="276" w:lineRule="auto"/>
      </w:pPr>
      <w:r w:rsidRPr="0006236C">
        <w:t xml:space="preserve">Суть инициативы </w:t>
      </w:r>
      <w:r>
        <w:t xml:space="preserve">– </w:t>
      </w:r>
      <w:r w:rsidRPr="0006236C">
        <w:t>в</w:t>
      </w:r>
      <w:r>
        <w:t xml:space="preserve"> </w:t>
      </w:r>
      <w:r w:rsidRPr="0006236C">
        <w:t>строительстве в Кемерово опытной штольни и оснащении ее современным оборудованием для проведения исследований в области химической физики. В частности</w:t>
      </w:r>
      <w:r>
        <w:t>, речь о</w:t>
      </w:r>
      <w:r w:rsidRPr="0006236C">
        <w:t xml:space="preserve"> создани</w:t>
      </w:r>
      <w:r>
        <w:t>и</w:t>
      </w:r>
      <w:r w:rsidRPr="0006236C">
        <w:t xml:space="preserve"> новых способов и средств предупреждения, локализации взрывов для различных отр</w:t>
      </w:r>
      <w:r>
        <w:t>аслей промышленности, а также о</w:t>
      </w:r>
      <w:r w:rsidRPr="0006236C">
        <w:t xml:space="preserve"> создании программы разработки инновационных средств и методологий предотвращения взрывов на опасных объектах инфраструктуры, ЖКХ и производства. </w:t>
      </w:r>
    </w:p>
    <w:p w:rsidR="00C92770" w:rsidRPr="0006236C" w:rsidRDefault="00C92770" w:rsidP="00EF120B">
      <w:pPr>
        <w:spacing w:after="240" w:line="276" w:lineRule="auto"/>
      </w:pPr>
      <w:r w:rsidRPr="0006236C">
        <w:t xml:space="preserve">АСИ обеспечило лидеру проекта взаимодействие с </w:t>
      </w:r>
      <w:r>
        <w:t>Российской академией наук,</w:t>
      </w:r>
      <w:r w:rsidRPr="0006236C">
        <w:t xml:space="preserve"> и компания получила экспертное заключение об актуальности своего проекта. Они выразили готовность поддержать проект в части проработки научной базы на основе институтов РАН.</w:t>
      </w:r>
    </w:p>
    <w:p w:rsidR="00A346BF" w:rsidRDefault="00C92770" w:rsidP="003F42BB">
      <w:pPr>
        <w:spacing w:after="240" w:line="276" w:lineRule="auto"/>
      </w:pPr>
      <w:r w:rsidRPr="0006236C">
        <w:t>Кроме того, в декабре 2021 года проект отмечен на заседании комиссии Госсовета России по направлению «Энергетика» по теме «О повышении уровня промышленной безопасности на угледобывающих предприятиях России». Совместно с профильными институтами и организациями ведется работа над формированием концепции проекта, создания испытательного центра и последующего направления пакета материалов в правительство России.</w:t>
      </w:r>
      <w:bookmarkStart w:id="1" w:name="_GoBack"/>
      <w:bookmarkEnd w:id="1"/>
    </w:p>
    <w:sectPr w:rsidR="00A346BF" w:rsidSect="00853C50">
      <w:headerReference w:type="default" r:id="rId7"/>
      <w:footerReference w:type="default" r:id="rId8"/>
      <w:headerReference w:type="first" r:id="rId9"/>
      <w:pgSz w:w="11906" w:h="16838"/>
      <w:pgMar w:top="1134" w:right="851" w:bottom="1701"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051" w:rsidRDefault="00224051">
      <w:pPr>
        <w:spacing w:line="240" w:lineRule="auto"/>
      </w:pPr>
      <w:r>
        <w:separator/>
      </w:r>
    </w:p>
  </w:endnote>
  <w:endnote w:type="continuationSeparator" w:id="0">
    <w:p w:rsidR="00224051" w:rsidRDefault="002240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166410"/>
      <w:docPartObj>
        <w:docPartGallery w:val="Page Numbers (Bottom of Page)"/>
        <w:docPartUnique/>
      </w:docPartObj>
    </w:sdtPr>
    <w:sdtEndPr>
      <w:rPr>
        <w:sz w:val="24"/>
        <w:szCs w:val="24"/>
      </w:rPr>
    </w:sdtEndPr>
    <w:sdtContent>
      <w:p w:rsidR="00853C50" w:rsidRPr="00853C50" w:rsidRDefault="00853C50">
        <w:pPr>
          <w:pStyle w:val="a9"/>
          <w:rPr>
            <w:sz w:val="24"/>
            <w:szCs w:val="24"/>
          </w:rPr>
        </w:pPr>
        <w:r w:rsidRPr="00853C50">
          <w:rPr>
            <w:sz w:val="24"/>
            <w:szCs w:val="24"/>
          </w:rPr>
          <w:fldChar w:fldCharType="begin"/>
        </w:r>
        <w:r w:rsidRPr="00853C50">
          <w:rPr>
            <w:sz w:val="24"/>
            <w:szCs w:val="24"/>
          </w:rPr>
          <w:instrText>PAGE   \* MERGEFORMAT</w:instrText>
        </w:r>
        <w:r w:rsidRPr="00853C50">
          <w:rPr>
            <w:sz w:val="24"/>
            <w:szCs w:val="24"/>
          </w:rPr>
          <w:fldChar w:fldCharType="separate"/>
        </w:r>
        <w:r w:rsidR="003F42BB">
          <w:rPr>
            <w:noProof/>
            <w:sz w:val="24"/>
            <w:szCs w:val="24"/>
          </w:rPr>
          <w:t>8</w:t>
        </w:r>
        <w:r w:rsidRPr="00853C50">
          <w:rPr>
            <w:sz w:val="24"/>
            <w:szCs w:val="24"/>
          </w:rPr>
          <w:fldChar w:fldCharType="end"/>
        </w:r>
      </w:p>
    </w:sdtContent>
  </w:sdt>
  <w:p w:rsidR="00853C50" w:rsidRDefault="00853C5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051" w:rsidRDefault="00224051">
      <w:pPr>
        <w:spacing w:line="240" w:lineRule="auto"/>
      </w:pPr>
      <w:r>
        <w:separator/>
      </w:r>
    </w:p>
  </w:footnote>
  <w:footnote w:type="continuationSeparator" w:id="0">
    <w:p w:rsidR="00224051" w:rsidRDefault="0022405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D00" w:rsidRDefault="002F2D00" w:rsidP="002F2D00">
    <w:pPr>
      <w:pStyle w:val="a7"/>
      <w:jc w:val="right"/>
    </w:pPr>
    <w:r>
      <w:rPr>
        <w:color w:val="000000"/>
      </w:rPr>
      <w:t>ПРЕСС-КИТ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C3C" w:rsidRDefault="002F2D00" w:rsidP="002F2D00">
    <w:pPr>
      <w:pBdr>
        <w:top w:val="nil"/>
        <w:left w:val="nil"/>
        <w:bottom w:val="nil"/>
        <w:right w:val="nil"/>
        <w:between w:val="nil"/>
      </w:pBdr>
      <w:tabs>
        <w:tab w:val="center" w:pos="4677"/>
        <w:tab w:val="right" w:pos="9355"/>
      </w:tabs>
      <w:spacing w:line="240" w:lineRule="auto"/>
      <w:jc w:val="right"/>
      <w:rPr>
        <w:color w:val="000000"/>
      </w:rPr>
    </w:pPr>
    <w:r>
      <w:rPr>
        <w:color w:val="000000"/>
      </w:rPr>
      <w:t>ПРЕСС-КИТ №</w:t>
    </w:r>
    <w:r w:rsidR="00BF6D85">
      <w:rPr>
        <w:noProof/>
      </w:rPr>
      <w:drawing>
        <wp:anchor distT="0" distB="0" distL="0" distR="0" simplePos="0" relativeHeight="251658240" behindDoc="1" locked="0" layoutInCell="1" hidden="0" allowOverlap="1" wp14:anchorId="5B1882FF" wp14:editId="566654BD">
          <wp:simplePos x="0" y="0"/>
          <wp:positionH relativeFrom="column">
            <wp:posOffset>-1080134</wp:posOffset>
          </wp:positionH>
          <wp:positionV relativeFrom="paragraph">
            <wp:posOffset>-434048</wp:posOffset>
          </wp:positionV>
          <wp:extent cx="7560000" cy="1068512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0000" cy="10685125"/>
                  </a:xfrm>
                  <a:prstGeom prst="rect">
                    <a:avLst/>
                  </a:prstGeom>
                  <a:ln/>
                </pic:spPr>
              </pic:pic>
            </a:graphicData>
          </a:graphic>
        </wp:anchor>
      </w:drawing>
    </w:r>
    <w:r>
      <w:rPr>
        <w:color w:val="000000"/>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C3C"/>
    <w:rsid w:val="00044236"/>
    <w:rsid w:val="001453BC"/>
    <w:rsid w:val="00171D8E"/>
    <w:rsid w:val="0019436E"/>
    <w:rsid w:val="001D3B84"/>
    <w:rsid w:val="00224051"/>
    <w:rsid w:val="002F2D00"/>
    <w:rsid w:val="003C1AF3"/>
    <w:rsid w:val="003F42BB"/>
    <w:rsid w:val="00407231"/>
    <w:rsid w:val="00432AAB"/>
    <w:rsid w:val="00754BC9"/>
    <w:rsid w:val="00774C3C"/>
    <w:rsid w:val="00787AD0"/>
    <w:rsid w:val="00853C50"/>
    <w:rsid w:val="00867479"/>
    <w:rsid w:val="009B7A5C"/>
    <w:rsid w:val="00A346BF"/>
    <w:rsid w:val="00BF6D85"/>
    <w:rsid w:val="00C621B0"/>
    <w:rsid w:val="00C92770"/>
    <w:rsid w:val="00CD27D5"/>
    <w:rsid w:val="00CF57BE"/>
    <w:rsid w:val="00D5033C"/>
    <w:rsid w:val="00DB479B"/>
    <w:rsid w:val="00DD23EF"/>
    <w:rsid w:val="00E65519"/>
    <w:rsid w:val="00EF120B"/>
    <w:rsid w:val="00F006E0"/>
    <w:rsid w:val="00F16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6ECFCC-C86D-439F-B957-A5F35627D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ru-RU" w:eastAsia="ru-RU" w:bidi="ar-SA"/>
      </w:rPr>
    </w:rPrDefault>
    <w:pPrDefault>
      <w:pPr>
        <w:spacing w:line="259" w:lineRule="auto"/>
        <w:ind w:right="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pBdr>
        <w:top w:val="nil"/>
        <w:left w:val="nil"/>
        <w:bottom w:val="nil"/>
        <w:right w:val="nil"/>
        <w:between w:val="nil"/>
      </w:pBdr>
      <w:ind w:right="758"/>
      <w:jc w:val="left"/>
      <w:outlineLvl w:val="0"/>
    </w:pPr>
    <w:rPr>
      <w:color w:val="000000"/>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character" w:styleId="a6">
    <w:name w:val="Hyperlink"/>
    <w:basedOn w:val="a0"/>
    <w:uiPriority w:val="99"/>
    <w:unhideWhenUsed/>
    <w:rsid w:val="00E65519"/>
    <w:rPr>
      <w:color w:val="0000FF" w:themeColor="hyperlink"/>
      <w:u w:val="single"/>
    </w:rPr>
  </w:style>
  <w:style w:type="paragraph" w:styleId="a7">
    <w:name w:val="header"/>
    <w:basedOn w:val="a"/>
    <w:link w:val="a8"/>
    <w:uiPriority w:val="99"/>
    <w:unhideWhenUsed/>
    <w:rsid w:val="00853C50"/>
    <w:pPr>
      <w:tabs>
        <w:tab w:val="center" w:pos="4677"/>
        <w:tab w:val="right" w:pos="9355"/>
      </w:tabs>
      <w:spacing w:line="240" w:lineRule="auto"/>
    </w:pPr>
  </w:style>
  <w:style w:type="character" w:customStyle="1" w:styleId="a8">
    <w:name w:val="Верхний колонтитул Знак"/>
    <w:basedOn w:val="a0"/>
    <w:link w:val="a7"/>
    <w:uiPriority w:val="99"/>
    <w:rsid w:val="00853C50"/>
  </w:style>
  <w:style w:type="paragraph" w:styleId="a9">
    <w:name w:val="footer"/>
    <w:basedOn w:val="a"/>
    <w:link w:val="aa"/>
    <w:uiPriority w:val="99"/>
    <w:unhideWhenUsed/>
    <w:rsid w:val="00853C50"/>
    <w:pPr>
      <w:tabs>
        <w:tab w:val="center" w:pos="4677"/>
        <w:tab w:val="right" w:pos="9355"/>
      </w:tabs>
      <w:spacing w:line="240" w:lineRule="auto"/>
    </w:pPr>
  </w:style>
  <w:style w:type="character" w:customStyle="1" w:styleId="aa">
    <w:name w:val="Нижний колонтитул Знак"/>
    <w:basedOn w:val="a0"/>
    <w:link w:val="a9"/>
    <w:uiPriority w:val="99"/>
    <w:rsid w:val="00853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399EA-E5E4-44AD-9F62-AD7B1E659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2550</Words>
  <Characters>14535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Шишкунова Елена Юрьевна</dc:creator>
  <cp:lastModifiedBy>Назаренко Маргарита Валерьевна</cp:lastModifiedBy>
  <cp:revision>17</cp:revision>
  <dcterms:created xsi:type="dcterms:W3CDTF">2022-02-15T08:34:00Z</dcterms:created>
  <dcterms:modified xsi:type="dcterms:W3CDTF">2022-03-17T14:19:00Z</dcterms:modified>
</cp:coreProperties>
</file>