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8C06C0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8C06C0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B33DD4" w:rsidRDefault="00BA007A" w:rsidP="00592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B33DD4">
        <w:rPr>
          <w:sz w:val="24"/>
          <w:szCs w:val="24"/>
        </w:rPr>
        <w:t>Губден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B33DD4" w:rsidRPr="00B33DD4">
        <w:rPr>
          <w:sz w:val="24"/>
          <w:szCs w:val="24"/>
        </w:rPr>
        <w:t>05:09:000002</w:t>
      </w:r>
      <w:r w:rsidR="00751FA5">
        <w:rPr>
          <w:sz w:val="24"/>
          <w:szCs w:val="24"/>
        </w:rPr>
        <w:t>,</w:t>
      </w:r>
      <w:r w:rsidR="0075454D">
        <w:rPr>
          <w:sz w:val="24"/>
          <w:szCs w:val="24"/>
        </w:rPr>
        <w:t xml:space="preserve"> </w:t>
      </w:r>
      <w:r w:rsidR="004A1EF3">
        <w:rPr>
          <w:sz w:val="24"/>
          <w:szCs w:val="24"/>
        </w:rPr>
        <w:t xml:space="preserve">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B33DD4" w:rsidRPr="00B33DD4">
        <w:rPr>
          <w:sz w:val="24"/>
          <w:szCs w:val="24"/>
        </w:rPr>
        <w:t>Уллубийаул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B33DD4" w:rsidRPr="00B33DD4">
        <w:rPr>
          <w:sz w:val="24"/>
          <w:szCs w:val="24"/>
        </w:rPr>
        <w:t>05:09:000009</w:t>
      </w:r>
      <w:r w:rsidR="004A1EF3">
        <w:rPr>
          <w:sz w:val="24"/>
          <w:szCs w:val="24"/>
        </w:rPr>
        <w:t xml:space="preserve">, 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B33DD4" w:rsidRPr="00B33DD4">
        <w:rPr>
          <w:sz w:val="24"/>
          <w:szCs w:val="24"/>
        </w:rPr>
        <w:t>Гелли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B33DD4" w:rsidRPr="00B33DD4">
        <w:rPr>
          <w:sz w:val="24"/>
          <w:szCs w:val="24"/>
        </w:rPr>
        <w:t>05:09:000010</w:t>
      </w:r>
      <w:r w:rsidR="00751FA5">
        <w:rPr>
          <w:sz w:val="24"/>
          <w:szCs w:val="24"/>
        </w:rPr>
        <w:t xml:space="preserve">, </w:t>
      </w:r>
      <w:r w:rsidR="004A1EF3">
        <w:rPr>
          <w:sz w:val="24"/>
          <w:szCs w:val="24"/>
        </w:rPr>
        <w:t xml:space="preserve">муниципального образования «село </w:t>
      </w:r>
      <w:r w:rsidR="00B33DD4" w:rsidRPr="00B33DD4">
        <w:rPr>
          <w:sz w:val="24"/>
          <w:szCs w:val="24"/>
        </w:rPr>
        <w:t>Агачаул</w:t>
      </w:r>
      <w:r w:rsidR="004A1EF3">
        <w:rPr>
          <w:sz w:val="24"/>
          <w:szCs w:val="24"/>
        </w:rPr>
        <w:t xml:space="preserve">» в пределах кадастрового квартала </w:t>
      </w:r>
      <w:r w:rsidR="00B33DD4" w:rsidRPr="00B33DD4">
        <w:rPr>
          <w:sz w:val="24"/>
          <w:szCs w:val="24"/>
        </w:rPr>
        <w:t>05:09:000011</w:t>
      </w:r>
      <w:r w:rsidR="004A1EF3">
        <w:rPr>
          <w:sz w:val="24"/>
          <w:szCs w:val="24"/>
        </w:rPr>
        <w:t xml:space="preserve">, </w:t>
      </w:r>
      <w:r w:rsidR="00751FA5">
        <w:rPr>
          <w:sz w:val="24"/>
          <w:szCs w:val="24"/>
        </w:rPr>
        <w:t>муниципального образования</w:t>
      </w:r>
      <w:r w:rsidR="004A1EF3">
        <w:rPr>
          <w:sz w:val="24"/>
          <w:szCs w:val="24"/>
        </w:rPr>
        <w:t xml:space="preserve"> </w:t>
      </w:r>
      <w:r w:rsidR="00751FA5">
        <w:rPr>
          <w:sz w:val="24"/>
          <w:szCs w:val="24"/>
        </w:rPr>
        <w:t xml:space="preserve">«село </w:t>
      </w:r>
      <w:r w:rsidR="00B33DD4" w:rsidRPr="00B33DD4">
        <w:rPr>
          <w:sz w:val="24"/>
          <w:szCs w:val="24"/>
        </w:rPr>
        <w:t>Какамахи</w:t>
      </w:r>
      <w:r w:rsidR="00751FA5">
        <w:rPr>
          <w:sz w:val="24"/>
          <w:szCs w:val="24"/>
        </w:rPr>
        <w:t>» в пределах кадастров</w:t>
      </w:r>
      <w:r w:rsidR="004A1EF3">
        <w:rPr>
          <w:sz w:val="24"/>
          <w:szCs w:val="24"/>
        </w:rPr>
        <w:t>ых</w:t>
      </w:r>
      <w:r w:rsidR="00751FA5">
        <w:rPr>
          <w:sz w:val="24"/>
          <w:szCs w:val="24"/>
        </w:rPr>
        <w:t xml:space="preserve"> квартал</w:t>
      </w:r>
      <w:r w:rsidR="004A1EF3">
        <w:rPr>
          <w:sz w:val="24"/>
          <w:szCs w:val="24"/>
        </w:rPr>
        <w:t>ов</w:t>
      </w:r>
      <w:r w:rsidR="00751FA5">
        <w:rPr>
          <w:sz w:val="24"/>
          <w:szCs w:val="24"/>
        </w:rPr>
        <w:t xml:space="preserve"> </w:t>
      </w:r>
      <w:r w:rsidR="00B33DD4" w:rsidRPr="00B33DD4">
        <w:rPr>
          <w:sz w:val="24"/>
          <w:szCs w:val="24"/>
        </w:rPr>
        <w:t>05:09:000015</w:t>
      </w:r>
      <w:r w:rsidR="00B33DD4">
        <w:rPr>
          <w:sz w:val="24"/>
          <w:szCs w:val="24"/>
        </w:rPr>
        <w:t xml:space="preserve">, муниципального образования «село </w:t>
      </w:r>
      <w:r w:rsidR="00B33DD4" w:rsidRPr="00B33DD4">
        <w:rPr>
          <w:sz w:val="24"/>
          <w:szCs w:val="24"/>
        </w:rPr>
        <w:t>Кака-шура</w:t>
      </w:r>
      <w:r w:rsidR="00B33DD4">
        <w:rPr>
          <w:sz w:val="24"/>
          <w:szCs w:val="24"/>
        </w:rPr>
        <w:t xml:space="preserve">» в пределах кадастровых кварталов </w:t>
      </w:r>
      <w:r w:rsidR="00B33DD4" w:rsidRPr="00B33DD4">
        <w:rPr>
          <w:sz w:val="24"/>
          <w:szCs w:val="24"/>
        </w:rPr>
        <w:t>05:09:0000</w:t>
      </w:r>
      <w:r w:rsidR="00B33DD4">
        <w:rPr>
          <w:sz w:val="24"/>
          <w:szCs w:val="24"/>
        </w:rPr>
        <w:t>06 Карабудахкентского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</w:t>
      </w:r>
      <w:r w:rsidR="00B33DD4">
        <w:rPr>
          <w:sz w:val="24"/>
          <w:szCs w:val="24"/>
        </w:rPr>
        <w:br/>
      </w:r>
      <w:r w:rsidR="00592092" w:rsidRPr="003141CB">
        <w:rPr>
          <w:sz w:val="24"/>
          <w:szCs w:val="24"/>
        </w:rPr>
        <w:t xml:space="preserve">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</w:t>
      </w:r>
      <w:r w:rsidR="004A1EF3">
        <w:rPr>
          <w:iCs/>
          <w:sz w:val="24"/>
          <w:szCs w:val="24"/>
        </w:rPr>
        <w:t xml:space="preserve">(дополнительное соглашение № 2 </w:t>
      </w:r>
      <w:r w:rsidR="006D434A">
        <w:rPr>
          <w:iCs/>
          <w:sz w:val="24"/>
          <w:szCs w:val="24"/>
        </w:rPr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4A1EF3">
        <w:rPr>
          <w:sz w:val="24"/>
          <w:szCs w:val="24"/>
        </w:rPr>
        <w:t xml:space="preserve"> </w:t>
      </w:r>
      <w:r w:rsidR="003C26DE">
        <w:rPr>
          <w:sz w:val="24"/>
          <w:szCs w:val="24"/>
        </w:rPr>
        <w:t xml:space="preserve">по земельным </w:t>
      </w:r>
      <w:r w:rsidR="00B33DD4">
        <w:rPr>
          <w:sz w:val="24"/>
          <w:szCs w:val="24"/>
        </w:rPr>
        <w:br/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4A1EF3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A1EF3">
        <w:rPr>
          <w:sz w:val="24"/>
          <w:szCs w:val="24"/>
        </w:rPr>
        <w:br/>
        <w:t xml:space="preserve">и </w:t>
      </w:r>
      <w:r w:rsidR="00593B3D">
        <w:rPr>
          <w:sz w:val="24"/>
          <w:szCs w:val="24"/>
        </w:rPr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</w:t>
      </w:r>
      <w:r w:rsidR="00B33DD4">
        <w:rPr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</w:t>
      </w:r>
      <w:r w:rsidR="008E204C">
        <w:rPr>
          <w:sz w:val="24"/>
          <w:szCs w:val="24"/>
        </w:rPr>
        <w:lastRenderedPageBreak/>
        <w:t xml:space="preserve">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Tr="004A1EF3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8C06C0" w:rsidTr="00556C38">
        <w:trPr>
          <w:trHeight w:val="480"/>
        </w:trPr>
        <w:tc>
          <w:tcPr>
            <w:tcW w:w="567" w:type="dxa"/>
            <w:vAlign w:val="center"/>
          </w:tcPr>
          <w:p w:rsidR="008C06C0" w:rsidRDefault="008C06C0" w:rsidP="008C0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4" w:type="dxa"/>
            <w:vAlign w:val="center"/>
          </w:tcPr>
          <w:p w:rsidR="008C06C0" w:rsidRDefault="008C06C0" w:rsidP="008C0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Губден»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B33DD4">
              <w:rPr>
                <w:sz w:val="24"/>
                <w:szCs w:val="24"/>
              </w:rPr>
              <w:t>05:09:000002</w:t>
            </w:r>
          </w:p>
        </w:tc>
        <w:tc>
          <w:tcPr>
            <w:tcW w:w="3888" w:type="dxa"/>
          </w:tcPr>
          <w:p w:rsidR="008C06C0" w:rsidRDefault="008C06C0" w:rsidP="008C06C0">
            <w:pPr>
              <w:jc w:val="center"/>
            </w:pPr>
            <w:r w:rsidRPr="00C92E41">
              <w:rPr>
                <w:sz w:val="24"/>
                <w:szCs w:val="24"/>
              </w:rPr>
              <w:t>20.02.2024 г. – 15.12.2024 г.</w:t>
            </w:r>
          </w:p>
        </w:tc>
      </w:tr>
      <w:tr w:rsidR="008C06C0" w:rsidTr="00556C38">
        <w:trPr>
          <w:trHeight w:val="480"/>
        </w:trPr>
        <w:tc>
          <w:tcPr>
            <w:tcW w:w="567" w:type="dxa"/>
            <w:vAlign w:val="center"/>
          </w:tcPr>
          <w:p w:rsidR="008C06C0" w:rsidRDefault="008C06C0" w:rsidP="008C0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4" w:type="dxa"/>
            <w:vAlign w:val="center"/>
          </w:tcPr>
          <w:p w:rsidR="008C06C0" w:rsidRDefault="008C06C0" w:rsidP="008C0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B33DD4">
              <w:rPr>
                <w:sz w:val="24"/>
                <w:szCs w:val="24"/>
              </w:rPr>
              <w:t>Уллубийаул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B33DD4">
              <w:rPr>
                <w:sz w:val="24"/>
                <w:szCs w:val="24"/>
              </w:rPr>
              <w:t>05:09:000009</w:t>
            </w:r>
          </w:p>
        </w:tc>
        <w:tc>
          <w:tcPr>
            <w:tcW w:w="3888" w:type="dxa"/>
          </w:tcPr>
          <w:p w:rsidR="008C06C0" w:rsidRDefault="008C06C0" w:rsidP="008C06C0">
            <w:pPr>
              <w:jc w:val="center"/>
            </w:pPr>
            <w:r w:rsidRPr="00C92E41">
              <w:rPr>
                <w:sz w:val="24"/>
                <w:szCs w:val="24"/>
              </w:rPr>
              <w:t>20.02.2024 г. – 15.12.2024 г.</w:t>
            </w:r>
          </w:p>
        </w:tc>
      </w:tr>
      <w:tr w:rsidR="008C06C0" w:rsidTr="00556C38">
        <w:trPr>
          <w:trHeight w:val="480"/>
        </w:trPr>
        <w:tc>
          <w:tcPr>
            <w:tcW w:w="567" w:type="dxa"/>
            <w:vAlign w:val="center"/>
          </w:tcPr>
          <w:p w:rsidR="008C06C0" w:rsidRDefault="008C06C0" w:rsidP="008C0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4" w:type="dxa"/>
            <w:vAlign w:val="center"/>
          </w:tcPr>
          <w:p w:rsidR="008C06C0" w:rsidRDefault="008C06C0" w:rsidP="008C0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B33DD4">
              <w:rPr>
                <w:sz w:val="24"/>
                <w:szCs w:val="24"/>
              </w:rPr>
              <w:t>Гелли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B33DD4">
              <w:rPr>
                <w:sz w:val="24"/>
                <w:szCs w:val="24"/>
              </w:rPr>
              <w:t>05:09:000010</w:t>
            </w:r>
          </w:p>
        </w:tc>
        <w:tc>
          <w:tcPr>
            <w:tcW w:w="3888" w:type="dxa"/>
          </w:tcPr>
          <w:p w:rsidR="008C06C0" w:rsidRDefault="008C06C0" w:rsidP="008C06C0">
            <w:pPr>
              <w:jc w:val="center"/>
            </w:pPr>
            <w:r w:rsidRPr="00C92E41">
              <w:rPr>
                <w:sz w:val="24"/>
                <w:szCs w:val="24"/>
              </w:rPr>
              <w:t>20.02.2024 г. – 15.12.2024 г.</w:t>
            </w:r>
          </w:p>
        </w:tc>
      </w:tr>
      <w:tr w:rsidR="008C06C0" w:rsidTr="00556C38">
        <w:trPr>
          <w:trHeight w:val="480"/>
        </w:trPr>
        <w:tc>
          <w:tcPr>
            <w:tcW w:w="567" w:type="dxa"/>
            <w:vAlign w:val="center"/>
          </w:tcPr>
          <w:p w:rsidR="008C06C0" w:rsidRDefault="008C06C0" w:rsidP="008C0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4" w:type="dxa"/>
            <w:vAlign w:val="center"/>
          </w:tcPr>
          <w:p w:rsidR="008C06C0" w:rsidRDefault="008C06C0" w:rsidP="008C0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B33DD4">
              <w:rPr>
                <w:sz w:val="24"/>
                <w:szCs w:val="24"/>
              </w:rPr>
              <w:t>Агачаул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B33DD4">
              <w:rPr>
                <w:sz w:val="24"/>
                <w:szCs w:val="24"/>
              </w:rPr>
              <w:t>05:09:000011</w:t>
            </w:r>
          </w:p>
        </w:tc>
        <w:tc>
          <w:tcPr>
            <w:tcW w:w="3888" w:type="dxa"/>
          </w:tcPr>
          <w:p w:rsidR="008C06C0" w:rsidRDefault="008C06C0" w:rsidP="008C06C0">
            <w:pPr>
              <w:jc w:val="center"/>
            </w:pPr>
            <w:r w:rsidRPr="00C92E41">
              <w:rPr>
                <w:sz w:val="24"/>
                <w:szCs w:val="24"/>
              </w:rPr>
              <w:t>20.02.2024 г. – 15.12.2024 г.</w:t>
            </w:r>
          </w:p>
        </w:tc>
      </w:tr>
      <w:tr w:rsidR="008C06C0" w:rsidTr="00556C38">
        <w:trPr>
          <w:trHeight w:val="480"/>
        </w:trPr>
        <w:tc>
          <w:tcPr>
            <w:tcW w:w="567" w:type="dxa"/>
            <w:vAlign w:val="center"/>
          </w:tcPr>
          <w:p w:rsidR="008C06C0" w:rsidRDefault="008C06C0" w:rsidP="008C0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4" w:type="dxa"/>
            <w:vAlign w:val="center"/>
          </w:tcPr>
          <w:p w:rsidR="008C06C0" w:rsidRDefault="008C06C0" w:rsidP="008C0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B33DD4">
              <w:rPr>
                <w:sz w:val="24"/>
                <w:szCs w:val="24"/>
              </w:rPr>
              <w:t>Кака</w:t>
            </w:r>
            <w:bookmarkStart w:id="0" w:name="_GoBack"/>
            <w:bookmarkEnd w:id="0"/>
            <w:r w:rsidRPr="00B33DD4">
              <w:rPr>
                <w:sz w:val="24"/>
                <w:szCs w:val="24"/>
              </w:rPr>
              <w:t>махи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B33DD4">
              <w:rPr>
                <w:sz w:val="24"/>
                <w:szCs w:val="24"/>
              </w:rPr>
              <w:t>05:09:000015</w:t>
            </w:r>
          </w:p>
        </w:tc>
        <w:tc>
          <w:tcPr>
            <w:tcW w:w="3888" w:type="dxa"/>
          </w:tcPr>
          <w:p w:rsidR="008C06C0" w:rsidRDefault="008C06C0" w:rsidP="008C06C0">
            <w:pPr>
              <w:jc w:val="center"/>
            </w:pPr>
            <w:r w:rsidRPr="00C92E41">
              <w:rPr>
                <w:sz w:val="24"/>
                <w:szCs w:val="24"/>
              </w:rPr>
              <w:t>20.02.2024 г. – 15.12.2024 г.</w:t>
            </w:r>
          </w:p>
        </w:tc>
      </w:tr>
      <w:tr w:rsidR="008C06C0" w:rsidTr="00556C38">
        <w:trPr>
          <w:trHeight w:val="480"/>
        </w:trPr>
        <w:tc>
          <w:tcPr>
            <w:tcW w:w="567" w:type="dxa"/>
            <w:vAlign w:val="center"/>
          </w:tcPr>
          <w:p w:rsidR="008C06C0" w:rsidRDefault="008C06C0" w:rsidP="008C0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4" w:type="dxa"/>
            <w:vAlign w:val="center"/>
          </w:tcPr>
          <w:p w:rsidR="008C06C0" w:rsidRDefault="008C06C0" w:rsidP="008C0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B33DD4">
              <w:rPr>
                <w:sz w:val="24"/>
                <w:szCs w:val="24"/>
              </w:rPr>
              <w:t>Кака-шура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B33DD4">
              <w:rPr>
                <w:sz w:val="24"/>
                <w:szCs w:val="24"/>
              </w:rPr>
              <w:t>05:09:0000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3888" w:type="dxa"/>
          </w:tcPr>
          <w:p w:rsidR="008C06C0" w:rsidRDefault="008C06C0" w:rsidP="008C06C0">
            <w:pPr>
              <w:jc w:val="center"/>
            </w:pPr>
            <w:r w:rsidRPr="00C92E41">
              <w:rPr>
                <w:sz w:val="24"/>
                <w:szCs w:val="24"/>
              </w:rPr>
              <w:t>20.02.2024 г. – 15.12.2024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4FB" w:rsidRDefault="001E04FB">
      <w:r>
        <w:separator/>
      </w:r>
    </w:p>
  </w:endnote>
  <w:endnote w:type="continuationSeparator" w:id="0">
    <w:p w:rsidR="001E04FB" w:rsidRDefault="001E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4FB" w:rsidRDefault="001E04FB">
      <w:r>
        <w:separator/>
      </w:r>
    </w:p>
  </w:footnote>
  <w:footnote w:type="continuationSeparator" w:id="0">
    <w:p w:rsidR="001E04FB" w:rsidRDefault="001E0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1E04FB"/>
    <w:rsid w:val="002072BA"/>
    <w:rsid w:val="0023169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06C0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B053DA"/>
    <w:rsid w:val="00B33DD4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20</cp:revision>
  <dcterms:created xsi:type="dcterms:W3CDTF">2022-05-17T09:20:00Z</dcterms:created>
  <dcterms:modified xsi:type="dcterms:W3CDTF">2024-02-12T15:49:00Z</dcterms:modified>
</cp:coreProperties>
</file>