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873" w:rsidRPr="006166C1" w:rsidRDefault="000F6873" w:rsidP="000F6873">
      <w:pPr>
        <w:pStyle w:val="ConsPlusNormal"/>
        <w:ind w:left="5103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166C1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166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0F6873" w:rsidRPr="006166C1" w:rsidRDefault="000F6873" w:rsidP="000F6873">
      <w:pPr>
        <w:pStyle w:val="ConsPlusNormal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6166C1">
        <w:rPr>
          <w:rFonts w:ascii="Times New Roman" w:hAnsi="Times New Roman" w:cs="Times New Roman"/>
          <w:sz w:val="28"/>
          <w:szCs w:val="28"/>
        </w:rPr>
        <w:t>к Регламенту</w:t>
      </w:r>
    </w:p>
    <w:p w:rsidR="000F6873" w:rsidRPr="006166C1" w:rsidRDefault="000F6873" w:rsidP="000F6873">
      <w:pPr>
        <w:pStyle w:val="ConsPlusNormal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6166C1">
        <w:rPr>
          <w:rFonts w:ascii="Times New Roman" w:hAnsi="Times New Roman" w:cs="Times New Roman"/>
          <w:sz w:val="28"/>
          <w:szCs w:val="28"/>
        </w:rPr>
        <w:t>рассмотрения вопросов о списании имущества, находящегося в государственной собственности Республики Дагестан</w:t>
      </w:r>
    </w:p>
    <w:p w:rsidR="000F6873" w:rsidRPr="006166C1" w:rsidRDefault="000F6873" w:rsidP="000F687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F6873" w:rsidRPr="006166C1" w:rsidRDefault="000F6873" w:rsidP="000F687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166C1">
        <w:rPr>
          <w:rFonts w:ascii="Times New Roman" w:hAnsi="Times New Roman" w:cs="Times New Roman"/>
          <w:sz w:val="28"/>
          <w:szCs w:val="28"/>
        </w:rPr>
        <w:t>Форма</w:t>
      </w:r>
    </w:p>
    <w:p w:rsidR="000F6873" w:rsidRPr="000F6873" w:rsidRDefault="000F6873" w:rsidP="000F6873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F6873" w:rsidRPr="000F6873" w:rsidRDefault="000F6873" w:rsidP="000F687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26"/>
      <w:bookmarkEnd w:id="0"/>
      <w:r w:rsidRPr="000F6873">
        <w:rPr>
          <w:rFonts w:ascii="Times New Roman" w:hAnsi="Times New Roman" w:cs="Times New Roman"/>
          <w:sz w:val="28"/>
          <w:szCs w:val="28"/>
        </w:rPr>
        <w:t>Перечень</w:t>
      </w:r>
    </w:p>
    <w:p w:rsidR="000F6873" w:rsidRPr="000F6873" w:rsidRDefault="000F6873" w:rsidP="000F687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F6873">
        <w:rPr>
          <w:rFonts w:ascii="Times New Roman" w:hAnsi="Times New Roman" w:cs="Times New Roman"/>
          <w:sz w:val="28"/>
          <w:szCs w:val="28"/>
        </w:rPr>
        <w:t>объектов имущества</w:t>
      </w:r>
      <w:r>
        <w:rPr>
          <w:rFonts w:ascii="Times New Roman" w:hAnsi="Times New Roman" w:cs="Times New Roman"/>
          <w:sz w:val="28"/>
          <w:szCs w:val="28"/>
        </w:rPr>
        <w:t xml:space="preserve">, находящегося в государственной собственности Республики Дагестан и закрепленного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6873" w:rsidRPr="000F6873" w:rsidRDefault="000F6873" w:rsidP="000F687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F6873">
        <w:rPr>
          <w:rFonts w:ascii="Times New Roman" w:hAnsi="Times New Roman" w:cs="Times New Roman"/>
          <w:sz w:val="28"/>
          <w:szCs w:val="28"/>
        </w:rPr>
        <w:t>______________________________________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1"/>
      </w:r>
      <w:r w:rsidRPr="000F6873">
        <w:rPr>
          <w:rFonts w:ascii="Times New Roman" w:hAnsi="Times New Roman" w:cs="Times New Roman"/>
          <w:sz w:val="28"/>
          <w:szCs w:val="28"/>
        </w:rPr>
        <w:t>,</w:t>
      </w:r>
    </w:p>
    <w:p w:rsidR="000F6873" w:rsidRPr="000F6873" w:rsidRDefault="000F6873" w:rsidP="000F687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F6873">
        <w:rPr>
          <w:rFonts w:ascii="Times New Roman" w:hAnsi="Times New Roman" w:cs="Times New Roman"/>
          <w:sz w:val="28"/>
          <w:szCs w:val="28"/>
        </w:rPr>
        <w:t xml:space="preserve">решение о списании </w:t>
      </w:r>
      <w:proofErr w:type="gramStart"/>
      <w:r w:rsidRPr="000F6873">
        <w:rPr>
          <w:rFonts w:ascii="Times New Roman" w:hAnsi="Times New Roman" w:cs="Times New Roman"/>
          <w:sz w:val="28"/>
          <w:szCs w:val="28"/>
        </w:rPr>
        <w:t>которых</w:t>
      </w:r>
      <w:proofErr w:type="gramEnd"/>
      <w:r w:rsidRPr="000F6873">
        <w:rPr>
          <w:rFonts w:ascii="Times New Roman" w:hAnsi="Times New Roman" w:cs="Times New Roman"/>
          <w:sz w:val="28"/>
          <w:szCs w:val="28"/>
        </w:rPr>
        <w:t xml:space="preserve"> подлежит согласованию</w:t>
      </w:r>
    </w:p>
    <w:p w:rsidR="000F6873" w:rsidRPr="000F6873" w:rsidRDefault="000F6873" w:rsidP="000F687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6873" w:rsidRDefault="000F6873" w:rsidP="000F6873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6873">
        <w:rPr>
          <w:rFonts w:ascii="Times New Roman" w:hAnsi="Times New Roman" w:cs="Times New Roman"/>
          <w:sz w:val="28"/>
          <w:szCs w:val="28"/>
        </w:rPr>
        <w:t>По итогам анализа порядка использования и технического состояния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6873">
        <w:rPr>
          <w:rFonts w:ascii="Times New Roman" w:hAnsi="Times New Roman" w:cs="Times New Roman"/>
          <w:sz w:val="28"/>
          <w:szCs w:val="28"/>
        </w:rPr>
        <w:t xml:space="preserve">имущества, </w:t>
      </w:r>
      <w:r>
        <w:rPr>
          <w:rFonts w:ascii="Times New Roman" w:hAnsi="Times New Roman" w:cs="Times New Roman"/>
          <w:sz w:val="28"/>
          <w:szCs w:val="28"/>
        </w:rPr>
        <w:t xml:space="preserve">находящегося в государственной собственности Республики Дагестан и закрепленного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6873">
        <w:rPr>
          <w:rFonts w:ascii="Times New Roman" w:hAnsi="Times New Roman" w:cs="Times New Roman"/>
          <w:sz w:val="28"/>
          <w:szCs w:val="28"/>
        </w:rPr>
        <w:t>__________________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2"/>
      </w:r>
      <w:r w:rsidRPr="000F687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F6873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0F6873">
        <w:rPr>
          <w:rFonts w:ascii="Times New Roman" w:hAnsi="Times New Roman" w:cs="Times New Roman"/>
          <w:sz w:val="28"/>
          <w:szCs w:val="28"/>
        </w:rPr>
        <w:t xml:space="preserve"> праве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6873">
        <w:rPr>
          <w:rFonts w:ascii="Times New Roman" w:hAnsi="Times New Roman" w:cs="Times New Roman"/>
          <w:sz w:val="28"/>
          <w:szCs w:val="28"/>
        </w:rPr>
        <w:t>_________________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3"/>
      </w:r>
      <w:r w:rsidRPr="000F6873">
        <w:rPr>
          <w:rFonts w:ascii="Times New Roman" w:hAnsi="Times New Roman" w:cs="Times New Roman"/>
          <w:sz w:val="28"/>
          <w:szCs w:val="28"/>
        </w:rPr>
        <w:t xml:space="preserve"> установлено следующее:</w:t>
      </w:r>
    </w:p>
    <w:p w:rsidR="000F6873" w:rsidRPr="000F6873" w:rsidRDefault="000F6873" w:rsidP="000F6873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F6873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>
        <w:rPr>
          <w:rFonts w:ascii="Times New Roman" w:hAnsi="Times New Roman" w:cs="Times New Roman"/>
          <w:sz w:val="28"/>
          <w:szCs w:val="28"/>
        </w:rPr>
        <w:t>Положением о порядке списания имущества, находящегося в государственной собственности Республики Дагестан, утвержденным постановлением Правительства Республики Дагестан от 20 июля 2018 г. № 99</w:t>
      </w:r>
      <w:r w:rsidRPr="000F687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а т</w:t>
      </w:r>
      <w:r w:rsidRPr="000F6873">
        <w:rPr>
          <w:rFonts w:ascii="Times New Roman" w:hAnsi="Times New Roman" w:cs="Times New Roman"/>
          <w:sz w:val="28"/>
          <w:szCs w:val="28"/>
        </w:rPr>
        <w:t>акже протоколом заседания комиссии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6873">
        <w:rPr>
          <w:rFonts w:ascii="Times New Roman" w:hAnsi="Times New Roman" w:cs="Times New Roman"/>
          <w:sz w:val="28"/>
          <w:szCs w:val="28"/>
        </w:rPr>
        <w:t>подготовке и принятию решения о списании объектов имущества</w:t>
      </w:r>
      <w:r>
        <w:rPr>
          <w:rFonts w:ascii="Times New Roman" w:hAnsi="Times New Roman" w:cs="Times New Roman"/>
          <w:sz w:val="28"/>
          <w:szCs w:val="28"/>
        </w:rPr>
        <w:t xml:space="preserve">, находящегося в государственной собственности Республики Дагестан и закрепленного за </w:t>
      </w:r>
      <w:r w:rsidRPr="000F6873">
        <w:rPr>
          <w:rFonts w:ascii="Times New Roman" w:hAnsi="Times New Roman" w:cs="Times New Roman"/>
          <w:sz w:val="28"/>
          <w:szCs w:val="28"/>
        </w:rPr>
        <w:t>_______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4"/>
      </w:r>
      <w:r w:rsidRPr="000F687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6873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6873">
        <w:rPr>
          <w:rFonts w:ascii="Times New Roman" w:hAnsi="Times New Roman" w:cs="Times New Roman"/>
          <w:sz w:val="28"/>
          <w:szCs w:val="28"/>
        </w:rPr>
        <w:t xml:space="preserve">________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F6873">
        <w:rPr>
          <w:rFonts w:ascii="Times New Roman" w:hAnsi="Times New Roman" w:cs="Times New Roman"/>
          <w:sz w:val="28"/>
          <w:szCs w:val="28"/>
        </w:rPr>
        <w:t xml:space="preserve"> ___</w:t>
      </w:r>
      <w:r>
        <w:rPr>
          <w:rFonts w:ascii="Times New Roman" w:hAnsi="Times New Roman" w:cs="Times New Roman"/>
          <w:sz w:val="28"/>
          <w:szCs w:val="28"/>
        </w:rPr>
        <w:t>____, _________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5"/>
      </w:r>
      <w:r w:rsidRPr="000F6873">
        <w:rPr>
          <w:rFonts w:ascii="Times New Roman" w:hAnsi="Times New Roman" w:cs="Times New Roman"/>
          <w:sz w:val="28"/>
          <w:szCs w:val="28"/>
        </w:rPr>
        <w:t xml:space="preserve"> предлагает списать следующее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6873">
        <w:rPr>
          <w:rFonts w:ascii="Times New Roman" w:hAnsi="Times New Roman" w:cs="Times New Roman"/>
          <w:sz w:val="28"/>
          <w:szCs w:val="28"/>
        </w:rPr>
        <w:t>имущество:</w:t>
      </w:r>
      <w:proofErr w:type="gramEnd"/>
    </w:p>
    <w:p w:rsidR="000F6873" w:rsidRDefault="000F6873" w:rsidP="000F6873">
      <w:pPr>
        <w:pStyle w:val="ConsPlusNormal"/>
        <w:ind w:firstLine="540"/>
        <w:jc w:val="both"/>
      </w:pPr>
    </w:p>
    <w:p w:rsidR="000F6873" w:rsidRDefault="000F6873" w:rsidP="000F6873">
      <w:pPr>
        <w:sectPr w:rsidR="000F6873" w:rsidSect="000F6873">
          <w:pgSz w:w="11905" w:h="16838"/>
          <w:pgMar w:top="1134" w:right="850" w:bottom="1134" w:left="1134" w:header="0" w:footer="0" w:gutter="0"/>
          <w:cols w:space="720"/>
        </w:sectPr>
      </w:pPr>
    </w:p>
    <w:p w:rsidR="000F6873" w:rsidRDefault="000F6873" w:rsidP="000F6873">
      <w:pPr>
        <w:pStyle w:val="ConsPlusNormal"/>
        <w:ind w:firstLine="540"/>
        <w:jc w:val="both"/>
      </w:pPr>
    </w:p>
    <w:p w:rsidR="00097E4A" w:rsidRDefault="00097E4A" w:rsidP="000F687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60"/>
        <w:gridCol w:w="1320"/>
        <w:gridCol w:w="1155"/>
        <w:gridCol w:w="1650"/>
        <w:gridCol w:w="1815"/>
        <w:gridCol w:w="1815"/>
        <w:gridCol w:w="2475"/>
        <w:gridCol w:w="1155"/>
        <w:gridCol w:w="1320"/>
        <w:gridCol w:w="2145"/>
      </w:tblGrid>
      <w:tr w:rsidR="00097E4A" w:rsidRPr="00097E4A" w:rsidTr="00D12CF1">
        <w:tc>
          <w:tcPr>
            <w:tcW w:w="660" w:type="dxa"/>
          </w:tcPr>
          <w:p w:rsidR="00097E4A" w:rsidRPr="00097E4A" w:rsidRDefault="00097E4A" w:rsidP="00D12C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Pr="00097E4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097E4A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097E4A">
              <w:rPr>
                <w:rFonts w:ascii="Times New Roman" w:hAnsi="Times New Roman" w:cs="Times New Roman"/>
              </w:rPr>
              <w:t>/</w:t>
            </w:r>
            <w:proofErr w:type="spellStart"/>
            <w:r w:rsidRPr="00097E4A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320" w:type="dxa"/>
          </w:tcPr>
          <w:p w:rsidR="00097E4A" w:rsidRPr="00097E4A" w:rsidRDefault="00097E4A" w:rsidP="00D12C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7E4A">
              <w:rPr>
                <w:rFonts w:ascii="Times New Roman" w:hAnsi="Times New Roman" w:cs="Times New Roman"/>
              </w:rPr>
              <w:t>Наименование объекта</w:t>
            </w:r>
          </w:p>
        </w:tc>
        <w:tc>
          <w:tcPr>
            <w:tcW w:w="1155" w:type="dxa"/>
          </w:tcPr>
          <w:p w:rsidR="00097E4A" w:rsidRPr="00097E4A" w:rsidRDefault="00097E4A" w:rsidP="00D12C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7E4A">
              <w:rPr>
                <w:rFonts w:ascii="Times New Roman" w:hAnsi="Times New Roman" w:cs="Times New Roman"/>
              </w:rPr>
              <w:t>Инвентарный номер</w:t>
            </w:r>
          </w:p>
        </w:tc>
        <w:tc>
          <w:tcPr>
            <w:tcW w:w="1650" w:type="dxa"/>
          </w:tcPr>
          <w:p w:rsidR="00097E4A" w:rsidRPr="00097E4A" w:rsidRDefault="00097E4A" w:rsidP="00D12C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7E4A">
              <w:rPr>
                <w:rFonts w:ascii="Times New Roman" w:hAnsi="Times New Roman" w:cs="Times New Roman"/>
              </w:rPr>
              <w:t>Год ввода в эксплуатацию (год выпуска)</w:t>
            </w:r>
          </w:p>
        </w:tc>
        <w:tc>
          <w:tcPr>
            <w:tcW w:w="1815" w:type="dxa"/>
          </w:tcPr>
          <w:p w:rsidR="00097E4A" w:rsidRPr="00097E4A" w:rsidRDefault="00097E4A" w:rsidP="00D12C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7E4A">
              <w:rPr>
                <w:rFonts w:ascii="Times New Roman" w:hAnsi="Times New Roman" w:cs="Times New Roman"/>
              </w:rPr>
              <w:t>Балансовая (первоначальная) стоимость, руб.</w:t>
            </w:r>
          </w:p>
        </w:tc>
        <w:tc>
          <w:tcPr>
            <w:tcW w:w="1815" w:type="dxa"/>
          </w:tcPr>
          <w:p w:rsidR="00097E4A" w:rsidRPr="00097E4A" w:rsidRDefault="00097E4A" w:rsidP="00D12C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7E4A">
              <w:rPr>
                <w:rFonts w:ascii="Times New Roman" w:hAnsi="Times New Roman" w:cs="Times New Roman"/>
              </w:rPr>
              <w:t>Остаточная стоимость, руб.</w:t>
            </w:r>
          </w:p>
        </w:tc>
        <w:tc>
          <w:tcPr>
            <w:tcW w:w="2475" w:type="dxa"/>
          </w:tcPr>
          <w:p w:rsidR="00097E4A" w:rsidRPr="00097E4A" w:rsidRDefault="00097E4A" w:rsidP="00D12C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7E4A">
              <w:rPr>
                <w:rFonts w:ascii="Times New Roman" w:hAnsi="Times New Roman" w:cs="Times New Roman"/>
              </w:rPr>
              <w:t>Срок полезного использования/срок фактического использования</w:t>
            </w:r>
          </w:p>
        </w:tc>
        <w:tc>
          <w:tcPr>
            <w:tcW w:w="1155" w:type="dxa"/>
          </w:tcPr>
          <w:p w:rsidR="00097E4A" w:rsidRPr="00097E4A" w:rsidRDefault="00097E4A" w:rsidP="00D12C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7E4A">
              <w:rPr>
                <w:rFonts w:ascii="Times New Roman" w:hAnsi="Times New Roman" w:cs="Times New Roman"/>
              </w:rPr>
              <w:t>Техническое состояние</w:t>
            </w:r>
          </w:p>
        </w:tc>
        <w:tc>
          <w:tcPr>
            <w:tcW w:w="1320" w:type="dxa"/>
          </w:tcPr>
          <w:p w:rsidR="00097E4A" w:rsidRPr="00097E4A" w:rsidRDefault="00097E4A" w:rsidP="00D12C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7E4A">
              <w:rPr>
                <w:rFonts w:ascii="Times New Roman" w:hAnsi="Times New Roman" w:cs="Times New Roman"/>
              </w:rPr>
              <w:t>Текущее использование</w:t>
            </w:r>
          </w:p>
        </w:tc>
        <w:tc>
          <w:tcPr>
            <w:tcW w:w="2145" w:type="dxa"/>
          </w:tcPr>
          <w:p w:rsidR="00097E4A" w:rsidRPr="00097E4A" w:rsidRDefault="00097E4A" w:rsidP="00D12C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7E4A">
              <w:rPr>
                <w:rFonts w:ascii="Times New Roman" w:hAnsi="Times New Roman" w:cs="Times New Roman"/>
              </w:rPr>
              <w:t>Предложения по использованию после списания</w:t>
            </w:r>
          </w:p>
        </w:tc>
      </w:tr>
      <w:tr w:rsidR="00097E4A" w:rsidRPr="00097E4A" w:rsidTr="00D12CF1">
        <w:tc>
          <w:tcPr>
            <w:tcW w:w="660" w:type="dxa"/>
          </w:tcPr>
          <w:p w:rsidR="00097E4A" w:rsidRPr="00097E4A" w:rsidRDefault="00097E4A" w:rsidP="00D12C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</w:tcPr>
          <w:p w:rsidR="00097E4A" w:rsidRPr="00097E4A" w:rsidRDefault="00097E4A" w:rsidP="00D12C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</w:tcPr>
          <w:p w:rsidR="00097E4A" w:rsidRPr="00097E4A" w:rsidRDefault="00097E4A" w:rsidP="00D12C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50" w:type="dxa"/>
          </w:tcPr>
          <w:p w:rsidR="00097E4A" w:rsidRPr="00097E4A" w:rsidRDefault="00097E4A" w:rsidP="00D12C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</w:tcPr>
          <w:p w:rsidR="00097E4A" w:rsidRPr="00097E4A" w:rsidRDefault="00097E4A" w:rsidP="00D12C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</w:tcPr>
          <w:p w:rsidR="00097E4A" w:rsidRPr="00097E4A" w:rsidRDefault="00097E4A" w:rsidP="00D12C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75" w:type="dxa"/>
          </w:tcPr>
          <w:p w:rsidR="00097E4A" w:rsidRPr="00097E4A" w:rsidRDefault="00097E4A" w:rsidP="00D12C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</w:tcPr>
          <w:p w:rsidR="00097E4A" w:rsidRPr="00097E4A" w:rsidRDefault="00097E4A" w:rsidP="00D12C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</w:tcPr>
          <w:p w:rsidR="00097E4A" w:rsidRPr="00097E4A" w:rsidRDefault="00097E4A" w:rsidP="00D12C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45" w:type="dxa"/>
          </w:tcPr>
          <w:p w:rsidR="00097E4A" w:rsidRPr="00097E4A" w:rsidRDefault="00097E4A" w:rsidP="00D12C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097E4A" w:rsidRPr="00097E4A" w:rsidTr="00D12CF1">
        <w:tc>
          <w:tcPr>
            <w:tcW w:w="660" w:type="dxa"/>
          </w:tcPr>
          <w:p w:rsidR="00097E4A" w:rsidRPr="00097E4A" w:rsidRDefault="00097E4A" w:rsidP="00D12C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</w:tcPr>
          <w:p w:rsidR="00097E4A" w:rsidRPr="00097E4A" w:rsidRDefault="00097E4A" w:rsidP="00D12C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</w:tcPr>
          <w:p w:rsidR="00097E4A" w:rsidRPr="00097E4A" w:rsidRDefault="00097E4A" w:rsidP="00D12C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50" w:type="dxa"/>
          </w:tcPr>
          <w:p w:rsidR="00097E4A" w:rsidRPr="00097E4A" w:rsidRDefault="00097E4A" w:rsidP="00D12C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</w:tcPr>
          <w:p w:rsidR="00097E4A" w:rsidRPr="00097E4A" w:rsidRDefault="00097E4A" w:rsidP="00D12C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</w:tcPr>
          <w:p w:rsidR="00097E4A" w:rsidRPr="00097E4A" w:rsidRDefault="00097E4A" w:rsidP="00D12C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75" w:type="dxa"/>
          </w:tcPr>
          <w:p w:rsidR="00097E4A" w:rsidRPr="00097E4A" w:rsidRDefault="00097E4A" w:rsidP="00D12C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</w:tcPr>
          <w:p w:rsidR="00097E4A" w:rsidRPr="00097E4A" w:rsidRDefault="00097E4A" w:rsidP="00D12C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</w:tcPr>
          <w:p w:rsidR="00097E4A" w:rsidRPr="00097E4A" w:rsidRDefault="00097E4A" w:rsidP="00D12C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45" w:type="dxa"/>
          </w:tcPr>
          <w:p w:rsidR="00097E4A" w:rsidRPr="00097E4A" w:rsidRDefault="00097E4A" w:rsidP="00D12C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097E4A" w:rsidRPr="00097E4A" w:rsidTr="00D12CF1">
        <w:tc>
          <w:tcPr>
            <w:tcW w:w="660" w:type="dxa"/>
          </w:tcPr>
          <w:p w:rsidR="00097E4A" w:rsidRPr="00097E4A" w:rsidRDefault="00097E4A" w:rsidP="00D12C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</w:tcPr>
          <w:p w:rsidR="00097E4A" w:rsidRPr="00097E4A" w:rsidRDefault="00097E4A" w:rsidP="00D12C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</w:tcPr>
          <w:p w:rsidR="00097E4A" w:rsidRPr="00097E4A" w:rsidRDefault="00097E4A" w:rsidP="00D12C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50" w:type="dxa"/>
          </w:tcPr>
          <w:p w:rsidR="00097E4A" w:rsidRPr="00097E4A" w:rsidRDefault="00097E4A" w:rsidP="00D12C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</w:tcPr>
          <w:p w:rsidR="00097E4A" w:rsidRPr="00097E4A" w:rsidRDefault="00097E4A" w:rsidP="00D12C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</w:tcPr>
          <w:p w:rsidR="00097E4A" w:rsidRPr="00097E4A" w:rsidRDefault="00097E4A" w:rsidP="00D12C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75" w:type="dxa"/>
          </w:tcPr>
          <w:p w:rsidR="00097E4A" w:rsidRPr="00097E4A" w:rsidRDefault="00097E4A" w:rsidP="00D12C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</w:tcPr>
          <w:p w:rsidR="00097E4A" w:rsidRPr="00097E4A" w:rsidRDefault="00097E4A" w:rsidP="00D12C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</w:tcPr>
          <w:p w:rsidR="00097E4A" w:rsidRPr="00097E4A" w:rsidRDefault="00097E4A" w:rsidP="00D12C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45" w:type="dxa"/>
          </w:tcPr>
          <w:p w:rsidR="00097E4A" w:rsidRPr="00097E4A" w:rsidRDefault="00097E4A" w:rsidP="00D12C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097E4A" w:rsidRDefault="00097E4A" w:rsidP="000F6873">
      <w:pPr>
        <w:pStyle w:val="ConsPlusNormal"/>
        <w:ind w:firstLine="540"/>
        <w:jc w:val="both"/>
      </w:pPr>
    </w:p>
    <w:p w:rsidR="00097E4A" w:rsidRDefault="00097E4A" w:rsidP="000F6873">
      <w:pPr>
        <w:pStyle w:val="ConsPlusNormal"/>
        <w:ind w:firstLine="540"/>
        <w:jc w:val="both"/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79"/>
        <w:gridCol w:w="3379"/>
        <w:gridCol w:w="3380"/>
      </w:tblGrid>
      <w:tr w:rsidR="00097E4A" w:rsidTr="00D12CF1">
        <w:tc>
          <w:tcPr>
            <w:tcW w:w="3379" w:type="dxa"/>
          </w:tcPr>
          <w:p w:rsidR="00097E4A" w:rsidRDefault="00097E4A" w:rsidP="00D12CF1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E4A" w:rsidRDefault="00097E4A" w:rsidP="00D12CF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040B">
              <w:rPr>
                <w:rFonts w:ascii="Times New Roman" w:hAnsi="Times New Roman" w:cs="Times New Roman"/>
                <w:sz w:val="28"/>
                <w:szCs w:val="28"/>
              </w:rPr>
              <w:t xml:space="preserve">(должность руководителя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организации</w:t>
            </w:r>
            <w:r w:rsidRPr="0024040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379" w:type="dxa"/>
          </w:tcPr>
          <w:p w:rsidR="00097E4A" w:rsidRDefault="00097E4A" w:rsidP="00D12CF1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E4A" w:rsidRDefault="00097E4A" w:rsidP="00D12CF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  <w:p w:rsidR="00097E4A" w:rsidRDefault="00097E4A" w:rsidP="00D12CF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МП</w:t>
            </w:r>
          </w:p>
        </w:tc>
        <w:tc>
          <w:tcPr>
            <w:tcW w:w="3380" w:type="dxa"/>
          </w:tcPr>
          <w:p w:rsidR="00097E4A" w:rsidRDefault="00097E4A" w:rsidP="00D12CF1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E4A" w:rsidRDefault="00097E4A" w:rsidP="00D12CF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(ФИО)</w:t>
            </w:r>
          </w:p>
        </w:tc>
      </w:tr>
      <w:tr w:rsidR="00097E4A" w:rsidTr="00D12CF1">
        <w:tc>
          <w:tcPr>
            <w:tcW w:w="3379" w:type="dxa"/>
          </w:tcPr>
          <w:p w:rsidR="00097E4A" w:rsidRDefault="00097E4A" w:rsidP="00D12CF1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E4A" w:rsidRDefault="00097E4A" w:rsidP="00D12CF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040B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3379" w:type="dxa"/>
          </w:tcPr>
          <w:p w:rsidR="00097E4A" w:rsidRDefault="00097E4A" w:rsidP="00D12CF1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E4A" w:rsidRDefault="00097E4A" w:rsidP="00D12CF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80" w:type="dxa"/>
          </w:tcPr>
          <w:p w:rsidR="00097E4A" w:rsidRDefault="00097E4A" w:rsidP="00D12CF1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E4A" w:rsidRDefault="00097E4A" w:rsidP="00D12CF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(ФИО)</w:t>
            </w:r>
          </w:p>
        </w:tc>
      </w:tr>
    </w:tbl>
    <w:p w:rsidR="00F95819" w:rsidRDefault="00F95819" w:rsidP="00097E4A">
      <w:pPr>
        <w:pStyle w:val="ConsPlusNonformat"/>
        <w:jc w:val="both"/>
      </w:pPr>
    </w:p>
    <w:sectPr w:rsidR="00F95819" w:rsidSect="00097E4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406F" w:rsidRPr="000F6873" w:rsidRDefault="0058406F" w:rsidP="000F6873">
      <w:pPr>
        <w:spacing w:after="0" w:line="240" w:lineRule="auto"/>
      </w:pPr>
      <w:r>
        <w:separator/>
      </w:r>
    </w:p>
  </w:endnote>
  <w:endnote w:type="continuationSeparator" w:id="0">
    <w:p w:rsidR="0058406F" w:rsidRPr="000F6873" w:rsidRDefault="0058406F" w:rsidP="000F68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406F" w:rsidRPr="000F6873" w:rsidRDefault="0058406F" w:rsidP="000F6873">
      <w:pPr>
        <w:spacing w:after="0" w:line="240" w:lineRule="auto"/>
      </w:pPr>
      <w:r>
        <w:separator/>
      </w:r>
    </w:p>
  </w:footnote>
  <w:footnote w:type="continuationSeparator" w:id="0">
    <w:p w:rsidR="0058406F" w:rsidRPr="000F6873" w:rsidRDefault="0058406F" w:rsidP="000F6873">
      <w:pPr>
        <w:spacing w:after="0" w:line="240" w:lineRule="auto"/>
      </w:pPr>
      <w:r>
        <w:continuationSeparator/>
      </w:r>
    </w:p>
  </w:footnote>
  <w:footnote w:id="1">
    <w:p w:rsidR="000F6873" w:rsidRPr="000F6873" w:rsidRDefault="000F6873">
      <w:pPr>
        <w:pStyle w:val="a3"/>
        <w:rPr>
          <w:rFonts w:ascii="Times New Roman" w:hAnsi="Times New Roman" w:cs="Times New Roman"/>
          <w:sz w:val="24"/>
          <w:szCs w:val="24"/>
        </w:rPr>
      </w:pPr>
      <w:r w:rsidRPr="000F6873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0F6873">
        <w:rPr>
          <w:rFonts w:ascii="Times New Roman" w:hAnsi="Times New Roman" w:cs="Times New Roman"/>
          <w:sz w:val="24"/>
          <w:szCs w:val="24"/>
        </w:rPr>
        <w:t xml:space="preserve"> Указывается наименование организации-правообладателя</w:t>
      </w:r>
    </w:p>
  </w:footnote>
  <w:footnote w:id="2">
    <w:p w:rsidR="000F6873" w:rsidRPr="000F6873" w:rsidRDefault="000F6873" w:rsidP="000F6873">
      <w:pPr>
        <w:pStyle w:val="a3"/>
        <w:rPr>
          <w:rFonts w:ascii="Times New Roman" w:hAnsi="Times New Roman" w:cs="Times New Roman"/>
          <w:sz w:val="24"/>
          <w:szCs w:val="24"/>
        </w:rPr>
      </w:pPr>
      <w:r w:rsidRPr="000F6873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0F6873">
        <w:rPr>
          <w:rFonts w:ascii="Times New Roman" w:hAnsi="Times New Roman" w:cs="Times New Roman"/>
          <w:sz w:val="24"/>
          <w:szCs w:val="24"/>
        </w:rPr>
        <w:t xml:space="preserve"> Указывается наименование организации-правообладателя</w:t>
      </w:r>
    </w:p>
  </w:footnote>
  <w:footnote w:id="3">
    <w:p w:rsidR="000F6873" w:rsidRPr="000F6873" w:rsidRDefault="000F6873">
      <w:pPr>
        <w:pStyle w:val="a3"/>
        <w:rPr>
          <w:rFonts w:ascii="Times New Roman" w:hAnsi="Times New Roman" w:cs="Times New Roman"/>
          <w:sz w:val="24"/>
          <w:szCs w:val="24"/>
        </w:rPr>
      </w:pPr>
      <w:r w:rsidRPr="000F6873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0F6873">
        <w:rPr>
          <w:rFonts w:ascii="Times New Roman" w:hAnsi="Times New Roman" w:cs="Times New Roman"/>
          <w:sz w:val="24"/>
          <w:szCs w:val="24"/>
        </w:rPr>
        <w:t xml:space="preserve"> Указывается вид права, на котором имущество закреплено за </w:t>
      </w:r>
      <w:r>
        <w:rPr>
          <w:rFonts w:ascii="Times New Roman" w:hAnsi="Times New Roman" w:cs="Times New Roman"/>
          <w:sz w:val="24"/>
          <w:szCs w:val="24"/>
        </w:rPr>
        <w:t>правообладателем</w:t>
      </w:r>
    </w:p>
  </w:footnote>
  <w:footnote w:id="4">
    <w:p w:rsidR="000F6873" w:rsidRPr="000F6873" w:rsidRDefault="000F6873" w:rsidP="000F6873">
      <w:pPr>
        <w:pStyle w:val="a3"/>
        <w:rPr>
          <w:rFonts w:ascii="Times New Roman" w:hAnsi="Times New Roman" w:cs="Times New Roman"/>
          <w:sz w:val="24"/>
          <w:szCs w:val="24"/>
        </w:rPr>
      </w:pPr>
      <w:r w:rsidRPr="000F6873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0F6873">
        <w:rPr>
          <w:rFonts w:ascii="Times New Roman" w:hAnsi="Times New Roman" w:cs="Times New Roman"/>
          <w:sz w:val="24"/>
          <w:szCs w:val="24"/>
        </w:rPr>
        <w:t xml:space="preserve"> Указывается наименование организации-правообладателя</w:t>
      </w:r>
    </w:p>
  </w:footnote>
  <w:footnote w:id="5">
    <w:p w:rsidR="000F6873" w:rsidRDefault="000F6873">
      <w:pPr>
        <w:pStyle w:val="a3"/>
      </w:pPr>
      <w:r>
        <w:rPr>
          <w:rStyle w:val="a5"/>
        </w:rPr>
        <w:footnoteRef/>
      </w:r>
      <w:r>
        <w:t xml:space="preserve"> </w:t>
      </w:r>
      <w:r w:rsidRPr="000F6873">
        <w:rPr>
          <w:rFonts w:ascii="Times New Roman" w:hAnsi="Times New Roman" w:cs="Times New Roman"/>
          <w:sz w:val="24"/>
          <w:szCs w:val="24"/>
        </w:rPr>
        <w:t>Указывается наименование организации-правообладателя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6873"/>
    <w:rsid w:val="00097E4A"/>
    <w:rsid w:val="000F6873"/>
    <w:rsid w:val="0058406F"/>
    <w:rsid w:val="00F958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E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68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F687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0F6873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F6873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0F6873"/>
    <w:rPr>
      <w:vertAlign w:val="superscript"/>
    </w:rPr>
  </w:style>
  <w:style w:type="table" w:styleId="a6">
    <w:name w:val="Table Grid"/>
    <w:basedOn w:val="a1"/>
    <w:uiPriority w:val="59"/>
    <w:rsid w:val="00097E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AC70C6-C27B-451B-8805-9EE35B36E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224</Words>
  <Characters>1280</Characters>
  <Application>Microsoft Office Word</Application>
  <DocSecurity>0</DocSecurity>
  <Lines>10</Lines>
  <Paragraphs>3</Paragraphs>
  <ScaleCrop>false</ScaleCrop>
  <Company/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ministr1</dc:creator>
  <cp:lastModifiedBy>ministr1</cp:lastModifiedBy>
  <cp:revision>2</cp:revision>
  <dcterms:created xsi:type="dcterms:W3CDTF">2018-09-23T15:15:00Z</dcterms:created>
  <dcterms:modified xsi:type="dcterms:W3CDTF">2018-09-23T15:22:00Z</dcterms:modified>
</cp:coreProperties>
</file>