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503" w:rsidRPr="00D95E5F" w:rsidRDefault="00FD6503" w:rsidP="00FD6503">
      <w:pPr>
        <w:pStyle w:val="ConsPlusNormal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95E5F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95E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FD6503" w:rsidRPr="00D95E5F" w:rsidRDefault="00FD6503" w:rsidP="00FD6503">
      <w:pPr>
        <w:pStyle w:val="ConsPlusNormal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FD6503" w:rsidRPr="00D95E5F" w:rsidRDefault="00FD6503" w:rsidP="00FD6503">
      <w:pPr>
        <w:pStyle w:val="ConsPlusNormal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D95E5F">
        <w:rPr>
          <w:rFonts w:ascii="Times New Roman" w:hAnsi="Times New Roman" w:cs="Times New Roman"/>
          <w:sz w:val="28"/>
          <w:szCs w:val="28"/>
        </w:rPr>
        <w:t>Утверждено</w:t>
      </w:r>
    </w:p>
    <w:p w:rsidR="00FD6503" w:rsidRPr="00D95E5F" w:rsidRDefault="00FD6503" w:rsidP="00FD6503">
      <w:pPr>
        <w:pStyle w:val="ConsPlusNormal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95E5F">
        <w:rPr>
          <w:rFonts w:ascii="Times New Roman" w:hAnsi="Times New Roman" w:cs="Times New Roman"/>
          <w:sz w:val="28"/>
          <w:szCs w:val="28"/>
        </w:rPr>
        <w:t xml:space="preserve">риказом </w:t>
      </w:r>
      <w:r>
        <w:rPr>
          <w:rFonts w:ascii="Times New Roman" w:hAnsi="Times New Roman" w:cs="Times New Roman"/>
          <w:sz w:val="28"/>
          <w:szCs w:val="28"/>
        </w:rPr>
        <w:t>Минимущества Дагестана</w:t>
      </w:r>
    </w:p>
    <w:p w:rsidR="00FD6503" w:rsidRPr="00D95E5F" w:rsidRDefault="00FD6503" w:rsidP="00FD6503">
      <w:pPr>
        <w:pStyle w:val="ConsPlusNormal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D95E5F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«___» сентября</w:t>
      </w:r>
      <w:r w:rsidRPr="00D95E5F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D95E5F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95E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FD6503" w:rsidRDefault="00FD6503" w:rsidP="001B65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D6503" w:rsidRPr="00FD6503" w:rsidRDefault="00FD6503" w:rsidP="00FD650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6503">
        <w:rPr>
          <w:rFonts w:ascii="Times New Roman" w:hAnsi="Times New Roman" w:cs="Times New Roman"/>
          <w:b/>
          <w:sz w:val="28"/>
          <w:szCs w:val="28"/>
        </w:rPr>
        <w:t>РЕГЛАМЕНТ</w:t>
      </w:r>
    </w:p>
    <w:p w:rsidR="00FD6503" w:rsidRPr="00FD6503" w:rsidRDefault="00FD6503" w:rsidP="00FD650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6503">
        <w:rPr>
          <w:rFonts w:ascii="Times New Roman" w:hAnsi="Times New Roman" w:cs="Times New Roman"/>
          <w:b/>
          <w:sz w:val="28"/>
          <w:szCs w:val="28"/>
        </w:rPr>
        <w:t>рассмотрения вопросов о списании имущества, находящегося в государственной собственности Республики Дагестан</w:t>
      </w:r>
    </w:p>
    <w:p w:rsidR="00FD6503" w:rsidRPr="00FD6503" w:rsidRDefault="00FD6503" w:rsidP="001B65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D6503" w:rsidRPr="00FD6503" w:rsidRDefault="00FD6503" w:rsidP="00FD65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13"/>
      <w:bookmarkEnd w:id="0"/>
      <w:r w:rsidRPr="00FD6503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FD6503">
        <w:rPr>
          <w:rFonts w:ascii="Times New Roman" w:hAnsi="Times New Roman" w:cs="Times New Roman"/>
          <w:sz w:val="28"/>
          <w:szCs w:val="28"/>
        </w:rPr>
        <w:t xml:space="preserve">Настоящий Регламент определяет порядок организации работы </w:t>
      </w:r>
      <w:r>
        <w:rPr>
          <w:rFonts w:ascii="Times New Roman" w:hAnsi="Times New Roman" w:cs="Times New Roman"/>
          <w:sz w:val="28"/>
          <w:szCs w:val="28"/>
        </w:rPr>
        <w:t xml:space="preserve">в Министерстве по земельным и имущественным отношениям Республики Дагестан </w:t>
      </w:r>
      <w:r w:rsidRPr="00FD6503">
        <w:rPr>
          <w:rFonts w:ascii="Times New Roman" w:hAnsi="Times New Roman" w:cs="Times New Roman"/>
          <w:sz w:val="28"/>
          <w:szCs w:val="28"/>
        </w:rPr>
        <w:t xml:space="preserve">по рассмотрению вопросов о </w:t>
      </w:r>
      <w:r>
        <w:rPr>
          <w:rFonts w:ascii="Times New Roman" w:hAnsi="Times New Roman" w:cs="Times New Roman"/>
          <w:sz w:val="28"/>
          <w:szCs w:val="28"/>
        </w:rPr>
        <w:t xml:space="preserve">согласовании </w:t>
      </w:r>
      <w:r w:rsidRPr="00FD6503">
        <w:rPr>
          <w:rFonts w:ascii="Times New Roman" w:hAnsi="Times New Roman" w:cs="Times New Roman"/>
          <w:sz w:val="28"/>
          <w:szCs w:val="28"/>
        </w:rPr>
        <w:t>списани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D6503">
        <w:rPr>
          <w:rFonts w:ascii="Times New Roman" w:hAnsi="Times New Roman" w:cs="Times New Roman"/>
          <w:sz w:val="28"/>
          <w:szCs w:val="28"/>
        </w:rPr>
        <w:t xml:space="preserve"> имущества</w:t>
      </w:r>
      <w:r>
        <w:rPr>
          <w:rFonts w:ascii="Times New Roman" w:hAnsi="Times New Roman" w:cs="Times New Roman"/>
          <w:sz w:val="28"/>
          <w:szCs w:val="28"/>
        </w:rPr>
        <w:t>, находящегося в государственной собственности Республики Дагестан,</w:t>
      </w:r>
      <w:r w:rsidRPr="00FD65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Положением о порядке списания имущества, находящегося в государственной собственности Республики Дагестан, утвержденным постановлением Правительства Республики Дагестан от 20 июля 2018 г. № 99 </w:t>
      </w:r>
      <w:r w:rsidRPr="00FD6503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соответственно – Регламент,</w:t>
      </w:r>
      <w:r w:rsidRPr="00FD6503">
        <w:rPr>
          <w:rFonts w:ascii="Times New Roman" w:hAnsi="Times New Roman" w:cs="Times New Roman"/>
          <w:sz w:val="28"/>
          <w:szCs w:val="28"/>
        </w:rPr>
        <w:t xml:space="preserve"> Министерство</w:t>
      </w:r>
      <w:r>
        <w:rPr>
          <w:rFonts w:ascii="Times New Roman" w:hAnsi="Times New Roman" w:cs="Times New Roman"/>
          <w:sz w:val="28"/>
          <w:szCs w:val="28"/>
        </w:rPr>
        <w:t>, имущество, списание</w:t>
      </w:r>
      <w:r w:rsidRPr="00FD6503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A339EB" w:rsidRDefault="00FD6503" w:rsidP="00FD65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503">
        <w:rPr>
          <w:rFonts w:ascii="Times New Roman" w:hAnsi="Times New Roman" w:cs="Times New Roman"/>
          <w:sz w:val="28"/>
          <w:szCs w:val="28"/>
        </w:rPr>
        <w:t>2. Настоящий Регламент подготовлен в целях обеспечения выполнения требований</w:t>
      </w:r>
      <w:r w:rsidR="00A339EB" w:rsidRPr="00A339EB">
        <w:rPr>
          <w:rFonts w:ascii="Times New Roman" w:hAnsi="Times New Roman" w:cs="Times New Roman"/>
          <w:sz w:val="28"/>
          <w:szCs w:val="28"/>
        </w:rPr>
        <w:t xml:space="preserve"> </w:t>
      </w:r>
      <w:r w:rsidR="00A339EB">
        <w:rPr>
          <w:rFonts w:ascii="Times New Roman" w:hAnsi="Times New Roman" w:cs="Times New Roman"/>
          <w:sz w:val="28"/>
          <w:szCs w:val="28"/>
        </w:rPr>
        <w:t>Положения о порядке списания имущества, находящегося в государственной собственности Республики Дагестан, утвержденным постановлением Правительства Республики Дагестан от 20 июля 2018 г. № 99 (далее – Положение о порядке списания).</w:t>
      </w:r>
    </w:p>
    <w:p w:rsidR="00FD6503" w:rsidRPr="00FD6503" w:rsidRDefault="00FD6503" w:rsidP="00FD65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503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FD6503">
        <w:rPr>
          <w:rFonts w:ascii="Times New Roman" w:hAnsi="Times New Roman" w:cs="Times New Roman"/>
          <w:sz w:val="28"/>
          <w:szCs w:val="28"/>
        </w:rPr>
        <w:t xml:space="preserve">Для рассмотрения вопроса о возможности согласования решения о списании имущества </w:t>
      </w:r>
      <w:r w:rsidR="00A339EB">
        <w:rPr>
          <w:rFonts w:ascii="Times New Roman" w:hAnsi="Times New Roman" w:cs="Times New Roman"/>
          <w:sz w:val="28"/>
          <w:szCs w:val="28"/>
        </w:rPr>
        <w:t>правообладатели</w:t>
      </w:r>
      <w:r w:rsidRPr="00FD6503">
        <w:rPr>
          <w:rFonts w:ascii="Times New Roman" w:hAnsi="Times New Roman" w:cs="Times New Roman"/>
          <w:sz w:val="28"/>
          <w:szCs w:val="28"/>
        </w:rPr>
        <w:t xml:space="preserve"> представля</w:t>
      </w:r>
      <w:r w:rsidR="00A339EB">
        <w:rPr>
          <w:rFonts w:ascii="Times New Roman" w:hAnsi="Times New Roman" w:cs="Times New Roman"/>
          <w:sz w:val="28"/>
          <w:szCs w:val="28"/>
        </w:rPr>
        <w:t>ю</w:t>
      </w:r>
      <w:r w:rsidRPr="00FD6503">
        <w:rPr>
          <w:rFonts w:ascii="Times New Roman" w:hAnsi="Times New Roman" w:cs="Times New Roman"/>
          <w:sz w:val="28"/>
          <w:szCs w:val="28"/>
        </w:rPr>
        <w:t>т в Министерство документы на электронном</w:t>
      </w:r>
      <w:r w:rsidR="00A339EB">
        <w:rPr>
          <w:rStyle w:val="a9"/>
          <w:rFonts w:ascii="Times New Roman" w:hAnsi="Times New Roman" w:cs="Times New Roman"/>
          <w:sz w:val="28"/>
          <w:szCs w:val="28"/>
        </w:rPr>
        <w:footnoteReference w:id="1"/>
      </w:r>
      <w:r w:rsidRPr="00FD6503">
        <w:rPr>
          <w:rFonts w:ascii="Times New Roman" w:hAnsi="Times New Roman" w:cs="Times New Roman"/>
          <w:sz w:val="28"/>
          <w:szCs w:val="28"/>
        </w:rPr>
        <w:t xml:space="preserve"> </w:t>
      </w:r>
      <w:r w:rsidR="00A339EB">
        <w:rPr>
          <w:rFonts w:ascii="Times New Roman" w:hAnsi="Times New Roman" w:cs="Times New Roman"/>
          <w:sz w:val="28"/>
          <w:szCs w:val="28"/>
        </w:rPr>
        <w:t>и бумажном носителях, перечни которых утверждены приложениями № 1 - № 3 к Положению о порядке списания.</w:t>
      </w:r>
      <w:proofErr w:type="gramEnd"/>
    </w:p>
    <w:p w:rsidR="00FD6503" w:rsidRDefault="00A339EB" w:rsidP="00FD65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 представляются с </w:t>
      </w:r>
      <w:r w:rsidR="00FD6503" w:rsidRPr="00FD6503">
        <w:rPr>
          <w:rFonts w:ascii="Times New Roman" w:hAnsi="Times New Roman" w:cs="Times New Roman"/>
          <w:sz w:val="28"/>
          <w:szCs w:val="28"/>
        </w:rPr>
        <w:t>сопроводительн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FD6503" w:rsidRPr="00FD6503">
        <w:rPr>
          <w:rFonts w:ascii="Times New Roman" w:hAnsi="Times New Roman" w:cs="Times New Roman"/>
          <w:sz w:val="28"/>
          <w:szCs w:val="28"/>
        </w:rPr>
        <w:t xml:space="preserve"> письмо</w:t>
      </w:r>
      <w:r>
        <w:rPr>
          <w:rFonts w:ascii="Times New Roman" w:hAnsi="Times New Roman" w:cs="Times New Roman"/>
          <w:sz w:val="28"/>
          <w:szCs w:val="28"/>
        </w:rPr>
        <w:t xml:space="preserve">м (по форме согласно приложению № 1 </w:t>
      </w:r>
      <w:r w:rsidR="00FD6503" w:rsidRPr="00FD6503">
        <w:rPr>
          <w:rFonts w:ascii="Times New Roman" w:hAnsi="Times New Roman" w:cs="Times New Roman"/>
          <w:sz w:val="28"/>
          <w:szCs w:val="28"/>
        </w:rPr>
        <w:t>к настоящему Регламенту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A339EB" w:rsidRPr="00FD6503" w:rsidRDefault="00A339EB" w:rsidP="00A339E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D6503">
        <w:rPr>
          <w:rFonts w:ascii="Times New Roman" w:hAnsi="Times New Roman" w:cs="Times New Roman"/>
          <w:sz w:val="28"/>
          <w:szCs w:val="28"/>
        </w:rPr>
        <w:t>еречень объектов имущества, решение о списании которых подлежит согласованию,</w:t>
      </w:r>
      <w:r>
        <w:rPr>
          <w:rFonts w:ascii="Times New Roman" w:hAnsi="Times New Roman" w:cs="Times New Roman"/>
          <w:sz w:val="28"/>
          <w:szCs w:val="28"/>
        </w:rPr>
        <w:t xml:space="preserve"> представляется</w:t>
      </w:r>
      <w:r w:rsidRPr="00FD6503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форме </w:t>
      </w:r>
      <w:r w:rsidRPr="00FD6503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D65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D6503">
        <w:rPr>
          <w:rFonts w:ascii="Times New Roman" w:hAnsi="Times New Roman" w:cs="Times New Roman"/>
          <w:sz w:val="28"/>
          <w:szCs w:val="28"/>
        </w:rPr>
        <w:t xml:space="preserve"> к настоящему Рег</w:t>
      </w:r>
      <w:r>
        <w:rPr>
          <w:rFonts w:ascii="Times New Roman" w:hAnsi="Times New Roman" w:cs="Times New Roman"/>
          <w:sz w:val="28"/>
          <w:szCs w:val="28"/>
        </w:rPr>
        <w:t>ламенту (в 2-х экз.).</w:t>
      </w:r>
    </w:p>
    <w:p w:rsidR="00FD6503" w:rsidRDefault="00FD6503" w:rsidP="00FD65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503">
        <w:rPr>
          <w:rFonts w:ascii="Times New Roman" w:hAnsi="Times New Roman" w:cs="Times New Roman"/>
          <w:sz w:val="28"/>
          <w:szCs w:val="28"/>
        </w:rPr>
        <w:lastRenderedPageBreak/>
        <w:t>Представляемые документы подписываются руководителем (лицом, исполняющим его обязанности) и главным бухгалтером организации (за исключением оформляемого комиссией организации акта о списании имущества) и представляются в прошитом, пронумерованном и скрепленном печатью виде.</w:t>
      </w:r>
    </w:p>
    <w:p w:rsidR="001B65D6" w:rsidRDefault="001B65D6" w:rsidP="001B65D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 представляются в папке типа «дело» или «корона»                                (в зависимости от объема документов), на переднем форзаце которой указывается полное наименование правообладателя и сведения о содержащихся документах («списание имущества»).</w:t>
      </w:r>
    </w:p>
    <w:p w:rsidR="00FD6503" w:rsidRPr="00FD6503" w:rsidRDefault="00FD6503" w:rsidP="00FD65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503">
        <w:rPr>
          <w:rFonts w:ascii="Times New Roman" w:hAnsi="Times New Roman" w:cs="Times New Roman"/>
          <w:sz w:val="28"/>
          <w:szCs w:val="28"/>
        </w:rPr>
        <w:t>За представление неполной или недостоверной информации руководитель организации несет личную ответственность.</w:t>
      </w:r>
    </w:p>
    <w:p w:rsidR="00FD6503" w:rsidRPr="00FD6503" w:rsidRDefault="00FD6503" w:rsidP="00FD65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503">
        <w:rPr>
          <w:rFonts w:ascii="Times New Roman" w:hAnsi="Times New Roman" w:cs="Times New Roman"/>
          <w:sz w:val="28"/>
          <w:szCs w:val="28"/>
        </w:rPr>
        <w:t>Министерство обеспечивает рассмотрение представленных организацией документов в течение 30 дней со дня их получения.</w:t>
      </w:r>
    </w:p>
    <w:p w:rsidR="00FD6503" w:rsidRPr="00FD6503" w:rsidRDefault="00FD6503" w:rsidP="00FD65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503">
        <w:rPr>
          <w:rFonts w:ascii="Times New Roman" w:hAnsi="Times New Roman" w:cs="Times New Roman"/>
          <w:sz w:val="28"/>
          <w:szCs w:val="28"/>
        </w:rPr>
        <w:t>4. Министерство на основании представленных документов:</w:t>
      </w:r>
    </w:p>
    <w:p w:rsidR="00FD6503" w:rsidRPr="00FD6503" w:rsidRDefault="00FD6503" w:rsidP="00FD65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503">
        <w:rPr>
          <w:rFonts w:ascii="Times New Roman" w:hAnsi="Times New Roman" w:cs="Times New Roman"/>
          <w:sz w:val="28"/>
          <w:szCs w:val="28"/>
        </w:rPr>
        <w:t>проверяет полноту (комплектность) документов, представленных организацией, их соответствие требованиям законодательства и настоящего Регламента, и уведомляет организацию в течение 10 рабочих дней о выявленных недостатках или о необходимости представить дополнительные документы и принимает доработанный вариант документов к повторному рассмотрению;</w:t>
      </w:r>
    </w:p>
    <w:p w:rsidR="00FD6503" w:rsidRPr="00FD6503" w:rsidRDefault="00FD6503" w:rsidP="00FD65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503">
        <w:rPr>
          <w:rFonts w:ascii="Times New Roman" w:hAnsi="Times New Roman" w:cs="Times New Roman"/>
          <w:sz w:val="28"/>
          <w:szCs w:val="28"/>
        </w:rPr>
        <w:t>рассматривает и принимает решение о согласовании либо отказе в согласовании списания имущества.</w:t>
      </w:r>
    </w:p>
    <w:p w:rsidR="00A339EB" w:rsidRDefault="00FD6503" w:rsidP="00FD65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503">
        <w:rPr>
          <w:rFonts w:ascii="Times New Roman" w:hAnsi="Times New Roman" w:cs="Times New Roman"/>
          <w:sz w:val="28"/>
          <w:szCs w:val="28"/>
        </w:rPr>
        <w:t>5. По результатам рассмотрения представленных организацией документов Министерство вправе принять решение об отказе в согласовании списания в случа</w:t>
      </w:r>
      <w:r w:rsidR="00A339EB">
        <w:rPr>
          <w:rFonts w:ascii="Times New Roman" w:hAnsi="Times New Roman" w:cs="Times New Roman"/>
          <w:sz w:val="28"/>
          <w:szCs w:val="28"/>
        </w:rPr>
        <w:t>ях, указанных в пункте 12 Положения о порядке списания.</w:t>
      </w:r>
    </w:p>
    <w:p w:rsidR="00FD6503" w:rsidRPr="00FD6503" w:rsidRDefault="00FD6503" w:rsidP="00FD65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503">
        <w:rPr>
          <w:rFonts w:ascii="Times New Roman" w:hAnsi="Times New Roman" w:cs="Times New Roman"/>
          <w:sz w:val="28"/>
          <w:szCs w:val="28"/>
        </w:rPr>
        <w:t>6. Решение Министерства о согласовании списания в отношении имущества действительно в течение шести месяцев со дня его принятия.</w:t>
      </w:r>
    </w:p>
    <w:p w:rsidR="00FD6503" w:rsidRPr="00FD6503" w:rsidRDefault="00FD6503" w:rsidP="00FD65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503">
        <w:rPr>
          <w:rFonts w:ascii="Times New Roman" w:hAnsi="Times New Roman" w:cs="Times New Roman"/>
          <w:sz w:val="28"/>
          <w:szCs w:val="28"/>
        </w:rPr>
        <w:t xml:space="preserve">7. В случае принятия Министерством решения о согласовании списания имущества руководитель </w:t>
      </w:r>
      <w:r w:rsidR="00A339EB">
        <w:rPr>
          <w:rFonts w:ascii="Times New Roman" w:hAnsi="Times New Roman" w:cs="Times New Roman"/>
          <w:sz w:val="28"/>
          <w:szCs w:val="28"/>
        </w:rPr>
        <w:t>правообладателя</w:t>
      </w:r>
      <w:r w:rsidRPr="00FD6503">
        <w:rPr>
          <w:rFonts w:ascii="Times New Roman" w:hAnsi="Times New Roman" w:cs="Times New Roman"/>
          <w:sz w:val="28"/>
          <w:szCs w:val="28"/>
        </w:rPr>
        <w:t xml:space="preserve"> в течение 10 дней с момента принятия соответствующего решения направляет в Министерство утвержденный акт о списании имущества, а также документы, подтверждающие утилизацию списанного имущества.</w:t>
      </w:r>
    </w:p>
    <w:p w:rsidR="00F95819" w:rsidRPr="00FD6503" w:rsidRDefault="00F95819" w:rsidP="00FD650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F95819" w:rsidRPr="00FD6503" w:rsidSect="001B65D6">
      <w:headerReference w:type="default" r:id="rId7"/>
      <w:pgSz w:w="11906" w:h="16838"/>
      <w:pgMar w:top="1134" w:right="850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CE7" w:rsidRDefault="00F57CE7" w:rsidP="00FD6503">
      <w:pPr>
        <w:spacing w:after="0" w:line="240" w:lineRule="auto"/>
      </w:pPr>
      <w:r>
        <w:separator/>
      </w:r>
    </w:p>
  </w:endnote>
  <w:endnote w:type="continuationSeparator" w:id="0">
    <w:p w:rsidR="00F57CE7" w:rsidRDefault="00F57CE7" w:rsidP="00FD6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CE7" w:rsidRDefault="00F57CE7" w:rsidP="00FD6503">
      <w:pPr>
        <w:spacing w:after="0" w:line="240" w:lineRule="auto"/>
      </w:pPr>
      <w:r>
        <w:separator/>
      </w:r>
    </w:p>
  </w:footnote>
  <w:footnote w:type="continuationSeparator" w:id="0">
    <w:p w:rsidR="00F57CE7" w:rsidRDefault="00F57CE7" w:rsidP="00FD6503">
      <w:pPr>
        <w:spacing w:after="0" w:line="240" w:lineRule="auto"/>
      </w:pPr>
      <w:r>
        <w:continuationSeparator/>
      </w:r>
    </w:p>
  </w:footnote>
  <w:footnote w:id="1">
    <w:p w:rsidR="00A339EB" w:rsidRPr="001B65D6" w:rsidRDefault="00A339EB" w:rsidP="00A339E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B65D6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1B65D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B65D6">
        <w:rPr>
          <w:rFonts w:ascii="Times New Roman" w:hAnsi="Times New Roman" w:cs="Times New Roman"/>
          <w:sz w:val="24"/>
          <w:szCs w:val="24"/>
        </w:rPr>
        <w:t>В электронном виде документы представляются на отдельном носителе (</w:t>
      </w:r>
      <w:proofErr w:type="spellStart"/>
      <w:r w:rsidRPr="001B65D6">
        <w:rPr>
          <w:rFonts w:ascii="Times New Roman" w:hAnsi="Times New Roman" w:cs="Times New Roman"/>
          <w:sz w:val="24"/>
          <w:szCs w:val="24"/>
        </w:rPr>
        <w:t>флэш-карта</w:t>
      </w:r>
      <w:proofErr w:type="spellEnd"/>
      <w:r w:rsidRPr="001B65D6">
        <w:rPr>
          <w:rFonts w:ascii="Times New Roman" w:hAnsi="Times New Roman" w:cs="Times New Roman"/>
          <w:sz w:val="24"/>
          <w:szCs w:val="24"/>
        </w:rPr>
        <w:t xml:space="preserve">, др.) в формате </w:t>
      </w:r>
      <w:proofErr w:type="spellStart"/>
      <w:r w:rsidRPr="001B65D6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1B65D6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1B65D6">
        <w:rPr>
          <w:rFonts w:ascii="Times New Roman" w:hAnsi="Times New Roman" w:cs="Times New Roman"/>
          <w:sz w:val="24"/>
          <w:szCs w:val="24"/>
        </w:rPr>
        <w:t>Excel</w:t>
      </w:r>
      <w:proofErr w:type="spellEnd"/>
      <w:r w:rsidR="001B65D6" w:rsidRPr="001B65D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1B65D6" w:rsidRPr="001B65D6">
        <w:rPr>
          <w:rFonts w:ascii="Times New Roman" w:hAnsi="Times New Roman" w:cs="Times New Roman"/>
          <w:sz w:val="24"/>
          <w:szCs w:val="24"/>
        </w:rPr>
        <w:t>сканобразы</w:t>
      </w:r>
      <w:proofErr w:type="spellEnd"/>
      <w:r w:rsidR="001B65D6" w:rsidRPr="001B65D6">
        <w:rPr>
          <w:rFonts w:ascii="Times New Roman" w:hAnsi="Times New Roman" w:cs="Times New Roman"/>
          <w:sz w:val="24"/>
          <w:szCs w:val="24"/>
        </w:rPr>
        <w:t xml:space="preserve"> в формате </w:t>
      </w:r>
      <w:r w:rsidR="001B65D6" w:rsidRPr="001B65D6"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="001B65D6" w:rsidRPr="001B65D6">
        <w:rPr>
          <w:rFonts w:ascii="Times New Roman" w:hAnsi="Times New Roman" w:cs="Times New Roman"/>
          <w:sz w:val="24"/>
          <w:szCs w:val="24"/>
        </w:rPr>
        <w:t xml:space="preserve"> (</w:t>
      </w:r>
      <w:r w:rsidR="001B65D6">
        <w:rPr>
          <w:rFonts w:ascii="Times New Roman" w:hAnsi="Times New Roman" w:cs="Times New Roman"/>
          <w:sz w:val="24"/>
          <w:szCs w:val="24"/>
        </w:rPr>
        <w:t>файлам присваивается наименование документов)</w:t>
      </w:r>
      <w:proofErr w:type="gramEnd"/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602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D6503" w:rsidRPr="00FD6503" w:rsidRDefault="00792CBB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D650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FD6503" w:rsidRPr="00FD6503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FD650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B65D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D650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D6503" w:rsidRDefault="00FD650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6503"/>
    <w:rsid w:val="001B65D6"/>
    <w:rsid w:val="00764641"/>
    <w:rsid w:val="00792CBB"/>
    <w:rsid w:val="00A339EB"/>
    <w:rsid w:val="00DD1812"/>
    <w:rsid w:val="00F57CE7"/>
    <w:rsid w:val="00F95819"/>
    <w:rsid w:val="00FD6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5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65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D65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D65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6503"/>
  </w:style>
  <w:style w:type="paragraph" w:styleId="a5">
    <w:name w:val="footer"/>
    <w:basedOn w:val="a"/>
    <w:link w:val="a6"/>
    <w:uiPriority w:val="99"/>
    <w:semiHidden/>
    <w:unhideWhenUsed/>
    <w:rsid w:val="00FD65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D6503"/>
  </w:style>
  <w:style w:type="paragraph" w:styleId="a7">
    <w:name w:val="footnote text"/>
    <w:basedOn w:val="a"/>
    <w:link w:val="a8"/>
    <w:uiPriority w:val="99"/>
    <w:semiHidden/>
    <w:unhideWhenUsed/>
    <w:rsid w:val="00A339EB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A339EB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A339EB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764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46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0D48DE-EFC1-4596-8349-1452C8088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522</Words>
  <Characters>2979</Characters>
  <Application>Microsoft Office Word</Application>
  <DocSecurity>0</DocSecurity>
  <Lines>24</Lines>
  <Paragraphs>6</Paragraphs>
  <ScaleCrop>false</ScaleCrop>
  <Company/>
  <LinksUpToDate>false</LinksUpToDate>
  <CharactersWithSpaces>3495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cp:lastModifiedBy>ministr1</cp:lastModifiedBy>
  <cp:revision>4</cp:revision>
  <cp:lastPrinted>2018-09-23T14:54:00Z</cp:lastPrinted>
  <dcterms:created xsi:type="dcterms:W3CDTF">2018-09-23T14:39:00Z</dcterms:created>
  <dcterms:modified xsi:type="dcterms:W3CDTF">2018-09-23T15:33:00Z</dcterms:modified>
</cp:coreProperties>
</file>