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48" w:rsidRDefault="00EC7A75" w:rsidP="00EC7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EC7A75" w:rsidRDefault="00EC7A75" w:rsidP="00EC7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EC7A75" w:rsidTr="00EC7A75">
        <w:tc>
          <w:tcPr>
            <w:tcW w:w="5069" w:type="dxa"/>
          </w:tcPr>
          <w:p w:rsidR="00EC7A75" w:rsidRDefault="00EC7A75" w:rsidP="00EC7A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 2018 г.</w:t>
            </w:r>
          </w:p>
        </w:tc>
        <w:tc>
          <w:tcPr>
            <w:tcW w:w="5069" w:type="dxa"/>
          </w:tcPr>
          <w:p w:rsidR="00EC7A75" w:rsidRDefault="00EC7A75" w:rsidP="00EC7A7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</w:p>
        </w:tc>
      </w:tr>
    </w:tbl>
    <w:p w:rsid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3AF" w:rsidRPr="0091270E" w:rsidRDefault="0091270E" w:rsidP="004E1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70E">
        <w:rPr>
          <w:rFonts w:ascii="Times New Roman" w:hAnsi="Times New Roman" w:cs="Times New Roman"/>
          <w:b/>
          <w:sz w:val="28"/>
          <w:szCs w:val="28"/>
        </w:rPr>
        <w:t>О</w:t>
      </w:r>
      <w:r w:rsidR="00EC7A75" w:rsidRPr="0091270E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Pr="0091270E">
        <w:rPr>
          <w:rFonts w:ascii="Times New Roman" w:hAnsi="Times New Roman" w:cs="Times New Roman"/>
          <w:b/>
          <w:sz w:val="28"/>
          <w:szCs w:val="28"/>
        </w:rPr>
        <w:t xml:space="preserve">примерных </w:t>
      </w:r>
      <w:r w:rsidR="00370106" w:rsidRPr="0091270E">
        <w:rPr>
          <w:rFonts w:ascii="Times New Roman" w:hAnsi="Times New Roman" w:cs="Times New Roman"/>
          <w:b/>
          <w:sz w:val="28"/>
          <w:szCs w:val="28"/>
        </w:rPr>
        <w:t>форм документов</w:t>
      </w:r>
      <w:r w:rsidR="00654805">
        <w:rPr>
          <w:rFonts w:ascii="Times New Roman" w:hAnsi="Times New Roman" w:cs="Times New Roman"/>
          <w:b/>
          <w:sz w:val="28"/>
          <w:szCs w:val="28"/>
        </w:rPr>
        <w:t>,</w:t>
      </w:r>
      <w:r w:rsidR="00581741" w:rsidRPr="00912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70E">
        <w:rPr>
          <w:rFonts w:ascii="Times New Roman" w:hAnsi="Times New Roman" w:cs="Times New Roman"/>
          <w:b/>
          <w:sz w:val="28"/>
          <w:szCs w:val="28"/>
        </w:rPr>
        <w:t>необходимых для представления в Правительственную комиссию Республики Дагестан по вопросам эффективности деятельности государственных унитарных предприятий Республики Дагестан</w:t>
      </w:r>
    </w:p>
    <w:p w:rsidR="00EC7A75" w:rsidRPr="00EC7A75" w:rsidRDefault="00EC7A75" w:rsidP="00EC7A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A75" w:rsidRDefault="00EC7A75" w:rsidP="004E13A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E13A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Республики Дагестан от 20 июля 2018 г. № </w:t>
      </w:r>
      <w:r w:rsidR="004E13AF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13AF">
        <w:rPr>
          <w:rFonts w:ascii="Times New Roman" w:hAnsi="Times New Roman" w:cs="Times New Roman"/>
          <w:sz w:val="28"/>
          <w:szCs w:val="28"/>
        </w:rPr>
        <w:t>О мерах по повышению эффективности деятельности государственных унитарных предприятий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» (интернет-портал правовой информации </w:t>
      </w:r>
      <w:r w:rsidR="00010E2D">
        <w:rPr>
          <w:rFonts w:ascii="Times New Roman" w:hAnsi="Times New Roman" w:cs="Times New Roman"/>
          <w:sz w:val="28"/>
          <w:szCs w:val="28"/>
        </w:rPr>
        <w:t>(www.pravo.e-dag.ru)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315C">
        <w:rPr>
          <w:rFonts w:ascii="Times New Roman" w:hAnsi="Times New Roman" w:cs="Times New Roman"/>
          <w:sz w:val="28"/>
          <w:szCs w:val="28"/>
        </w:rPr>
        <w:t xml:space="preserve">2018, </w:t>
      </w:r>
      <w:r>
        <w:rPr>
          <w:rFonts w:ascii="Times New Roman" w:hAnsi="Times New Roman" w:cs="Times New Roman"/>
          <w:sz w:val="28"/>
          <w:szCs w:val="28"/>
        </w:rPr>
        <w:t xml:space="preserve">25 июля,                               № </w:t>
      </w:r>
      <w:r w:rsidR="004E13AF">
        <w:rPr>
          <w:rFonts w:ascii="Times New Roman" w:hAnsi="Times New Roman" w:cs="Times New Roman"/>
          <w:sz w:val="28"/>
          <w:szCs w:val="28"/>
        </w:rPr>
        <w:t>0500201807250002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91270E" w:rsidRDefault="0091270E" w:rsidP="00981D5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EC7A75" w:rsidRPr="00581741">
        <w:rPr>
          <w:rFonts w:ascii="Times New Roman" w:hAnsi="Times New Roman" w:cs="Times New Roman"/>
          <w:sz w:val="28"/>
          <w:szCs w:val="28"/>
        </w:rPr>
        <w:t>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D54">
        <w:rPr>
          <w:rFonts w:ascii="Times New Roman" w:hAnsi="Times New Roman" w:cs="Times New Roman"/>
          <w:sz w:val="28"/>
          <w:szCs w:val="28"/>
        </w:rPr>
        <w:t>примерн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981D54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ы документов, необходимых для представления в Правительственную комиссию Республики Дагестан по вопросам эффективности деятельности государственных унитарных предприятий Республики Дагестан для рассмотрения вопросов, указанных в пунктах 1 и 3 постановления Правительства Республики Дагестан от 20 июля 2018 г. № 100                  «О мерах по повышению эффективности деятельности государственных унитарных предприятий Республики Дагестан» (интернет-портал правовой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www.pravo.e-dag.ru</w:t>
      </w:r>
      <w:proofErr w:type="spellEnd"/>
      <w:r>
        <w:rPr>
          <w:rFonts w:ascii="Times New Roman" w:hAnsi="Times New Roman" w:cs="Times New Roman"/>
          <w:sz w:val="28"/>
          <w:szCs w:val="28"/>
        </w:rPr>
        <w:t>), 2018, 25 июля, № 0500201807250002), согласно приложениям № 1 - № 36 к настоящему приказу.</w:t>
      </w:r>
    </w:p>
    <w:p w:rsidR="00EC7A75" w:rsidRDefault="00EC7A75" w:rsidP="00EC7A7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5"/>
      </w:tblGrid>
      <w:tr w:rsidR="00EC7A75" w:rsidTr="002C399C">
        <w:tc>
          <w:tcPr>
            <w:tcW w:w="5353" w:type="dxa"/>
          </w:tcPr>
          <w:p w:rsidR="00EC7A75" w:rsidRDefault="00EC7A75" w:rsidP="002C399C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заместителя Председателя Правительства Республики Дагестан - министра</w:t>
            </w:r>
          </w:p>
        </w:tc>
        <w:tc>
          <w:tcPr>
            <w:tcW w:w="4785" w:type="dxa"/>
          </w:tcPr>
          <w:p w:rsidR="00EC7A75" w:rsidRDefault="00EC7A75" w:rsidP="002C399C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75" w:rsidRDefault="00EC7A75" w:rsidP="002C399C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A75" w:rsidRDefault="00EC7A75" w:rsidP="002C399C">
            <w:pPr>
              <w:pStyle w:val="a3"/>
              <w:ind w:firstLine="709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Толстикова</w:t>
            </w:r>
          </w:p>
        </w:tc>
      </w:tr>
    </w:tbl>
    <w:p w:rsidR="00EC7A75" w:rsidRPr="00EC7A75" w:rsidRDefault="00EC7A75" w:rsidP="00EC7A7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C7A75" w:rsidRPr="00EC7A75" w:rsidSect="00EC7A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75"/>
    <w:rsid w:val="00010E2D"/>
    <w:rsid w:val="0009315C"/>
    <w:rsid w:val="000C1BB2"/>
    <w:rsid w:val="0015237C"/>
    <w:rsid w:val="00311AF3"/>
    <w:rsid w:val="00344FA6"/>
    <w:rsid w:val="00370106"/>
    <w:rsid w:val="004E13AF"/>
    <w:rsid w:val="00581741"/>
    <w:rsid w:val="00654805"/>
    <w:rsid w:val="007535B4"/>
    <w:rsid w:val="00803C48"/>
    <w:rsid w:val="0091270E"/>
    <w:rsid w:val="00981D54"/>
    <w:rsid w:val="00BA6CBD"/>
    <w:rsid w:val="00BF184C"/>
    <w:rsid w:val="00DF4AD0"/>
    <w:rsid w:val="00E727CF"/>
    <w:rsid w:val="00EC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A75"/>
    <w:pPr>
      <w:spacing w:after="0" w:line="240" w:lineRule="auto"/>
    </w:pPr>
  </w:style>
  <w:style w:type="paragraph" w:styleId="a4">
    <w:name w:val="Body Text"/>
    <w:basedOn w:val="a"/>
    <w:link w:val="1"/>
    <w:unhideWhenUsed/>
    <w:rsid w:val="00EC7A75"/>
    <w:pPr>
      <w:widowControl w:val="0"/>
      <w:shd w:val="clear" w:color="auto" w:fill="FFFFFF"/>
      <w:spacing w:before="240" w:after="0" w:line="307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C7A75"/>
  </w:style>
  <w:style w:type="character" w:customStyle="1" w:styleId="1">
    <w:name w:val="Основной текст Знак1"/>
    <w:basedOn w:val="a0"/>
    <w:link w:val="a4"/>
    <w:locked/>
    <w:rsid w:val="00EC7A75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table" w:styleId="a6">
    <w:name w:val="Table Grid"/>
    <w:basedOn w:val="a1"/>
    <w:uiPriority w:val="59"/>
    <w:rsid w:val="00EC7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13</cp:revision>
  <dcterms:created xsi:type="dcterms:W3CDTF">2018-09-23T16:25:00Z</dcterms:created>
  <dcterms:modified xsi:type="dcterms:W3CDTF">2018-10-21T17:49:00Z</dcterms:modified>
</cp:coreProperties>
</file>