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C1" w:rsidRPr="006166C1" w:rsidRDefault="006166C1" w:rsidP="006166C1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207760">
        <w:rPr>
          <w:rFonts w:ascii="Times New Roman" w:hAnsi="Times New Roman" w:cs="Times New Roman"/>
          <w:sz w:val="28"/>
          <w:szCs w:val="28"/>
        </w:rPr>
        <w:t>14</w:t>
      </w:r>
    </w:p>
    <w:p w:rsidR="00760E79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Приказу Минимущества Дагестана </w:t>
      </w:r>
    </w:p>
    <w:p w:rsidR="006166C1" w:rsidRPr="006166C1" w:rsidRDefault="00323CE2" w:rsidP="006166C1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2018 г. № _____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0E79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760">
        <w:rPr>
          <w:rFonts w:ascii="Times New Roman" w:hAnsi="Times New Roman" w:cs="Times New Roman"/>
          <w:sz w:val="28"/>
          <w:szCs w:val="28"/>
        </w:rPr>
        <w:t>справки-обоснования целесообразности создания структурного подразделения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760E79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60E79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60E79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60E79" w:rsidRPr="006166C1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E05A4" w:rsidRDefault="00582E00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Справка-обоснование </w:t>
      </w:r>
      <w:r w:rsidR="00CF6379">
        <w:rPr>
          <w:rFonts w:ascii="Times New Roman" w:hAnsi="Times New Roman" w:cs="Times New Roman"/>
          <w:sz w:val="28"/>
          <w:szCs w:val="28"/>
        </w:rPr>
        <w:t xml:space="preserve">целесообразности создания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>государственным унитарным предприятием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CF6379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структурного подразделения государственным унитарным предприятием Республики Дагестан «_______________»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E0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64F4D">
        <w:rPr>
          <w:rFonts w:ascii="Times New Roman" w:hAnsi="Times New Roman" w:cs="Times New Roman"/>
          <w:sz w:val="28"/>
          <w:szCs w:val="28"/>
        </w:rPr>
        <w:t>в целях 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>.</w:t>
      </w:r>
    </w:p>
    <w:p w:rsidR="00582E00" w:rsidRDefault="00582E00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CF6379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не будет</w:t>
      </w:r>
      <w:r w:rsidR="00CF6379">
        <w:rPr>
          <w:rFonts w:ascii="Times New Roman" w:hAnsi="Times New Roman" w:cs="Times New Roman"/>
          <w:sz w:val="28"/>
          <w:szCs w:val="28"/>
        </w:rPr>
        <w:t xml:space="preserve"> создано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F8B" w:rsidRDefault="00C07F8B" w:rsidP="00A255C3">
      <w:pPr>
        <w:spacing w:after="0" w:line="240" w:lineRule="auto"/>
      </w:pPr>
      <w:r>
        <w:separator/>
      </w:r>
    </w:p>
  </w:endnote>
  <w:endnote w:type="continuationSeparator" w:id="0">
    <w:p w:rsidR="00C07F8B" w:rsidRDefault="00C07F8B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F8B" w:rsidRDefault="00C07F8B" w:rsidP="00A255C3">
      <w:pPr>
        <w:spacing w:after="0" w:line="240" w:lineRule="auto"/>
      </w:pPr>
      <w:r>
        <w:separator/>
      </w:r>
    </w:p>
  </w:footnote>
  <w:footnote w:type="continuationSeparator" w:id="0">
    <w:p w:rsidR="00C07F8B" w:rsidRDefault="00C07F8B" w:rsidP="00A255C3">
      <w:pPr>
        <w:spacing w:after="0" w:line="240" w:lineRule="auto"/>
      </w:pPr>
      <w:r>
        <w:continuationSeparator/>
      </w:r>
    </w:p>
  </w:footnote>
  <w:footnote w:id="1">
    <w:p w:rsidR="00760E79" w:rsidRPr="005B3728" w:rsidRDefault="00760E79" w:rsidP="00760E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102267"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102267">
        <w:rPr>
          <w:rFonts w:ascii="Times New Roman" w:hAnsi="Times New Roman" w:cs="Times New Roman"/>
          <w:sz w:val="24"/>
          <w:szCs w:val="24"/>
        </w:rPr>
        <w:t>4 пункта 1 приложения №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3728">
        <w:rPr>
          <w:rFonts w:ascii="Times New Roman" w:hAnsi="Times New Roman" w:cs="Times New Roman"/>
          <w:sz w:val="24"/>
          <w:szCs w:val="24"/>
        </w:rPr>
        <w:t>к постановлению Правительства Республики Дагестан от 20 июля 2018 г. № 100</w:t>
      </w:r>
    </w:p>
  </w:footnote>
  <w:footnote w:id="2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3">
    <w:p w:rsidR="00CF6379" w:rsidRPr="00582E00" w:rsidRDefault="00CF6379" w:rsidP="00CF63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унитарного предприятия Республики Дагестан - заявителя</w:t>
      </w:r>
    </w:p>
  </w:footnote>
  <w:footnote w:id="4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цель </w:t>
      </w:r>
      <w:r w:rsidR="00CF6379">
        <w:rPr>
          <w:rFonts w:ascii="Times New Roman" w:hAnsi="Times New Roman" w:cs="Times New Roman"/>
          <w:sz w:val="24"/>
          <w:szCs w:val="24"/>
        </w:rPr>
        <w:t>создания структурного подразделения</w:t>
      </w:r>
    </w:p>
  </w:footnote>
  <w:footnote w:id="5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Указываются последствия, которые могут </w:t>
      </w:r>
      <w:proofErr w:type="gramStart"/>
      <w:r w:rsidRPr="00582E00">
        <w:rPr>
          <w:rFonts w:ascii="Times New Roman" w:hAnsi="Times New Roman" w:cs="Times New Roman"/>
          <w:sz w:val="24"/>
          <w:szCs w:val="24"/>
        </w:rPr>
        <w:t>наступить</w:t>
      </w:r>
      <w:proofErr w:type="gramEnd"/>
      <w:r w:rsidRPr="00582E00">
        <w:rPr>
          <w:rFonts w:ascii="Times New Roman" w:hAnsi="Times New Roman" w:cs="Times New Roman"/>
          <w:sz w:val="24"/>
          <w:szCs w:val="24"/>
        </w:rPr>
        <w:t xml:space="preserve"> в случае если </w:t>
      </w:r>
      <w:r w:rsidR="00CF6379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582E00">
        <w:rPr>
          <w:rFonts w:ascii="Times New Roman" w:hAnsi="Times New Roman" w:cs="Times New Roman"/>
          <w:sz w:val="24"/>
          <w:szCs w:val="24"/>
        </w:rPr>
        <w:t xml:space="preserve"> не будет</w:t>
      </w:r>
      <w:r w:rsidR="00CF6379">
        <w:rPr>
          <w:rFonts w:ascii="Times New Roman" w:hAnsi="Times New Roman" w:cs="Times New Roman"/>
          <w:sz w:val="24"/>
          <w:szCs w:val="24"/>
        </w:rPr>
        <w:t xml:space="preserve"> создано</w:t>
      </w:r>
    </w:p>
  </w:footnote>
  <w:footnote w:id="6">
    <w:p w:rsidR="00F37B85" w:rsidRDefault="00F37B85" w:rsidP="00582E00">
      <w:pPr>
        <w:pStyle w:val="a3"/>
        <w:jc w:val="both"/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Указываются </w:t>
      </w:r>
      <w:r w:rsidR="00582E00" w:rsidRPr="00582E00">
        <w:rPr>
          <w:rFonts w:ascii="Times New Roman" w:hAnsi="Times New Roman" w:cs="Times New Roman"/>
          <w:sz w:val="24"/>
          <w:szCs w:val="24"/>
        </w:rPr>
        <w:t xml:space="preserve">иные обоснования целесообразности </w:t>
      </w:r>
      <w:r w:rsidR="00CF6379">
        <w:rPr>
          <w:rFonts w:ascii="Times New Roman" w:hAnsi="Times New Roman" w:cs="Times New Roman"/>
          <w:sz w:val="24"/>
          <w:szCs w:val="24"/>
        </w:rPr>
        <w:t xml:space="preserve">создания структурного </w:t>
      </w:r>
      <w:r w:rsidR="00CF6379">
        <w:rPr>
          <w:rFonts w:ascii="Times New Roman" w:hAnsi="Times New Roman" w:cs="Times New Roman"/>
          <w:sz w:val="24"/>
          <w:szCs w:val="24"/>
        </w:rPr>
        <w:t>подразделения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D735D9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63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0871C7"/>
    <w:rsid w:val="00102267"/>
    <w:rsid w:val="001D5D87"/>
    <w:rsid w:val="00207760"/>
    <w:rsid w:val="002A55BF"/>
    <w:rsid w:val="003005A1"/>
    <w:rsid w:val="00315FC0"/>
    <w:rsid w:val="00323CE2"/>
    <w:rsid w:val="004B30DC"/>
    <w:rsid w:val="004E073B"/>
    <w:rsid w:val="005502D5"/>
    <w:rsid w:val="00582E00"/>
    <w:rsid w:val="005A4F69"/>
    <w:rsid w:val="006166C1"/>
    <w:rsid w:val="006D405A"/>
    <w:rsid w:val="00704F34"/>
    <w:rsid w:val="00760E79"/>
    <w:rsid w:val="00834BBB"/>
    <w:rsid w:val="00945EEB"/>
    <w:rsid w:val="009E05A4"/>
    <w:rsid w:val="00A255C3"/>
    <w:rsid w:val="00B6166C"/>
    <w:rsid w:val="00C07F8B"/>
    <w:rsid w:val="00C560FD"/>
    <w:rsid w:val="00CF3282"/>
    <w:rsid w:val="00CF6379"/>
    <w:rsid w:val="00D735D9"/>
    <w:rsid w:val="00DB20AF"/>
    <w:rsid w:val="00E1543E"/>
    <w:rsid w:val="00EF269D"/>
    <w:rsid w:val="00F37B85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BD6AC-1A61-47F0-BB30-20E74E69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5</cp:revision>
  <dcterms:created xsi:type="dcterms:W3CDTF">2018-10-21T17:23:00Z</dcterms:created>
  <dcterms:modified xsi:type="dcterms:W3CDTF">2018-10-21T17:27:00Z</dcterms:modified>
</cp:coreProperties>
</file>