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477" w:rsidRDefault="00A00477" w:rsidP="00E723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723B3" w:rsidRDefault="00E723B3" w:rsidP="00E723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723B3" w:rsidRDefault="00E723B3" w:rsidP="00E723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723B3" w:rsidRDefault="00E723B3" w:rsidP="00E723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723B3" w:rsidRDefault="00E723B3" w:rsidP="00E723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723B3" w:rsidRDefault="00E723B3" w:rsidP="00E723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723B3" w:rsidRDefault="00E723B3" w:rsidP="00E723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723B3" w:rsidRDefault="00E723B3" w:rsidP="00E723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723B3" w:rsidRDefault="00E723B3" w:rsidP="00E723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723B3" w:rsidRDefault="00E723B3" w:rsidP="00E723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723B3" w:rsidRDefault="00E723B3" w:rsidP="00E723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00477" w:rsidRPr="00FA5836" w:rsidRDefault="00A00477" w:rsidP="00A0047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862A5" w:rsidRDefault="00FA5836" w:rsidP="00D73676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 w:rsidRPr="00FA5836">
        <w:rPr>
          <w:b/>
          <w:sz w:val="28"/>
          <w:szCs w:val="28"/>
        </w:rPr>
        <w:t>О</w:t>
      </w:r>
      <w:r w:rsidR="007862A5">
        <w:rPr>
          <w:b/>
          <w:sz w:val="28"/>
          <w:szCs w:val="28"/>
        </w:rPr>
        <w:t xml:space="preserve">б утверждении </w:t>
      </w:r>
      <w:r w:rsidR="002C482F">
        <w:rPr>
          <w:b/>
          <w:sz w:val="28"/>
          <w:szCs w:val="28"/>
        </w:rPr>
        <w:t>примерн</w:t>
      </w:r>
      <w:r w:rsidR="00D73676">
        <w:rPr>
          <w:b/>
          <w:sz w:val="28"/>
          <w:szCs w:val="28"/>
        </w:rPr>
        <w:t>ой</w:t>
      </w:r>
      <w:r w:rsidR="002D36A6">
        <w:rPr>
          <w:b/>
          <w:sz w:val="28"/>
          <w:szCs w:val="28"/>
        </w:rPr>
        <w:t xml:space="preserve"> форм</w:t>
      </w:r>
      <w:r w:rsidR="00D73676">
        <w:rPr>
          <w:b/>
          <w:sz w:val="28"/>
          <w:szCs w:val="28"/>
        </w:rPr>
        <w:t>ы</w:t>
      </w:r>
      <w:r w:rsidR="002D36A6">
        <w:rPr>
          <w:b/>
          <w:sz w:val="28"/>
          <w:szCs w:val="28"/>
        </w:rPr>
        <w:t xml:space="preserve"> </w:t>
      </w:r>
      <w:r w:rsidR="00D73676">
        <w:rPr>
          <w:rFonts w:eastAsiaTheme="minorHAnsi"/>
          <w:b/>
          <w:bCs/>
          <w:sz w:val="28"/>
          <w:szCs w:val="28"/>
          <w:lang w:eastAsia="en-US"/>
        </w:rPr>
        <w:t>соглашения о</w:t>
      </w:r>
      <w:r w:rsidR="00F4376C">
        <w:rPr>
          <w:rFonts w:eastAsiaTheme="minorHAnsi"/>
          <w:b/>
          <w:bCs/>
          <w:sz w:val="28"/>
          <w:szCs w:val="28"/>
          <w:lang w:eastAsia="en-US"/>
        </w:rPr>
        <w:t xml:space="preserve"> перераспределении </w:t>
      </w:r>
      <w:r w:rsidR="00D73676">
        <w:rPr>
          <w:rFonts w:eastAsiaTheme="minorHAnsi"/>
          <w:b/>
          <w:bCs/>
          <w:sz w:val="28"/>
          <w:szCs w:val="28"/>
          <w:lang w:eastAsia="en-US"/>
        </w:rPr>
        <w:t>земельн</w:t>
      </w:r>
      <w:r w:rsidR="00F4376C">
        <w:rPr>
          <w:rFonts w:eastAsiaTheme="minorHAnsi"/>
          <w:b/>
          <w:bCs/>
          <w:sz w:val="28"/>
          <w:szCs w:val="28"/>
          <w:lang w:eastAsia="en-US"/>
        </w:rPr>
        <w:t>ых</w:t>
      </w:r>
      <w:r w:rsidR="00D73676">
        <w:rPr>
          <w:rFonts w:eastAsiaTheme="minorHAnsi"/>
          <w:b/>
          <w:bCs/>
          <w:sz w:val="28"/>
          <w:szCs w:val="28"/>
          <w:lang w:eastAsia="en-US"/>
        </w:rPr>
        <w:t xml:space="preserve"> участк</w:t>
      </w:r>
      <w:r w:rsidR="00F4376C">
        <w:rPr>
          <w:rFonts w:eastAsiaTheme="minorHAnsi"/>
          <w:b/>
          <w:bCs/>
          <w:sz w:val="28"/>
          <w:szCs w:val="28"/>
          <w:lang w:eastAsia="en-US"/>
        </w:rPr>
        <w:t>ов</w:t>
      </w:r>
      <w:r w:rsidR="002C482F">
        <w:rPr>
          <w:b/>
          <w:sz w:val="28"/>
          <w:szCs w:val="28"/>
        </w:rPr>
        <w:t>, находящ</w:t>
      </w:r>
      <w:r w:rsidR="00EE66D7">
        <w:rPr>
          <w:b/>
          <w:sz w:val="28"/>
          <w:szCs w:val="28"/>
        </w:rPr>
        <w:t>их</w:t>
      </w:r>
      <w:r w:rsidR="002C482F">
        <w:rPr>
          <w:b/>
          <w:sz w:val="28"/>
          <w:szCs w:val="28"/>
        </w:rPr>
        <w:t xml:space="preserve">ся </w:t>
      </w:r>
      <w:proofErr w:type="gramStart"/>
      <w:r w:rsidR="002C482F">
        <w:rPr>
          <w:b/>
          <w:sz w:val="28"/>
          <w:szCs w:val="28"/>
        </w:rPr>
        <w:t>в</w:t>
      </w:r>
      <w:proofErr w:type="gramEnd"/>
      <w:r w:rsidR="002C482F">
        <w:rPr>
          <w:b/>
          <w:sz w:val="28"/>
          <w:szCs w:val="28"/>
        </w:rPr>
        <w:t xml:space="preserve"> </w:t>
      </w:r>
      <w:proofErr w:type="gramStart"/>
      <w:r w:rsidR="002C482F">
        <w:rPr>
          <w:b/>
          <w:sz w:val="28"/>
          <w:szCs w:val="28"/>
        </w:rPr>
        <w:t>государственной</w:t>
      </w:r>
      <w:proofErr w:type="gramEnd"/>
      <w:r w:rsidR="002C482F">
        <w:rPr>
          <w:b/>
          <w:sz w:val="28"/>
          <w:szCs w:val="28"/>
        </w:rPr>
        <w:t xml:space="preserve"> </w:t>
      </w:r>
      <w:r w:rsidR="00EE66D7">
        <w:rPr>
          <w:b/>
          <w:sz w:val="28"/>
          <w:szCs w:val="28"/>
        </w:rPr>
        <w:t xml:space="preserve">Республики Дагестан </w:t>
      </w:r>
    </w:p>
    <w:p w:rsidR="00EB76A6" w:rsidRPr="00F16642" w:rsidRDefault="00EB76A6" w:rsidP="00FA5836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D36A6" w:rsidRPr="00F16642" w:rsidRDefault="00EB76A6" w:rsidP="002443FA">
      <w:pPr>
        <w:autoSpaceDE w:val="0"/>
        <w:autoSpaceDN w:val="0"/>
        <w:adjustRightInd w:val="0"/>
        <w:spacing w:line="312" w:lineRule="auto"/>
        <w:ind w:firstLine="709"/>
        <w:rPr>
          <w:sz w:val="28"/>
          <w:szCs w:val="28"/>
        </w:rPr>
      </w:pPr>
      <w:r w:rsidRPr="002C482F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2C482F" w:rsidRPr="002C482F">
        <w:rPr>
          <w:rFonts w:eastAsiaTheme="minorHAnsi"/>
          <w:sz w:val="28"/>
          <w:szCs w:val="28"/>
          <w:lang w:eastAsia="en-US"/>
        </w:rPr>
        <w:t>подпункт</w:t>
      </w:r>
      <w:r w:rsidR="00D73676">
        <w:rPr>
          <w:rFonts w:eastAsiaTheme="minorHAnsi"/>
          <w:sz w:val="28"/>
          <w:szCs w:val="28"/>
          <w:lang w:eastAsia="en-US"/>
        </w:rPr>
        <w:t>ом</w:t>
      </w:r>
      <w:r w:rsidR="002C482F" w:rsidRPr="002C482F">
        <w:rPr>
          <w:rFonts w:eastAsiaTheme="minorHAnsi"/>
          <w:sz w:val="28"/>
          <w:szCs w:val="28"/>
          <w:lang w:eastAsia="en-US"/>
        </w:rPr>
        <w:t xml:space="preserve"> «</w:t>
      </w:r>
      <w:r w:rsidR="00750CB7">
        <w:rPr>
          <w:rFonts w:eastAsiaTheme="minorHAnsi"/>
          <w:sz w:val="28"/>
          <w:szCs w:val="28"/>
          <w:lang w:eastAsia="en-US"/>
        </w:rPr>
        <w:t>ж</w:t>
      </w:r>
      <w:bookmarkStart w:id="0" w:name="_GoBack"/>
      <w:bookmarkEnd w:id="0"/>
      <w:r w:rsidR="002C482F" w:rsidRPr="002C482F">
        <w:rPr>
          <w:rFonts w:eastAsiaTheme="minorHAnsi"/>
          <w:sz w:val="28"/>
          <w:szCs w:val="28"/>
          <w:lang w:eastAsia="en-US"/>
        </w:rPr>
        <w:t xml:space="preserve">» </w:t>
      </w:r>
      <w:r w:rsidRPr="002C482F">
        <w:rPr>
          <w:rFonts w:eastAsiaTheme="minorHAnsi"/>
          <w:sz w:val="28"/>
          <w:szCs w:val="28"/>
          <w:lang w:eastAsia="en-US"/>
        </w:rPr>
        <w:t xml:space="preserve">пункта </w:t>
      </w:r>
      <w:r w:rsidR="00F16642" w:rsidRPr="002C482F">
        <w:rPr>
          <w:rFonts w:eastAsiaTheme="minorHAnsi"/>
          <w:sz w:val="28"/>
          <w:szCs w:val="28"/>
          <w:lang w:eastAsia="en-US"/>
        </w:rPr>
        <w:t>3</w:t>
      </w:r>
      <w:r w:rsidRPr="002C482F">
        <w:rPr>
          <w:rFonts w:eastAsiaTheme="minorHAnsi"/>
          <w:sz w:val="28"/>
          <w:szCs w:val="28"/>
          <w:lang w:eastAsia="en-US"/>
        </w:rPr>
        <w:t xml:space="preserve"> постановления Правительства Республики Дагестан от </w:t>
      </w:r>
      <w:r w:rsidR="002C482F" w:rsidRPr="002C482F">
        <w:rPr>
          <w:rFonts w:eastAsiaTheme="minorHAnsi"/>
          <w:sz w:val="28"/>
          <w:szCs w:val="28"/>
          <w:lang w:eastAsia="en-US"/>
        </w:rPr>
        <w:t xml:space="preserve">7 августа </w:t>
      </w:r>
      <w:r w:rsidRPr="002C482F">
        <w:rPr>
          <w:rFonts w:eastAsiaTheme="minorHAnsi"/>
          <w:sz w:val="28"/>
          <w:szCs w:val="28"/>
          <w:lang w:eastAsia="en-US"/>
        </w:rPr>
        <w:t xml:space="preserve">2018 г. № </w:t>
      </w:r>
      <w:r w:rsidR="002C482F" w:rsidRPr="002C482F">
        <w:rPr>
          <w:rFonts w:eastAsiaTheme="minorHAnsi"/>
          <w:sz w:val="28"/>
          <w:szCs w:val="28"/>
          <w:lang w:eastAsia="en-US"/>
        </w:rPr>
        <w:t>111</w:t>
      </w:r>
      <w:r w:rsidRPr="002C482F">
        <w:rPr>
          <w:rFonts w:eastAsiaTheme="minorHAnsi"/>
          <w:sz w:val="28"/>
          <w:szCs w:val="28"/>
          <w:lang w:eastAsia="en-US"/>
        </w:rPr>
        <w:t xml:space="preserve"> </w:t>
      </w:r>
      <w:r w:rsidR="002D36A6" w:rsidRPr="002C482F">
        <w:rPr>
          <w:rFonts w:eastAsiaTheme="minorHAnsi"/>
          <w:sz w:val="28"/>
          <w:szCs w:val="28"/>
          <w:lang w:eastAsia="en-US"/>
        </w:rPr>
        <w:t>«</w:t>
      </w:r>
      <w:r w:rsidR="002C482F" w:rsidRPr="002C482F">
        <w:rPr>
          <w:rFonts w:eastAsiaTheme="minorHAnsi"/>
          <w:sz w:val="28"/>
          <w:szCs w:val="28"/>
          <w:lang w:eastAsia="en-US"/>
        </w:rPr>
        <w:t xml:space="preserve">О мерах по повышению эффективности управления земельными ресурсами Республики Дагестан» </w:t>
      </w:r>
      <w:r w:rsidR="002D36A6" w:rsidRPr="002C482F">
        <w:rPr>
          <w:rFonts w:eastAsiaTheme="minorHAnsi"/>
          <w:sz w:val="28"/>
          <w:szCs w:val="28"/>
          <w:lang w:eastAsia="en-US"/>
        </w:rPr>
        <w:t>(</w:t>
      </w:r>
      <w:r w:rsidR="00F16642" w:rsidRPr="002C482F">
        <w:rPr>
          <w:rFonts w:eastAsiaTheme="minorHAnsi"/>
          <w:sz w:val="28"/>
          <w:szCs w:val="28"/>
          <w:lang w:eastAsia="en-US"/>
        </w:rPr>
        <w:t xml:space="preserve">интернет-портал правовой информации http://www.pravo.gov.ru, 2018, </w:t>
      </w:r>
      <w:r w:rsidR="002C482F" w:rsidRPr="002C482F">
        <w:rPr>
          <w:rFonts w:eastAsiaTheme="minorHAnsi"/>
          <w:sz w:val="28"/>
          <w:szCs w:val="28"/>
          <w:lang w:eastAsia="en-US"/>
        </w:rPr>
        <w:t>8</w:t>
      </w:r>
      <w:r w:rsidR="00F16642" w:rsidRPr="002C482F">
        <w:rPr>
          <w:rFonts w:eastAsiaTheme="minorHAnsi"/>
          <w:sz w:val="28"/>
          <w:szCs w:val="28"/>
          <w:lang w:eastAsia="en-US"/>
        </w:rPr>
        <w:t xml:space="preserve"> </w:t>
      </w:r>
      <w:r w:rsidR="002C482F" w:rsidRPr="002C482F">
        <w:rPr>
          <w:rFonts w:eastAsiaTheme="minorHAnsi"/>
          <w:sz w:val="28"/>
          <w:szCs w:val="28"/>
          <w:lang w:eastAsia="en-US"/>
        </w:rPr>
        <w:t>августа</w:t>
      </w:r>
      <w:r w:rsidR="00F16642" w:rsidRPr="002C482F">
        <w:rPr>
          <w:rFonts w:eastAsiaTheme="minorHAnsi"/>
          <w:sz w:val="28"/>
          <w:szCs w:val="28"/>
          <w:lang w:eastAsia="en-US"/>
        </w:rPr>
        <w:t xml:space="preserve">, № </w:t>
      </w:r>
      <w:r w:rsidR="002C482F">
        <w:rPr>
          <w:rFonts w:eastAsiaTheme="minorHAnsi"/>
          <w:sz w:val="28"/>
          <w:szCs w:val="28"/>
          <w:lang w:eastAsia="en-US"/>
        </w:rPr>
        <w:t>0500201808080005</w:t>
      </w:r>
      <w:r w:rsidR="00F16642" w:rsidRPr="00F16642">
        <w:rPr>
          <w:sz w:val="28"/>
          <w:szCs w:val="28"/>
        </w:rPr>
        <w:t xml:space="preserve">) </w:t>
      </w:r>
      <w:proofErr w:type="gramStart"/>
      <w:r w:rsidR="002D36A6" w:rsidRPr="00F16642">
        <w:rPr>
          <w:sz w:val="28"/>
          <w:szCs w:val="28"/>
        </w:rPr>
        <w:t>п</w:t>
      </w:r>
      <w:proofErr w:type="gramEnd"/>
      <w:r w:rsidR="002D36A6" w:rsidRPr="00F16642">
        <w:rPr>
          <w:sz w:val="28"/>
          <w:szCs w:val="28"/>
        </w:rPr>
        <w:t xml:space="preserve"> р и к а з ы в а ю:</w:t>
      </w:r>
    </w:p>
    <w:p w:rsidR="00EE66D7" w:rsidRDefault="00EE66D7" w:rsidP="002443FA">
      <w:pPr>
        <w:autoSpaceDE w:val="0"/>
        <w:autoSpaceDN w:val="0"/>
        <w:adjustRightInd w:val="0"/>
        <w:spacing w:line="312" w:lineRule="auto"/>
        <w:ind w:firstLine="709"/>
        <w:rPr>
          <w:rFonts w:eastAsiaTheme="minorHAnsi"/>
          <w:sz w:val="28"/>
          <w:szCs w:val="28"/>
          <w:lang w:eastAsia="en-US"/>
        </w:rPr>
      </w:pPr>
      <w:r w:rsidRPr="00EE66D7">
        <w:rPr>
          <w:rFonts w:eastAsiaTheme="minorHAnsi"/>
          <w:sz w:val="28"/>
          <w:szCs w:val="28"/>
          <w:lang w:eastAsia="en-US"/>
        </w:rPr>
        <w:t>У</w:t>
      </w:r>
      <w:r w:rsidR="00EB76A6" w:rsidRPr="00EE66D7">
        <w:rPr>
          <w:rFonts w:eastAsiaTheme="minorHAnsi"/>
          <w:sz w:val="28"/>
          <w:szCs w:val="28"/>
          <w:lang w:eastAsia="en-US"/>
        </w:rPr>
        <w:t>твердить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D73676" w:rsidRDefault="009F4EEA" w:rsidP="002443FA">
      <w:pPr>
        <w:autoSpaceDE w:val="0"/>
        <w:autoSpaceDN w:val="0"/>
        <w:adjustRightInd w:val="0"/>
        <w:spacing w:line="312" w:lineRule="auto"/>
        <w:ind w:firstLine="709"/>
        <w:rPr>
          <w:sz w:val="28"/>
          <w:szCs w:val="28"/>
        </w:rPr>
      </w:pPr>
      <w:r w:rsidRPr="00EE66D7">
        <w:rPr>
          <w:rFonts w:eastAsiaTheme="minorHAnsi"/>
          <w:sz w:val="28"/>
          <w:szCs w:val="28"/>
          <w:lang w:eastAsia="en-US"/>
        </w:rPr>
        <w:t>примерн</w:t>
      </w:r>
      <w:r w:rsidR="00D73676" w:rsidRPr="00EE66D7">
        <w:rPr>
          <w:rFonts w:eastAsiaTheme="minorHAnsi"/>
          <w:sz w:val="28"/>
          <w:szCs w:val="28"/>
          <w:lang w:eastAsia="en-US"/>
        </w:rPr>
        <w:t>ую</w:t>
      </w:r>
      <w:r w:rsidRPr="00EE66D7">
        <w:rPr>
          <w:rFonts w:eastAsiaTheme="minorHAnsi"/>
          <w:sz w:val="28"/>
          <w:szCs w:val="28"/>
          <w:lang w:eastAsia="en-US"/>
        </w:rPr>
        <w:t xml:space="preserve"> форм</w:t>
      </w:r>
      <w:r w:rsidR="00D73676" w:rsidRPr="00EE66D7">
        <w:rPr>
          <w:rFonts w:eastAsiaTheme="minorHAnsi"/>
          <w:sz w:val="28"/>
          <w:szCs w:val="28"/>
          <w:lang w:eastAsia="en-US"/>
        </w:rPr>
        <w:t xml:space="preserve">у </w:t>
      </w:r>
      <w:r w:rsidR="00D73676" w:rsidRPr="00EE66D7">
        <w:rPr>
          <w:rFonts w:eastAsiaTheme="minorHAnsi"/>
          <w:bCs/>
          <w:sz w:val="28"/>
          <w:szCs w:val="28"/>
          <w:lang w:eastAsia="en-US"/>
        </w:rPr>
        <w:t xml:space="preserve">соглашения </w:t>
      </w:r>
      <w:r w:rsidR="00F4376C" w:rsidRPr="00EE66D7">
        <w:rPr>
          <w:rFonts w:eastAsiaTheme="minorHAnsi"/>
          <w:bCs/>
          <w:sz w:val="28"/>
          <w:szCs w:val="28"/>
          <w:lang w:eastAsia="en-US"/>
        </w:rPr>
        <w:t>о перераспределении земельных участков</w:t>
      </w:r>
      <w:r w:rsidR="00F4376C" w:rsidRPr="00EE66D7">
        <w:rPr>
          <w:sz w:val="28"/>
          <w:szCs w:val="28"/>
        </w:rPr>
        <w:t>, находящегося в государственной собственности Республики Дагестан</w:t>
      </w:r>
      <w:r w:rsidR="00EE66D7" w:rsidRPr="00EE66D7">
        <w:rPr>
          <w:sz w:val="28"/>
          <w:szCs w:val="28"/>
        </w:rPr>
        <w:t xml:space="preserve"> и муниципальной собственности Республики Дагестан, между собой</w:t>
      </w:r>
      <w:r w:rsidR="00294D31" w:rsidRPr="00EE66D7">
        <w:rPr>
          <w:sz w:val="28"/>
          <w:szCs w:val="28"/>
        </w:rPr>
        <w:t xml:space="preserve"> </w:t>
      </w:r>
      <w:r w:rsidR="00D73676" w:rsidRPr="00EE66D7">
        <w:rPr>
          <w:sz w:val="28"/>
          <w:szCs w:val="28"/>
        </w:rPr>
        <w:t xml:space="preserve">согласно приложению </w:t>
      </w:r>
      <w:r w:rsidR="00EE66D7">
        <w:rPr>
          <w:sz w:val="28"/>
          <w:szCs w:val="28"/>
        </w:rPr>
        <w:t>№ 1 к настоящему приказу;</w:t>
      </w:r>
    </w:p>
    <w:p w:rsidR="00EE66D7" w:rsidRDefault="00EE66D7" w:rsidP="00EE66D7">
      <w:pPr>
        <w:autoSpaceDE w:val="0"/>
        <w:autoSpaceDN w:val="0"/>
        <w:adjustRightInd w:val="0"/>
        <w:spacing w:line="312" w:lineRule="auto"/>
        <w:ind w:firstLine="709"/>
        <w:rPr>
          <w:sz w:val="28"/>
          <w:szCs w:val="28"/>
        </w:rPr>
      </w:pPr>
      <w:r w:rsidRPr="00EE66D7">
        <w:rPr>
          <w:rFonts w:eastAsiaTheme="minorHAnsi"/>
          <w:sz w:val="28"/>
          <w:szCs w:val="28"/>
          <w:lang w:eastAsia="en-US"/>
        </w:rPr>
        <w:t xml:space="preserve">примерную форму </w:t>
      </w:r>
      <w:r w:rsidRPr="00EE66D7">
        <w:rPr>
          <w:rFonts w:eastAsiaTheme="minorHAnsi"/>
          <w:bCs/>
          <w:sz w:val="28"/>
          <w:szCs w:val="28"/>
          <w:lang w:eastAsia="en-US"/>
        </w:rPr>
        <w:t>соглашения о перераспределении земельных участков</w:t>
      </w:r>
      <w:r w:rsidRPr="00EE66D7">
        <w:rPr>
          <w:sz w:val="28"/>
          <w:szCs w:val="28"/>
        </w:rPr>
        <w:t xml:space="preserve">, находящегося в государственной собственности Республики Дагестан и </w:t>
      </w:r>
      <w:r>
        <w:rPr>
          <w:sz w:val="28"/>
          <w:szCs w:val="28"/>
        </w:rPr>
        <w:t>частной собственности,</w:t>
      </w:r>
      <w:r w:rsidRPr="00EE66D7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>№ 2 к настоящему приказу.</w:t>
      </w:r>
    </w:p>
    <w:p w:rsidR="00EE66D7" w:rsidRPr="00EE66D7" w:rsidRDefault="00EE66D7" w:rsidP="002443FA">
      <w:pPr>
        <w:autoSpaceDE w:val="0"/>
        <w:autoSpaceDN w:val="0"/>
        <w:adjustRightInd w:val="0"/>
        <w:spacing w:line="312" w:lineRule="auto"/>
        <w:ind w:firstLine="709"/>
        <w:rPr>
          <w:rFonts w:eastAsiaTheme="minorHAnsi"/>
          <w:sz w:val="28"/>
          <w:szCs w:val="28"/>
          <w:lang w:eastAsia="en-US"/>
        </w:rPr>
      </w:pPr>
    </w:p>
    <w:p w:rsidR="002C482F" w:rsidRDefault="002C482F" w:rsidP="002C48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676" w:rsidRDefault="00D73676" w:rsidP="002C48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676" w:rsidRDefault="00D73676" w:rsidP="002C48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676" w:rsidRDefault="00D73676" w:rsidP="002C48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676" w:rsidRDefault="00D73676" w:rsidP="002C48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2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9"/>
        <w:gridCol w:w="4528"/>
      </w:tblGrid>
      <w:tr w:rsidR="00224905" w:rsidRPr="00DB6EAD" w:rsidTr="00224905">
        <w:trPr>
          <w:jc w:val="center"/>
        </w:trPr>
        <w:tc>
          <w:tcPr>
            <w:tcW w:w="5729" w:type="dxa"/>
          </w:tcPr>
          <w:p w:rsidR="00224905" w:rsidRPr="00DB6EAD" w:rsidRDefault="00D73676" w:rsidP="00D73676">
            <w:pPr>
              <w:pStyle w:val="a9"/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24905" w:rsidRPr="00DB6EAD">
              <w:rPr>
                <w:sz w:val="28"/>
                <w:szCs w:val="28"/>
              </w:rPr>
              <w:t>инистр</w:t>
            </w:r>
          </w:p>
        </w:tc>
        <w:tc>
          <w:tcPr>
            <w:tcW w:w="4528" w:type="dxa"/>
          </w:tcPr>
          <w:p w:rsidR="00224905" w:rsidRPr="00DB6EAD" w:rsidRDefault="00D73676" w:rsidP="00601E29">
            <w:pPr>
              <w:pStyle w:val="a9"/>
              <w:spacing w:before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А.К. </w:t>
            </w:r>
            <w:proofErr w:type="spellStart"/>
            <w:r>
              <w:rPr>
                <w:sz w:val="28"/>
                <w:szCs w:val="28"/>
              </w:rPr>
              <w:t>Кагиргаджиев</w:t>
            </w:r>
            <w:proofErr w:type="spellEnd"/>
          </w:p>
        </w:tc>
      </w:tr>
    </w:tbl>
    <w:p w:rsidR="00F65CC7" w:rsidRPr="000A7330" w:rsidRDefault="00F65CC7" w:rsidP="00F65CC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65CC7" w:rsidRPr="000A7330" w:rsidSect="00F16642">
      <w:headerReference w:type="default" r:id="rId7"/>
      <w:pgSz w:w="11906" w:h="16838"/>
      <w:pgMar w:top="1134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4AA" w:rsidRDefault="006B34AA" w:rsidP="000A7330">
      <w:pPr>
        <w:spacing w:line="240" w:lineRule="auto"/>
      </w:pPr>
      <w:r>
        <w:separator/>
      </w:r>
    </w:p>
  </w:endnote>
  <w:endnote w:type="continuationSeparator" w:id="0">
    <w:p w:rsidR="006B34AA" w:rsidRDefault="006B34AA" w:rsidP="000A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4AA" w:rsidRDefault="006B34AA" w:rsidP="000A7330">
      <w:pPr>
        <w:spacing w:line="240" w:lineRule="auto"/>
      </w:pPr>
      <w:r>
        <w:separator/>
      </w:r>
    </w:p>
  </w:footnote>
  <w:footnote w:type="continuationSeparator" w:id="0">
    <w:p w:rsidR="006B34AA" w:rsidRDefault="006B34AA" w:rsidP="000A7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717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A7330" w:rsidRDefault="00904A5A">
        <w:pPr>
          <w:pStyle w:val="a4"/>
          <w:jc w:val="center"/>
        </w:pPr>
        <w:r w:rsidRPr="000A73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A7330" w:rsidRPr="000A733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7367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A7330" w:rsidRDefault="000A73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477"/>
    <w:rsid w:val="00006927"/>
    <w:rsid w:val="00052B4B"/>
    <w:rsid w:val="000A7330"/>
    <w:rsid w:val="001836F9"/>
    <w:rsid w:val="001E2E14"/>
    <w:rsid w:val="001F36C0"/>
    <w:rsid w:val="00224905"/>
    <w:rsid w:val="002443FA"/>
    <w:rsid w:val="00294D31"/>
    <w:rsid w:val="002C482F"/>
    <w:rsid w:val="002D36A6"/>
    <w:rsid w:val="0030728B"/>
    <w:rsid w:val="003A2C84"/>
    <w:rsid w:val="00421F24"/>
    <w:rsid w:val="004C3240"/>
    <w:rsid w:val="005321E0"/>
    <w:rsid w:val="00557CA4"/>
    <w:rsid w:val="005C7DD5"/>
    <w:rsid w:val="00613191"/>
    <w:rsid w:val="00677216"/>
    <w:rsid w:val="006B34AA"/>
    <w:rsid w:val="006B4CAB"/>
    <w:rsid w:val="007423DF"/>
    <w:rsid w:val="0074748B"/>
    <w:rsid w:val="00750CB7"/>
    <w:rsid w:val="007862A5"/>
    <w:rsid w:val="007D7B15"/>
    <w:rsid w:val="007E1944"/>
    <w:rsid w:val="00832E85"/>
    <w:rsid w:val="0086198C"/>
    <w:rsid w:val="0088734F"/>
    <w:rsid w:val="008B5B59"/>
    <w:rsid w:val="008C0C31"/>
    <w:rsid w:val="008C37DF"/>
    <w:rsid w:val="008E5DD6"/>
    <w:rsid w:val="00904A5A"/>
    <w:rsid w:val="00974269"/>
    <w:rsid w:val="00991A96"/>
    <w:rsid w:val="00992606"/>
    <w:rsid w:val="009F4EEA"/>
    <w:rsid w:val="00A00477"/>
    <w:rsid w:val="00A21CC6"/>
    <w:rsid w:val="00A83209"/>
    <w:rsid w:val="00AA12B5"/>
    <w:rsid w:val="00AC04E8"/>
    <w:rsid w:val="00AD6400"/>
    <w:rsid w:val="00B318B8"/>
    <w:rsid w:val="00B3598E"/>
    <w:rsid w:val="00B35F99"/>
    <w:rsid w:val="00C0520D"/>
    <w:rsid w:val="00C46FE8"/>
    <w:rsid w:val="00C8228F"/>
    <w:rsid w:val="00C96807"/>
    <w:rsid w:val="00CA3A7A"/>
    <w:rsid w:val="00CB6829"/>
    <w:rsid w:val="00D11B00"/>
    <w:rsid w:val="00D333F3"/>
    <w:rsid w:val="00D41CB7"/>
    <w:rsid w:val="00D7024E"/>
    <w:rsid w:val="00D73676"/>
    <w:rsid w:val="00D73E6B"/>
    <w:rsid w:val="00D94A85"/>
    <w:rsid w:val="00DE1BC3"/>
    <w:rsid w:val="00E166C3"/>
    <w:rsid w:val="00E723B3"/>
    <w:rsid w:val="00EB76A6"/>
    <w:rsid w:val="00EE66D7"/>
    <w:rsid w:val="00F16642"/>
    <w:rsid w:val="00F26147"/>
    <w:rsid w:val="00F4376C"/>
    <w:rsid w:val="00F51C32"/>
    <w:rsid w:val="00F567CD"/>
    <w:rsid w:val="00F65CC7"/>
    <w:rsid w:val="00F804C6"/>
    <w:rsid w:val="00FA25EB"/>
    <w:rsid w:val="00FA5836"/>
    <w:rsid w:val="00FC0543"/>
    <w:rsid w:val="00FC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33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4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A7330"/>
  </w:style>
  <w:style w:type="paragraph" w:styleId="a6">
    <w:name w:val="footer"/>
    <w:basedOn w:val="a"/>
    <w:link w:val="a7"/>
    <w:uiPriority w:val="99"/>
    <w:semiHidden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0A7330"/>
  </w:style>
  <w:style w:type="table" w:styleId="a8">
    <w:name w:val="Table Grid"/>
    <w:basedOn w:val="a1"/>
    <w:uiPriority w:val="59"/>
    <w:rsid w:val="00F65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1"/>
    <w:unhideWhenUsed/>
    <w:rsid w:val="00224905"/>
    <w:pPr>
      <w:widowControl w:val="0"/>
      <w:shd w:val="clear" w:color="auto" w:fill="FFFFFF"/>
      <w:spacing w:before="240" w:line="307" w:lineRule="exact"/>
      <w:ind w:firstLine="720"/>
    </w:pPr>
    <w:rPr>
      <w:sz w:val="25"/>
      <w:szCs w:val="25"/>
    </w:rPr>
  </w:style>
  <w:style w:type="character" w:customStyle="1" w:styleId="aa">
    <w:name w:val="Основной текст Знак"/>
    <w:basedOn w:val="a0"/>
    <w:uiPriority w:val="99"/>
    <w:semiHidden/>
    <w:rsid w:val="00224905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">
    <w:name w:val="Основной текст Знак1"/>
    <w:basedOn w:val="a0"/>
    <w:link w:val="a9"/>
    <w:locked/>
    <w:rsid w:val="00224905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702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024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33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4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A7330"/>
  </w:style>
  <w:style w:type="paragraph" w:styleId="a6">
    <w:name w:val="footer"/>
    <w:basedOn w:val="a"/>
    <w:link w:val="a7"/>
    <w:uiPriority w:val="99"/>
    <w:semiHidden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0A7330"/>
  </w:style>
  <w:style w:type="table" w:styleId="a8">
    <w:name w:val="Table Grid"/>
    <w:basedOn w:val="a1"/>
    <w:uiPriority w:val="59"/>
    <w:rsid w:val="00F65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1"/>
    <w:unhideWhenUsed/>
    <w:rsid w:val="00224905"/>
    <w:pPr>
      <w:widowControl w:val="0"/>
      <w:shd w:val="clear" w:color="auto" w:fill="FFFFFF"/>
      <w:spacing w:before="240" w:line="307" w:lineRule="exact"/>
      <w:ind w:firstLine="720"/>
    </w:pPr>
    <w:rPr>
      <w:sz w:val="25"/>
      <w:szCs w:val="25"/>
    </w:rPr>
  </w:style>
  <w:style w:type="character" w:customStyle="1" w:styleId="aa">
    <w:name w:val="Основной текст Знак"/>
    <w:basedOn w:val="a0"/>
    <w:uiPriority w:val="99"/>
    <w:semiHidden/>
    <w:rsid w:val="00224905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">
    <w:name w:val="Основной текст Знак1"/>
    <w:basedOn w:val="a0"/>
    <w:link w:val="a9"/>
    <w:locked/>
    <w:rsid w:val="00224905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702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02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user</cp:lastModifiedBy>
  <cp:revision>5</cp:revision>
  <cp:lastPrinted>2018-12-26T10:01:00Z</cp:lastPrinted>
  <dcterms:created xsi:type="dcterms:W3CDTF">2019-09-18T09:21:00Z</dcterms:created>
  <dcterms:modified xsi:type="dcterms:W3CDTF">2019-09-19T10:53:00Z</dcterms:modified>
</cp:coreProperties>
</file>