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8A" w:rsidRDefault="006C641A" w:rsidP="006C641A">
      <w:pPr>
        <w:jc w:val="center"/>
        <w:rPr>
          <w:b/>
        </w:rPr>
      </w:pPr>
      <w:r>
        <w:rPr>
          <w:b/>
        </w:rPr>
        <w:t>Информационное сообщение о проведении конкурса</w:t>
      </w:r>
      <w:r w:rsidR="001C233C">
        <w:rPr>
          <w:b/>
        </w:rPr>
        <w:t xml:space="preserve"> на замещение должности руководителя государственного бюджетного учреждения Республики Дагестан «Дагестанское бюро по технической инвентаризации и кадастровой оценке»</w:t>
      </w:r>
    </w:p>
    <w:p w:rsidR="006C641A" w:rsidRDefault="006C641A" w:rsidP="006C641A">
      <w:pPr>
        <w:jc w:val="center"/>
        <w:rPr>
          <w:b/>
        </w:rPr>
      </w:pPr>
    </w:p>
    <w:p w:rsidR="0028793F" w:rsidRPr="001D4DCC" w:rsidRDefault="00C9235D" w:rsidP="0028793F">
      <w:pPr>
        <w:ind w:firstLine="567"/>
        <w:jc w:val="both"/>
      </w:pPr>
      <w:r w:rsidRPr="001D4DCC">
        <w:t>Н</w:t>
      </w:r>
      <w:r w:rsidR="001C233C" w:rsidRPr="001D4DCC">
        <w:t>аименование, основные характеристики и сведения о местонахождении учреждения</w:t>
      </w:r>
      <w:r w:rsidRPr="001D4DCC">
        <w:t>:</w:t>
      </w:r>
      <w:r w:rsidR="003461F0" w:rsidRPr="001D4DCC">
        <w:t xml:space="preserve"> </w:t>
      </w:r>
      <w:r w:rsidRPr="001D4DCC">
        <w:t>г</w:t>
      </w:r>
      <w:r w:rsidR="006C641A" w:rsidRPr="001D4DCC">
        <w:t>осударственное бюджетное учреждение Республики Дагестан «Дагестанское бюро по технической инвентаризации и кадастр</w:t>
      </w:r>
      <w:r w:rsidRPr="001D4DCC">
        <w:t>овой оценке»</w:t>
      </w:r>
      <w:r w:rsidR="0068360E" w:rsidRPr="001D4DCC">
        <w:t xml:space="preserve"> (далее – Учреждение) </w:t>
      </w:r>
      <w:r w:rsidRPr="001D4DCC">
        <w:t xml:space="preserve">расположено по адресу: 367000, Республика Дагестан, город Махачкала, ул. </w:t>
      </w:r>
      <w:proofErr w:type="spellStart"/>
      <w:r w:rsidRPr="001D4DCC">
        <w:t>Абубакарова</w:t>
      </w:r>
      <w:proofErr w:type="spellEnd"/>
      <w:r w:rsidRPr="001D4DCC">
        <w:t>, 18-а.</w:t>
      </w:r>
    </w:p>
    <w:p w:rsidR="0068360E" w:rsidRPr="001D4DCC" w:rsidRDefault="0028793F" w:rsidP="0028793F">
      <w:pPr>
        <w:ind w:firstLine="567"/>
        <w:jc w:val="both"/>
      </w:pPr>
      <w:r w:rsidRPr="001D4DCC">
        <w:t xml:space="preserve">Предметом деятельности </w:t>
      </w:r>
      <w:r w:rsidR="0068360E" w:rsidRPr="001D4DCC">
        <w:t>У</w:t>
      </w:r>
      <w:r w:rsidRPr="001D4DCC">
        <w:t>чреждения является:</w:t>
      </w:r>
      <w:r w:rsidR="002E32BE" w:rsidRPr="001D4DCC">
        <w:t xml:space="preserve"> </w:t>
      </w:r>
      <w:r w:rsidRPr="001D4DCC">
        <w:t>обеспечение подготовительных и аналитических мероприятий для проведения государственной кадастровой оценки;</w:t>
      </w:r>
      <w:r w:rsidR="002E32BE" w:rsidRPr="001D4DCC">
        <w:t xml:space="preserve"> </w:t>
      </w:r>
      <w:r w:rsidR="0068360E" w:rsidRPr="001D4DCC">
        <w:t xml:space="preserve">обеспечение подготовительных и аналитических мероприятий для проведения всестороннего учета государственного имущества Республики Дагестан и государственной регистрации права собственности на него. </w:t>
      </w:r>
    </w:p>
    <w:p w:rsidR="0028793F" w:rsidRPr="001D4DCC" w:rsidRDefault="0068360E" w:rsidP="0028793F">
      <w:pPr>
        <w:ind w:firstLine="567"/>
        <w:jc w:val="both"/>
      </w:pPr>
      <w:r w:rsidRPr="001D4DCC">
        <w:t xml:space="preserve">Целью деятельности Учреждения является оказание государственных услуг (выполнение работ) по основным видам деятельности физическим и юридическим лицам в соответствии с целями, для </w:t>
      </w:r>
      <w:r w:rsidR="002E32BE" w:rsidRPr="001D4DCC">
        <w:t xml:space="preserve">достижения которых оно создано, </w:t>
      </w:r>
      <w:r w:rsidRPr="001D4DCC">
        <w:t xml:space="preserve">и государственным заданием, утверждаемым учредителем с учетом </w:t>
      </w:r>
      <w:proofErr w:type="gramStart"/>
      <w:r w:rsidRPr="001D4DCC">
        <w:t>необходимости соблюдения установленных сроков выполнения подготовительных работ</w:t>
      </w:r>
      <w:proofErr w:type="gramEnd"/>
      <w:r w:rsidRPr="001D4DCC">
        <w:t xml:space="preserve">.  </w:t>
      </w:r>
    </w:p>
    <w:p w:rsidR="006C641A" w:rsidRPr="001D4DCC" w:rsidRDefault="006C641A" w:rsidP="009A3A65">
      <w:pPr>
        <w:ind w:firstLine="567"/>
        <w:jc w:val="both"/>
      </w:pPr>
      <w:proofErr w:type="gramStart"/>
      <w:r w:rsidRPr="001D4DCC">
        <w:t xml:space="preserve">К участию в конкурсе допускаются граждане Российской Федерации, владеющие государственным языком Российской Федерации, имеющие высшее образование </w:t>
      </w:r>
      <w:r w:rsidR="001D4DCC" w:rsidRPr="001D4DCC">
        <w:t>и (или) профессиональную переподготовку</w:t>
      </w:r>
      <w:r w:rsidR="001D4DCC">
        <w:t xml:space="preserve"> </w:t>
      </w:r>
      <w:r w:rsidRPr="001D4DCC">
        <w:t>по специальност</w:t>
      </w:r>
      <w:r w:rsidR="009A3A65" w:rsidRPr="001D4DCC">
        <w:t>ям оценочная деятельность</w:t>
      </w:r>
      <w:r w:rsidR="001D4DCC">
        <w:t xml:space="preserve"> (применяется для профессиональной переподготовки)</w:t>
      </w:r>
      <w:r w:rsidR="009A3A65" w:rsidRPr="001D4DCC">
        <w:t>, математика и механика, компьютерные и информационные науки, науки о земле, биологические науки, архитектура, техника и технологии строительства, информатика и вычислительная техника, информационная безопасность, прикладная геология, горное дело, нефтегазовое дело и геодезия, сельское</w:t>
      </w:r>
      <w:proofErr w:type="gramEnd"/>
      <w:r w:rsidR="009A3A65" w:rsidRPr="001D4DCC">
        <w:t xml:space="preserve">, лесное и рыбное хозяйство, экономика и </w:t>
      </w:r>
      <w:proofErr w:type="gramStart"/>
      <w:r w:rsidR="009A3A65" w:rsidRPr="001D4DCC">
        <w:t>управление</w:t>
      </w:r>
      <w:proofErr w:type="gramEnd"/>
      <w:r w:rsidR="009A3A65" w:rsidRPr="001D4DCC">
        <w:t xml:space="preserve"> и </w:t>
      </w:r>
      <w:r w:rsidRPr="001D4DCC">
        <w:t>стаж работы по специальности не менее пяти лет</w:t>
      </w:r>
      <w:r w:rsidR="009A3A65" w:rsidRPr="001D4DCC">
        <w:t xml:space="preserve">. </w:t>
      </w:r>
    </w:p>
    <w:p w:rsidR="006C641A" w:rsidRPr="001D4DCC" w:rsidRDefault="00A23C36" w:rsidP="00240818">
      <w:pPr>
        <w:shd w:val="clear" w:color="auto" w:fill="FFFFFF" w:themeFill="background1"/>
        <w:ind w:firstLine="567"/>
        <w:jc w:val="both"/>
      </w:pPr>
      <w:r w:rsidRPr="001D4DCC">
        <w:t>Д</w:t>
      </w:r>
      <w:r w:rsidR="006C641A" w:rsidRPr="001D4DCC">
        <w:t>ат</w:t>
      </w:r>
      <w:r w:rsidRPr="001D4DCC">
        <w:t>а</w:t>
      </w:r>
      <w:r w:rsidR="006C641A" w:rsidRPr="001D4DCC">
        <w:t xml:space="preserve"> и время начала и окончания приема заявок с прилагаемыми к ним документами</w:t>
      </w:r>
      <w:r w:rsidR="00E37398" w:rsidRPr="001D4DCC">
        <w:t>: с 2</w:t>
      </w:r>
      <w:r w:rsidR="00154AFD">
        <w:t>3</w:t>
      </w:r>
      <w:r w:rsidR="00E37398" w:rsidRPr="001D4DCC">
        <w:t xml:space="preserve"> марта 2020 года по 1</w:t>
      </w:r>
      <w:r w:rsidR="00154AFD">
        <w:t>2</w:t>
      </w:r>
      <w:r w:rsidR="00E37398" w:rsidRPr="001D4DCC">
        <w:t xml:space="preserve"> апреля 2020 года</w:t>
      </w:r>
      <w:r w:rsidR="0084265F" w:rsidRPr="001D4DCC">
        <w:t xml:space="preserve"> </w:t>
      </w:r>
      <w:bookmarkStart w:id="0" w:name="_GoBack"/>
      <w:bookmarkEnd w:id="0"/>
      <w:r w:rsidR="000B52FE" w:rsidRPr="001D4DCC">
        <w:t>с 10:00 до 18:00 часов.</w:t>
      </w:r>
    </w:p>
    <w:p w:rsidR="006C641A" w:rsidRDefault="007F4796" w:rsidP="00C07A83">
      <w:pPr>
        <w:ind w:firstLine="567"/>
        <w:jc w:val="both"/>
      </w:pPr>
      <w:r w:rsidRPr="001D4DCC">
        <w:t>А</w:t>
      </w:r>
      <w:r w:rsidR="006C641A" w:rsidRPr="001D4DCC">
        <w:t>дрес места приема заявок и документов</w:t>
      </w:r>
      <w:r w:rsidRPr="001D4DCC">
        <w:t xml:space="preserve">: </w:t>
      </w:r>
      <w:r w:rsidR="00C07A83" w:rsidRPr="001D4DCC">
        <w:t xml:space="preserve">367000, </w:t>
      </w:r>
      <w:r w:rsidRPr="001D4DCC">
        <w:t xml:space="preserve">Республика Дагестан, </w:t>
      </w:r>
      <w:r w:rsidR="002E32BE" w:rsidRPr="001D4DCC">
        <w:t xml:space="preserve">                </w:t>
      </w:r>
      <w:r w:rsidR="00C07A83" w:rsidRPr="001D4DCC">
        <w:t>г</w:t>
      </w:r>
      <w:r w:rsidRPr="001D4DCC">
        <w:t>. Махачкала, ул. Буйнакского, д. 5, Министерство по земельным и имущественным отношениям Республики Дагестан, 3 этаж, кабинет</w:t>
      </w:r>
      <w:r w:rsidR="00264B63" w:rsidRPr="001D4DCC">
        <w:t>ы</w:t>
      </w:r>
      <w:r w:rsidRPr="001D4DCC">
        <w:t xml:space="preserve"> 3-1, </w:t>
      </w:r>
      <w:r w:rsidR="00264B63" w:rsidRPr="001D4DCC">
        <w:t xml:space="preserve">3-2, </w:t>
      </w:r>
      <w:r w:rsidRPr="001D4DCC">
        <w:t>тел.</w:t>
      </w:r>
      <w:r w:rsidR="00C07A83" w:rsidRPr="001D4DCC">
        <w:t xml:space="preserve"> +7 (8722) 67 86 45</w:t>
      </w:r>
      <w:r w:rsidR="00264B63" w:rsidRPr="001D4DCC">
        <w:t>, 67</w:t>
      </w:r>
      <w:r w:rsidR="00C83F10" w:rsidRPr="001D4DCC">
        <w:t xml:space="preserve"> </w:t>
      </w:r>
      <w:r w:rsidR="00264B63" w:rsidRPr="001D4DCC">
        <w:t>56</w:t>
      </w:r>
      <w:r w:rsidR="00C83F10" w:rsidRPr="001D4DCC">
        <w:t xml:space="preserve"> </w:t>
      </w:r>
      <w:r w:rsidR="00264B63" w:rsidRPr="001D4DCC">
        <w:t>03.</w:t>
      </w:r>
    </w:p>
    <w:p w:rsidR="00874C52" w:rsidRPr="00874C52" w:rsidRDefault="002E32BE" w:rsidP="00874C52">
      <w:pPr>
        <w:ind w:firstLine="567"/>
        <w:jc w:val="both"/>
      </w:pPr>
      <w:r>
        <w:t>Г</w:t>
      </w:r>
      <w:r w:rsidR="00874C52" w:rsidRPr="00874C52">
        <w:t>ражданин, изъявивший желание участвовать в конкурсе, представляет в Министерство по земельным и имущественным отношениям Республики Дагестан:</w:t>
      </w:r>
    </w:p>
    <w:p w:rsidR="00874C52" w:rsidRPr="00874C52" w:rsidRDefault="00874C52" w:rsidP="00874C52">
      <w:pPr>
        <w:ind w:firstLine="567"/>
        <w:jc w:val="both"/>
      </w:pPr>
      <w:r w:rsidRPr="00874C52">
        <w:t>1) личное заявление, составленное в произвольной форме;</w:t>
      </w:r>
    </w:p>
    <w:p w:rsidR="00874C52" w:rsidRDefault="00874C52" w:rsidP="00874C52">
      <w:pPr>
        <w:ind w:firstLine="567"/>
        <w:jc w:val="both"/>
      </w:pPr>
      <w:r w:rsidRPr="00874C52">
        <w:t xml:space="preserve">2) собственноручно заполненную и подписанную </w:t>
      </w:r>
      <w:r w:rsidRPr="00667165">
        <w:t>анкету</w:t>
      </w:r>
      <w:r w:rsidR="00667165">
        <w:t xml:space="preserve"> </w:t>
      </w:r>
      <w:r w:rsidRPr="00874C52">
        <w:t xml:space="preserve">по </w:t>
      </w:r>
      <w:r w:rsidR="00C83F10">
        <w:t xml:space="preserve">следующей </w:t>
      </w:r>
      <w:r w:rsidRPr="00874C52">
        <w:t>форме с приложением фотографии</w:t>
      </w:r>
      <w:r w:rsidR="00C83F10">
        <w:t>:</w:t>
      </w:r>
    </w:p>
    <w:p w:rsidR="00C83F10" w:rsidRDefault="00C83F10" w:rsidP="00C83F10">
      <w:pPr>
        <w:autoSpaceDE w:val="0"/>
        <w:autoSpaceDN w:val="0"/>
        <w:adjustRightInd w:val="0"/>
        <w:jc w:val="center"/>
        <w:rPr>
          <w:rFonts w:cs="Times New Roman"/>
        </w:rPr>
      </w:pPr>
      <w:r>
        <w:rPr>
          <w:rFonts w:cs="Times New Roman"/>
        </w:rPr>
        <w:t>АНКЕТА</w:t>
      </w:r>
    </w:p>
    <w:p w:rsidR="00C83F10" w:rsidRDefault="00C83F10" w:rsidP="00C83F10">
      <w:pPr>
        <w:autoSpaceDE w:val="0"/>
        <w:autoSpaceDN w:val="0"/>
        <w:adjustRightInd w:val="0"/>
        <w:jc w:val="center"/>
        <w:rPr>
          <w:rFonts w:cs="Times New Roman"/>
        </w:rPr>
      </w:pPr>
      <w:r>
        <w:rPr>
          <w:rFonts w:cs="Times New Roman"/>
        </w:rPr>
        <w:t>(заполняется собственноручно)</w:t>
      </w:r>
    </w:p>
    <w:p w:rsidR="00C83F10" w:rsidRDefault="00C83F10" w:rsidP="00C83F1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C83F10" w:rsidRDefault="00C83F10" w:rsidP="00C83F1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Фамилия _______________                                 │   Место  │</w:t>
      </w:r>
    </w:p>
    <w:p w:rsidR="00C83F10" w:rsidRDefault="00C83F10" w:rsidP="00C83F1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Имя _______________                                 │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w:t>
      </w:r>
    </w:p>
    <w:p w:rsidR="00C83F10" w:rsidRDefault="00C83F10" w:rsidP="00C83F1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Отчество _______________                                 │фотографии│</w:t>
      </w:r>
    </w:p>
    <w:p w:rsidR="00C83F10" w:rsidRPr="00F05FC5" w:rsidRDefault="00C83F10" w:rsidP="00C83F10">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91"/>
        <w:gridCol w:w="4961"/>
      </w:tblGrid>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2. Если изменяли фамилию, имя или отчество, то укажите их, а также когда, где и по какой причине изменяли</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lastRenderedPageBreak/>
              <w:t xml:space="preserve">3. </w:t>
            </w:r>
            <w:proofErr w:type="gramStart"/>
            <w:r w:rsidRPr="00C83F10">
              <w:rPr>
                <w:rFonts w:cs="Times New Roman"/>
                <w:sz w:val="24"/>
                <w:szCs w:val="24"/>
              </w:rPr>
              <w:t>Число, месяц, год и место рождения (село, деревня, город, район, область, край, республика, страна)</w:t>
            </w:r>
            <w:proofErr w:type="gramEnd"/>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C83F10" w:rsidRPr="00C83F10" w:rsidRDefault="00C83F10" w:rsidP="00C83F10">
            <w:pPr>
              <w:pStyle w:val="a5"/>
              <w:rPr>
                <w:rFonts w:cs="Times New Roman"/>
                <w:sz w:val="24"/>
                <w:szCs w:val="24"/>
              </w:rPr>
            </w:pPr>
            <w:r w:rsidRPr="00C83F10">
              <w:rPr>
                <w:rFonts w:cs="Times New Roman"/>
                <w:sz w:val="24"/>
                <w:szCs w:val="24"/>
              </w:rPr>
              <w:t>Ученая степень, ученое звание (когда присвоены, номера дипломов, аттестатов)</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 xml:space="preserve">7. Какими иностранными языками и языками народов Российской </w:t>
            </w:r>
            <w:proofErr w:type="gramStart"/>
            <w:r w:rsidRPr="00C83F10">
              <w:rPr>
                <w:rFonts w:cs="Times New Roman"/>
                <w:sz w:val="24"/>
                <w:szCs w:val="24"/>
              </w:rPr>
              <w:t>Федерации</w:t>
            </w:r>
            <w:proofErr w:type="gramEnd"/>
            <w:r w:rsidRPr="00C83F10">
              <w:rPr>
                <w:rFonts w:cs="Times New Roman"/>
                <w:sz w:val="24"/>
                <w:szCs w:val="24"/>
              </w:rPr>
              <w:t xml:space="preserve"> владеете и в </w:t>
            </w:r>
            <w:proofErr w:type="gramStart"/>
            <w:r w:rsidRPr="00C83F10">
              <w:rPr>
                <w:rFonts w:cs="Times New Roman"/>
                <w:sz w:val="24"/>
                <w:szCs w:val="24"/>
              </w:rPr>
              <w:t>какой</w:t>
            </w:r>
            <w:proofErr w:type="gramEnd"/>
            <w:r w:rsidRPr="00C83F10">
              <w:rPr>
                <w:rFonts w:cs="Times New Roman"/>
                <w:sz w:val="24"/>
                <w:szCs w:val="24"/>
              </w:rPr>
              <w:t xml:space="preserve">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8. Были ли вы судимы, когда и за что</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r w:rsidR="00C83F10" w:rsidRPr="00C83F10" w:rsidTr="002E32BE">
        <w:tc>
          <w:tcPr>
            <w:tcW w:w="559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r w:rsidRPr="00C83F10">
              <w:rPr>
                <w:rFonts w:cs="Times New Roman"/>
                <w:sz w:val="24"/>
                <w:szCs w:val="24"/>
              </w:rPr>
              <w:t>9. Допуск к государственной тайне, оформленный за период работы, службы, учебы, его форма, номер и дата (если имеется)</w:t>
            </w: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C83F10">
            <w:pPr>
              <w:pStyle w:val="a5"/>
              <w:rPr>
                <w:rFonts w:cs="Times New Roman"/>
                <w:sz w:val="24"/>
                <w:szCs w:val="24"/>
              </w:rPr>
            </w:pPr>
          </w:p>
        </w:tc>
      </w:tr>
    </w:tbl>
    <w:p w:rsidR="00C83F10" w:rsidRPr="00C83F10" w:rsidRDefault="00C83F10" w:rsidP="00C83F10">
      <w:pPr>
        <w:pStyle w:val="a5"/>
        <w:jc w:val="both"/>
        <w:rPr>
          <w:rFonts w:cs="Times New Roman"/>
          <w:sz w:val="24"/>
          <w:szCs w:val="24"/>
        </w:rPr>
      </w:pPr>
      <w:r w:rsidRPr="00C83F10">
        <w:rPr>
          <w:rFonts w:cs="Times New Roman"/>
          <w:sz w:val="24"/>
          <w:szCs w:val="24"/>
        </w:rPr>
        <w:t>10.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83F10" w:rsidRPr="00C83F10" w:rsidRDefault="00C83F10" w:rsidP="00C83F10">
      <w:pPr>
        <w:pStyle w:val="a5"/>
        <w:jc w:val="both"/>
        <w:rPr>
          <w:rFonts w:cs="Times New Roman"/>
          <w:sz w:val="24"/>
          <w:szCs w:val="24"/>
        </w:rPr>
      </w:pPr>
      <w:r w:rsidRPr="00C83F10">
        <w:rPr>
          <w:rFonts w:cs="Times New Roman"/>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5"/>
        <w:gridCol w:w="1559"/>
        <w:gridCol w:w="2127"/>
        <w:gridCol w:w="4961"/>
      </w:tblGrid>
      <w:tr w:rsidR="00C83F10" w:rsidRPr="00C83F10" w:rsidTr="002E32BE">
        <w:tc>
          <w:tcPr>
            <w:tcW w:w="3464" w:type="dxa"/>
            <w:gridSpan w:val="2"/>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Месяц и год</w:t>
            </w:r>
          </w:p>
        </w:tc>
        <w:tc>
          <w:tcPr>
            <w:tcW w:w="2127" w:type="dxa"/>
            <w:vMerge w:val="restart"/>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Должность с указанием организации</w:t>
            </w:r>
          </w:p>
        </w:tc>
        <w:tc>
          <w:tcPr>
            <w:tcW w:w="4961" w:type="dxa"/>
            <w:vMerge w:val="restart"/>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 xml:space="preserve">Адрес организации (в </w:t>
            </w:r>
            <w:proofErr w:type="spellStart"/>
            <w:r w:rsidRPr="00C83F10">
              <w:rPr>
                <w:rFonts w:cs="Times New Roman"/>
                <w:sz w:val="24"/>
                <w:szCs w:val="24"/>
              </w:rPr>
              <w:t>т.ч</w:t>
            </w:r>
            <w:proofErr w:type="spellEnd"/>
            <w:r w:rsidRPr="00C83F10">
              <w:rPr>
                <w:rFonts w:cs="Times New Roman"/>
                <w:sz w:val="24"/>
                <w:szCs w:val="24"/>
              </w:rPr>
              <w:t>. за границей)</w:t>
            </w:r>
          </w:p>
        </w:tc>
      </w:tr>
      <w:tr w:rsidR="00C83F10" w:rsidRPr="00C83F10" w:rsidTr="002E32BE">
        <w:tc>
          <w:tcPr>
            <w:tcW w:w="1905"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поступления</w:t>
            </w: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ухода</w:t>
            </w:r>
          </w:p>
        </w:tc>
        <w:tc>
          <w:tcPr>
            <w:tcW w:w="2127" w:type="dxa"/>
            <w:vMerge/>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p>
        </w:tc>
        <w:tc>
          <w:tcPr>
            <w:tcW w:w="4961" w:type="dxa"/>
            <w:vMerge/>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p>
        </w:tc>
      </w:tr>
      <w:tr w:rsidR="00C83F10" w:rsidRPr="00C83F10" w:rsidTr="002E32BE">
        <w:tc>
          <w:tcPr>
            <w:tcW w:w="1905"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r>
    </w:tbl>
    <w:p w:rsidR="00C83F10" w:rsidRPr="00C83F10" w:rsidRDefault="00C83F10" w:rsidP="00C83F10">
      <w:pPr>
        <w:pStyle w:val="a5"/>
        <w:jc w:val="both"/>
        <w:rPr>
          <w:rFonts w:cs="Times New Roman"/>
          <w:sz w:val="24"/>
          <w:szCs w:val="24"/>
        </w:rPr>
      </w:pPr>
      <w:r w:rsidRPr="00C83F10">
        <w:rPr>
          <w:rFonts w:cs="Times New Roman"/>
          <w:sz w:val="24"/>
          <w:szCs w:val="24"/>
        </w:rPr>
        <w:t>11. Государственные награды, иные награды и знаки отличия _____________________________.</w:t>
      </w:r>
    </w:p>
    <w:p w:rsidR="00C83F10" w:rsidRPr="00C83F10" w:rsidRDefault="00C83F10" w:rsidP="00C83F10">
      <w:pPr>
        <w:pStyle w:val="a5"/>
        <w:jc w:val="both"/>
        <w:rPr>
          <w:rFonts w:cs="Times New Roman"/>
          <w:sz w:val="24"/>
          <w:szCs w:val="24"/>
        </w:rPr>
      </w:pPr>
      <w:r w:rsidRPr="00C83F10">
        <w:rPr>
          <w:rFonts w:cs="Times New Roman"/>
          <w:sz w:val="24"/>
          <w:szCs w:val="24"/>
        </w:rPr>
        <w:t>12. Ваши близкие родственники (отец, мать, братья, сестры и дети), а также муж (жена), в том числе бывшие.</w:t>
      </w:r>
    </w:p>
    <w:p w:rsidR="00C83F10" w:rsidRPr="00C83F10" w:rsidRDefault="00C83F10" w:rsidP="00C83F10">
      <w:pPr>
        <w:pStyle w:val="a5"/>
        <w:jc w:val="both"/>
        <w:rPr>
          <w:rFonts w:cs="Times New Roman"/>
          <w:sz w:val="24"/>
          <w:szCs w:val="24"/>
        </w:rPr>
      </w:pPr>
      <w:r w:rsidRPr="00C83F10">
        <w:rPr>
          <w:rFonts w:cs="Times New Roman"/>
          <w:sz w:val="24"/>
          <w:szCs w:val="24"/>
        </w:rPr>
        <w:t>Если родственники изменяли фамилию, имя, отчество, необходимо также указать их прежние фамилию, имя, отчество.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1559"/>
        <w:gridCol w:w="1559"/>
        <w:gridCol w:w="2410"/>
        <w:gridCol w:w="3402"/>
      </w:tblGrid>
      <w:tr w:rsidR="00C83F10" w:rsidRPr="00C83F10" w:rsidTr="002E32BE">
        <w:tc>
          <w:tcPr>
            <w:tcW w:w="1622"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Степень родства</w:t>
            </w: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Фамилия, имя, отчество</w:t>
            </w: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Год, число, месяц и место рождения</w:t>
            </w:r>
          </w:p>
        </w:tc>
        <w:tc>
          <w:tcPr>
            <w:tcW w:w="2410"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Место работы (наименование и адрес организации), должность</w:t>
            </w:r>
          </w:p>
        </w:tc>
        <w:tc>
          <w:tcPr>
            <w:tcW w:w="3402"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jc w:val="center"/>
              <w:rPr>
                <w:rFonts w:cs="Times New Roman"/>
                <w:sz w:val="24"/>
                <w:szCs w:val="24"/>
              </w:rPr>
            </w:pPr>
            <w:r w:rsidRPr="00C83F10">
              <w:rPr>
                <w:rFonts w:cs="Times New Roman"/>
                <w:sz w:val="24"/>
                <w:szCs w:val="24"/>
              </w:rPr>
              <w:t>Домашний адрес (адрес регистрации, фактического проживания)</w:t>
            </w:r>
          </w:p>
        </w:tc>
      </w:tr>
      <w:tr w:rsidR="00C83F10" w:rsidRPr="00C83F10" w:rsidTr="002E32BE">
        <w:tc>
          <w:tcPr>
            <w:tcW w:w="1622"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83F10" w:rsidRPr="00C83F10" w:rsidRDefault="00C83F10" w:rsidP="00E17082">
            <w:pPr>
              <w:autoSpaceDE w:val="0"/>
              <w:autoSpaceDN w:val="0"/>
              <w:adjustRightInd w:val="0"/>
              <w:rPr>
                <w:rFonts w:cs="Times New Roman"/>
                <w:sz w:val="24"/>
                <w:szCs w:val="24"/>
              </w:rPr>
            </w:pPr>
          </w:p>
        </w:tc>
      </w:tr>
    </w:tbl>
    <w:p w:rsidR="002E32BE" w:rsidRDefault="00C83F10" w:rsidP="002E32BE">
      <w:pPr>
        <w:autoSpaceDE w:val="0"/>
        <w:autoSpaceDN w:val="0"/>
        <w:adjustRightInd w:val="0"/>
        <w:ind w:firstLine="708"/>
        <w:jc w:val="both"/>
        <w:rPr>
          <w:rFonts w:cs="Times New Roman"/>
          <w:sz w:val="24"/>
          <w:szCs w:val="24"/>
        </w:rPr>
      </w:pPr>
      <w:r w:rsidRPr="00C83F10">
        <w:rPr>
          <w:rFonts w:cs="Times New Roman"/>
          <w:sz w:val="24"/>
          <w:szCs w:val="24"/>
        </w:rPr>
        <w:lastRenderedPageBreak/>
        <w:t>13.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w:t>
      </w:r>
      <w:r w:rsidR="002E32BE">
        <w:rPr>
          <w:rFonts w:cs="Times New Roman"/>
          <w:sz w:val="24"/>
          <w:szCs w:val="24"/>
        </w:rPr>
        <w:t>_______</w:t>
      </w:r>
      <w:r w:rsidRPr="00C83F10">
        <w:rPr>
          <w:rFonts w:cs="Times New Roman"/>
          <w:sz w:val="24"/>
          <w:szCs w:val="24"/>
        </w:rPr>
        <w:t xml:space="preserve">.  </w:t>
      </w:r>
      <w:r w:rsidR="002E32BE">
        <w:rPr>
          <w:rFonts w:cs="Times New Roman"/>
          <w:sz w:val="24"/>
          <w:szCs w:val="24"/>
        </w:rPr>
        <w:t xml:space="preserve">                    </w:t>
      </w:r>
    </w:p>
    <w:p w:rsidR="00C83F10" w:rsidRPr="00C83F10" w:rsidRDefault="002E32BE" w:rsidP="00C83F10">
      <w:pPr>
        <w:autoSpaceDE w:val="0"/>
        <w:autoSpaceDN w:val="0"/>
        <w:adjustRightInd w:val="0"/>
        <w:jc w:val="both"/>
        <w:rPr>
          <w:rFonts w:cs="Times New Roman"/>
          <w:sz w:val="24"/>
          <w:szCs w:val="24"/>
        </w:rPr>
      </w:pPr>
      <w:r>
        <w:rPr>
          <w:rFonts w:cs="Times New Roman"/>
          <w:sz w:val="24"/>
          <w:szCs w:val="24"/>
        </w:rPr>
        <w:t xml:space="preserve">                                                   </w:t>
      </w:r>
      <w:r w:rsidR="00C83F10" w:rsidRPr="00C83F10">
        <w:rPr>
          <w:rFonts w:cs="Times New Roman"/>
          <w:sz w:val="24"/>
          <w:szCs w:val="24"/>
        </w:rPr>
        <w:t>(фамилия, имя, отчество, с какого времени они проживают за границей)</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14. Пребывание за границей (когда, где, с какой целью) ________________________________</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15. Отношение к воинской обязанности и воинское звание _____________________________.</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16.  Домашний адрес (адрес регистрации, фактического проживания), номер телефона (либо иной вид связи) ___________________________________________________________________</w:t>
      </w:r>
      <w:r w:rsidR="002E32BE">
        <w:rPr>
          <w:rFonts w:cs="Times New Roman"/>
          <w:sz w:val="24"/>
          <w:szCs w:val="24"/>
        </w:rPr>
        <w:t>__________</w:t>
      </w:r>
      <w:r w:rsidRPr="00C83F10">
        <w:rPr>
          <w:rFonts w:cs="Times New Roman"/>
          <w:sz w:val="24"/>
          <w:szCs w:val="24"/>
        </w:rPr>
        <w:t>.</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17. Паспорт или документ, его заменяющий _____________(серия, номер, кем и когда выдан).</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18. Наличие заграничного паспорта ___________________ (серия, номер, кем и когда выдан).</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19. Номер   страхового   свидетельства   обязательного   пенсионного страхования</w:t>
      </w:r>
      <w:r w:rsidR="002E32BE">
        <w:rPr>
          <w:rFonts w:cs="Times New Roman"/>
          <w:sz w:val="24"/>
          <w:szCs w:val="24"/>
        </w:rPr>
        <w:t xml:space="preserve"> (если имеется)</w:t>
      </w:r>
      <w:r w:rsidRPr="00C83F10">
        <w:rPr>
          <w:rFonts w:cs="Times New Roman"/>
          <w:sz w:val="24"/>
          <w:szCs w:val="24"/>
        </w:rPr>
        <w:t>.</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20. ИНН (если имеется) _______________________________________________</w:t>
      </w:r>
      <w:r>
        <w:rPr>
          <w:rFonts w:cs="Times New Roman"/>
          <w:sz w:val="24"/>
          <w:szCs w:val="24"/>
        </w:rPr>
        <w:t>____________</w:t>
      </w:r>
      <w:r w:rsidRPr="00C83F10">
        <w:rPr>
          <w:rFonts w:cs="Times New Roman"/>
          <w:sz w:val="24"/>
          <w:szCs w:val="24"/>
        </w:rPr>
        <w:t>.</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21.   Дополнительные  сведения  (участие  в  выборных  представительных</w:t>
      </w:r>
      <w:r>
        <w:rPr>
          <w:rFonts w:cs="Times New Roman"/>
          <w:sz w:val="24"/>
          <w:szCs w:val="24"/>
        </w:rPr>
        <w:t xml:space="preserve"> </w:t>
      </w:r>
      <w:r w:rsidRPr="00C83F10">
        <w:rPr>
          <w:rFonts w:cs="Times New Roman"/>
          <w:sz w:val="24"/>
          <w:szCs w:val="24"/>
        </w:rPr>
        <w:t>органах, другая информация, которую желаете сообщить о себе) __________________________</w:t>
      </w:r>
      <w:r>
        <w:rPr>
          <w:rFonts w:cs="Times New Roman"/>
          <w:sz w:val="24"/>
          <w:szCs w:val="24"/>
        </w:rPr>
        <w:t>______________</w:t>
      </w:r>
      <w:r w:rsidRPr="00C83F10">
        <w:rPr>
          <w:rFonts w:cs="Times New Roman"/>
          <w:sz w:val="24"/>
          <w:szCs w:val="24"/>
        </w:rPr>
        <w:t>.</w:t>
      </w:r>
    </w:p>
    <w:p w:rsidR="00C83F10" w:rsidRPr="00C83F10" w:rsidRDefault="00C83F10" w:rsidP="00C83F10">
      <w:pPr>
        <w:autoSpaceDE w:val="0"/>
        <w:autoSpaceDN w:val="0"/>
        <w:adjustRightInd w:val="0"/>
        <w:jc w:val="both"/>
        <w:rPr>
          <w:rFonts w:cs="Times New Roman"/>
          <w:sz w:val="24"/>
          <w:szCs w:val="24"/>
        </w:rPr>
      </w:pPr>
      <w:r w:rsidRPr="00C83F10">
        <w:rPr>
          <w:rFonts w:cs="Times New Roman"/>
          <w:sz w:val="24"/>
          <w:szCs w:val="24"/>
        </w:rPr>
        <w:t xml:space="preserve">    На   проведение  в  отношении  меня  проверочных  мероприятий  </w:t>
      </w:r>
      <w:proofErr w:type="gramStart"/>
      <w:r w:rsidRPr="00C83F10">
        <w:rPr>
          <w:rFonts w:cs="Times New Roman"/>
          <w:sz w:val="24"/>
          <w:szCs w:val="24"/>
        </w:rPr>
        <w:t>согласен</w:t>
      </w:r>
      <w:proofErr w:type="gramEnd"/>
      <w:r w:rsidRPr="00C83F10">
        <w:rPr>
          <w:rFonts w:cs="Times New Roman"/>
          <w:sz w:val="24"/>
          <w:szCs w:val="24"/>
        </w:rPr>
        <w:t xml:space="preserve"> (согласна).</w:t>
      </w:r>
    </w:p>
    <w:p w:rsidR="00C83F10" w:rsidRPr="00C83F10" w:rsidRDefault="00C83F10" w:rsidP="00C83F10">
      <w:pPr>
        <w:autoSpaceDE w:val="0"/>
        <w:autoSpaceDN w:val="0"/>
        <w:adjustRightInd w:val="0"/>
        <w:jc w:val="both"/>
        <w:rPr>
          <w:rFonts w:cs="Times New Roman"/>
          <w:sz w:val="24"/>
          <w:szCs w:val="24"/>
        </w:rPr>
      </w:pPr>
    </w:p>
    <w:p w:rsidR="00C83F10" w:rsidRPr="002E32BE" w:rsidRDefault="00C83F10" w:rsidP="002E32BE">
      <w:pPr>
        <w:autoSpaceDE w:val="0"/>
        <w:autoSpaceDN w:val="0"/>
        <w:adjustRightInd w:val="0"/>
        <w:jc w:val="both"/>
        <w:rPr>
          <w:rFonts w:cs="Times New Roman"/>
          <w:sz w:val="24"/>
          <w:szCs w:val="24"/>
        </w:rPr>
      </w:pPr>
      <w:r w:rsidRPr="00C83F10">
        <w:rPr>
          <w:rFonts w:cs="Times New Roman"/>
          <w:sz w:val="24"/>
          <w:szCs w:val="24"/>
        </w:rPr>
        <w:t xml:space="preserve">    «___» __________ 20___ г.                                                                             Подпись __________</w:t>
      </w:r>
    </w:p>
    <w:p w:rsidR="00BE133B" w:rsidRDefault="00BE133B" w:rsidP="00874C52">
      <w:pPr>
        <w:ind w:firstLine="567"/>
        <w:jc w:val="both"/>
      </w:pPr>
    </w:p>
    <w:p w:rsidR="00874C52" w:rsidRPr="00874C52" w:rsidRDefault="00874C52" w:rsidP="00874C52">
      <w:pPr>
        <w:ind w:firstLine="567"/>
        <w:jc w:val="both"/>
      </w:pPr>
      <w:r w:rsidRPr="00874C52">
        <w:t>3) копию паспорта или заменяющего его документа (соответствующий документ предъявляется лично по прибытии на конкурс);</w:t>
      </w:r>
    </w:p>
    <w:p w:rsidR="00874C52" w:rsidRPr="00874C52" w:rsidRDefault="00874C52" w:rsidP="00874C52">
      <w:pPr>
        <w:ind w:firstLine="567"/>
        <w:jc w:val="both"/>
      </w:pPr>
      <w:r w:rsidRPr="00874C52">
        <w:t>4) заверенные нотариально или кадровыми службами по месту работы (службы) копии трудовой книжки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874C52" w:rsidRPr="00874C52" w:rsidRDefault="00874C52" w:rsidP="00874C52">
      <w:pPr>
        <w:ind w:firstLine="567"/>
        <w:jc w:val="both"/>
      </w:pPr>
      <w:r w:rsidRPr="00874C52">
        <w:t>5) медицинскую справку о состоянии здоровья;</w:t>
      </w:r>
    </w:p>
    <w:p w:rsidR="00874C52" w:rsidRPr="00874C52" w:rsidRDefault="00874C52" w:rsidP="00874C52">
      <w:pPr>
        <w:ind w:firstLine="567"/>
        <w:jc w:val="both"/>
      </w:pPr>
      <w:proofErr w:type="gramStart"/>
      <w:r w:rsidRPr="00874C52">
        <w:t>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874C52">
        <w:t xml:space="preserve"> </w:t>
      </w:r>
      <w:proofErr w:type="gramStart"/>
      <w:r w:rsidRPr="00874C52">
        <w:t>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w:t>
      </w:r>
      <w:proofErr w:type="gramEnd"/>
      <w:r w:rsidRPr="00874C52">
        <w:t xml:space="preserve"> </w:t>
      </w:r>
      <w:proofErr w:type="gramStart"/>
      <w:r w:rsidRPr="00874C52">
        <w:t xml:space="preserve">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w:t>
      </w:r>
      <w:hyperlink r:id="rId8" w:history="1">
        <w:r w:rsidRPr="00874C52">
          <w:rPr>
            <w:rStyle w:val="a4"/>
          </w:rPr>
          <w:t>форме</w:t>
        </w:r>
      </w:hyperlink>
      <w:r w:rsidRPr="00874C52">
        <w:t xml:space="preserve">, утвержденной Указом Президента Российской Федерации от </w:t>
      </w:r>
      <w:r w:rsidR="0066162F">
        <w:t xml:space="preserve">       </w:t>
      </w:r>
      <w:r w:rsidRPr="00874C52">
        <w:t xml:space="preserve">23 июня 2014 г. </w:t>
      </w:r>
      <w:r w:rsidR="00E311BE">
        <w:t>№</w:t>
      </w:r>
      <w:r w:rsidRPr="00874C52">
        <w:t xml:space="preserve"> 460 </w:t>
      </w:r>
      <w:r w:rsidR="00E311BE">
        <w:t>«</w:t>
      </w:r>
      <w:r w:rsidRPr="00874C52">
        <w:t>Об утверждении формы справки о доходах, расходах, об имуществе и обязательствах</w:t>
      </w:r>
      <w:proofErr w:type="gramEnd"/>
      <w:r w:rsidRPr="00874C52">
        <w:t xml:space="preserve"> имущественного характера и </w:t>
      </w:r>
      <w:proofErr w:type="gramStart"/>
      <w:r w:rsidRPr="00874C52">
        <w:t>внесении</w:t>
      </w:r>
      <w:proofErr w:type="gramEnd"/>
      <w:r w:rsidRPr="00874C52">
        <w:t xml:space="preserve"> изменений в некоторые акты Президента Российской Федерации</w:t>
      </w:r>
      <w:r w:rsidR="00E311BE">
        <w:t>»</w:t>
      </w:r>
      <w:r w:rsidRPr="00874C52">
        <w:t>.</w:t>
      </w:r>
    </w:p>
    <w:p w:rsidR="00874C52" w:rsidRDefault="00874C52" w:rsidP="00E311BE">
      <w:pPr>
        <w:ind w:firstLine="567"/>
        <w:jc w:val="both"/>
      </w:pPr>
      <w:r w:rsidRPr="00874C52">
        <w:t>Кандидат вправе представить также и иные документы, характеризующие его личность, деловую репутацию и профессиональную квалификацию.</w:t>
      </w:r>
    </w:p>
    <w:p w:rsidR="006C641A" w:rsidRDefault="00E311BE" w:rsidP="00E311BE">
      <w:pPr>
        <w:ind w:firstLine="567"/>
        <w:jc w:val="both"/>
      </w:pPr>
      <w:proofErr w:type="gramStart"/>
      <w:r>
        <w:lastRenderedPageBreak/>
        <w:t>Н</w:t>
      </w:r>
      <w:r w:rsidR="006C641A">
        <w:t>омера телефонов и местонахождение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по земельным и имущественным отношениям Республики Дагестан (далее - конкурсная комиссия)</w:t>
      </w:r>
      <w:r>
        <w:t xml:space="preserve">: </w:t>
      </w:r>
      <w:r w:rsidRPr="00E311BE">
        <w:t xml:space="preserve">367000, </w:t>
      </w:r>
      <w:r w:rsidR="007F4796" w:rsidRPr="00E311BE">
        <w:t xml:space="preserve">Республика Дагестан, </w:t>
      </w:r>
      <w:r w:rsidRPr="00E311BE">
        <w:t>г</w:t>
      </w:r>
      <w:r w:rsidR="007F4796" w:rsidRPr="00E311BE">
        <w:t>. Махачкала,</w:t>
      </w:r>
      <w:r w:rsidR="002E32BE">
        <w:t xml:space="preserve"> </w:t>
      </w:r>
      <w:r w:rsidR="007F4796" w:rsidRPr="00E311BE">
        <w:t>ул. Буйнакского, д. 5, Министерство по земельным и имущественным отношениям Республики Дагестан</w:t>
      </w:r>
      <w:r>
        <w:t xml:space="preserve">, тел.: </w:t>
      </w:r>
      <w:r w:rsidR="00C07A83" w:rsidRPr="00264B63">
        <w:t xml:space="preserve">+7 (8722) </w:t>
      </w:r>
      <w:r w:rsidR="00264B63" w:rsidRPr="00264B63">
        <w:t>67</w:t>
      </w:r>
      <w:r w:rsidR="00264B63">
        <w:t xml:space="preserve"> </w:t>
      </w:r>
      <w:r w:rsidR="00264B63" w:rsidRPr="00264B63">
        <w:t>86</w:t>
      </w:r>
      <w:r w:rsidR="00264B63">
        <w:t xml:space="preserve"> </w:t>
      </w:r>
      <w:r w:rsidR="00264B63" w:rsidRPr="00264B63">
        <w:t>45</w:t>
      </w:r>
      <w:r w:rsidR="00264B63">
        <w:t xml:space="preserve">, </w:t>
      </w:r>
      <w:r w:rsidR="00264B63" w:rsidRPr="00264B63">
        <w:t>67</w:t>
      </w:r>
      <w:r w:rsidR="00264B63">
        <w:t xml:space="preserve"> </w:t>
      </w:r>
      <w:r w:rsidR="00264B63" w:rsidRPr="00264B63">
        <w:t>56</w:t>
      </w:r>
      <w:r w:rsidR="00264B63">
        <w:t xml:space="preserve"> </w:t>
      </w:r>
      <w:r w:rsidR="00264B63" w:rsidRPr="00264B63">
        <w:t>03</w:t>
      </w:r>
      <w:r w:rsidR="00264B63">
        <w:t xml:space="preserve">, </w:t>
      </w:r>
      <w:r w:rsidRPr="00E311BE">
        <w:t>67</w:t>
      </w:r>
      <w:r w:rsidR="00264B63">
        <w:t xml:space="preserve"> </w:t>
      </w:r>
      <w:r w:rsidRPr="00E311BE">
        <w:t>86</w:t>
      </w:r>
      <w:proofErr w:type="gramEnd"/>
      <w:r w:rsidR="00264B63">
        <w:t xml:space="preserve"> </w:t>
      </w:r>
      <w:r w:rsidRPr="00E311BE">
        <w:t>52</w:t>
      </w:r>
      <w:r w:rsidR="00264B63">
        <w:t>.</w:t>
      </w:r>
    </w:p>
    <w:p w:rsidR="006C641A" w:rsidRDefault="00264B63" w:rsidP="0066162F">
      <w:pPr>
        <w:ind w:firstLine="567"/>
        <w:jc w:val="both"/>
      </w:pPr>
      <w:r>
        <w:t>А</w:t>
      </w:r>
      <w:r w:rsidR="006C641A">
        <w:t>дрес, по которому претенденты могут о</w:t>
      </w:r>
      <w:r w:rsidR="0066162F">
        <w:t xml:space="preserve">знакомиться с иными сведениями, </w:t>
      </w:r>
      <w:r w:rsidR="006C641A">
        <w:t xml:space="preserve">и порядок </w:t>
      </w:r>
      <w:r>
        <w:t xml:space="preserve">ознакомления с этими сведениями: </w:t>
      </w:r>
      <w:r w:rsidRPr="00264B63">
        <w:t xml:space="preserve">367000, </w:t>
      </w:r>
      <w:r w:rsidR="007F4796" w:rsidRPr="00264B63">
        <w:t xml:space="preserve">Республика Дагестан, </w:t>
      </w:r>
      <w:r w:rsidR="002E32BE">
        <w:t xml:space="preserve">                     </w:t>
      </w:r>
      <w:r w:rsidRPr="00264B63">
        <w:t>г</w:t>
      </w:r>
      <w:r w:rsidR="007F4796" w:rsidRPr="00264B63">
        <w:t>. Махачкала, ул. Буйнакского, д. 5, Министерство по земельным и имущественным отношениям Республики Дагестан, 3 этаж, кабинет</w:t>
      </w:r>
      <w:r w:rsidRPr="00264B63">
        <w:t>ы</w:t>
      </w:r>
      <w:r w:rsidR="007F4796" w:rsidRPr="00264B63">
        <w:t xml:space="preserve"> 3-1, </w:t>
      </w:r>
      <w:r w:rsidRPr="00264B63">
        <w:t xml:space="preserve">3-2, </w:t>
      </w:r>
      <w:r w:rsidR="007F4796" w:rsidRPr="00264B63">
        <w:t>тел.</w:t>
      </w:r>
      <w:r w:rsidR="00C07A83" w:rsidRPr="00264B63">
        <w:t xml:space="preserve"> +</w:t>
      </w:r>
      <w:r w:rsidR="0069661A">
        <w:t xml:space="preserve"> </w:t>
      </w:r>
      <w:r w:rsidR="00C07A83" w:rsidRPr="00264B63">
        <w:t>7 (8722) 67 86 45</w:t>
      </w:r>
      <w:r w:rsidRPr="00264B63">
        <w:t>, 67</w:t>
      </w:r>
      <w:r w:rsidR="002E32BE">
        <w:t xml:space="preserve"> </w:t>
      </w:r>
      <w:r w:rsidRPr="00264B63">
        <w:t>56</w:t>
      </w:r>
      <w:r w:rsidR="002E32BE">
        <w:t xml:space="preserve"> </w:t>
      </w:r>
      <w:r w:rsidRPr="00264B63">
        <w:t>03</w:t>
      </w:r>
      <w:r w:rsidR="006216C9">
        <w:t xml:space="preserve">; </w:t>
      </w:r>
      <w:r w:rsidR="006216C9" w:rsidRPr="006216C9">
        <w:t>mio.estate@e-dag.ru</w:t>
      </w:r>
    </w:p>
    <w:p w:rsidR="00BE133B" w:rsidRDefault="00BE133B" w:rsidP="00471F1D">
      <w:pPr>
        <w:autoSpaceDE w:val="0"/>
        <w:autoSpaceDN w:val="0"/>
        <w:adjustRightInd w:val="0"/>
        <w:jc w:val="center"/>
        <w:rPr>
          <w:rFonts w:cs="Times New Roman"/>
          <w:b/>
          <w:bCs/>
        </w:rPr>
      </w:pPr>
    </w:p>
    <w:p w:rsidR="00264B63" w:rsidRPr="00471F1D" w:rsidRDefault="00471F1D" w:rsidP="00471F1D">
      <w:pPr>
        <w:autoSpaceDE w:val="0"/>
        <w:autoSpaceDN w:val="0"/>
        <w:adjustRightInd w:val="0"/>
        <w:jc w:val="center"/>
        <w:rPr>
          <w:rFonts w:cs="Times New Roman"/>
          <w:b/>
          <w:bCs/>
        </w:rPr>
      </w:pPr>
      <w:r>
        <w:rPr>
          <w:rFonts w:cs="Times New Roman"/>
          <w:b/>
          <w:bCs/>
        </w:rPr>
        <w:t xml:space="preserve">Методика проведения конкурса </w:t>
      </w:r>
    </w:p>
    <w:p w:rsidR="00264B63" w:rsidRPr="00471F1D" w:rsidRDefault="00264B63" w:rsidP="00471F1D">
      <w:pPr>
        <w:pStyle w:val="a5"/>
        <w:ind w:firstLine="708"/>
        <w:jc w:val="both"/>
        <w:rPr>
          <w:rFonts w:cs="Times New Roman"/>
        </w:rPr>
      </w:pPr>
      <w:r w:rsidRPr="00471F1D">
        <w:rPr>
          <w:rFonts w:cs="Times New Roman"/>
        </w:rPr>
        <w:t xml:space="preserve">1. </w:t>
      </w:r>
      <w:proofErr w:type="gramStart"/>
      <w:r w:rsidRPr="00471F1D">
        <w:rPr>
          <w:rFonts w:cs="Times New Roman"/>
        </w:rPr>
        <w:t>Настоящая Методика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по земельным и имущественным отношениям Республики Дагестан (далее - Методика), определяет порядок организации и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по земельным и имущественным отношениям Республики Дагестан (далее - вакантная должность руководителя).</w:t>
      </w:r>
      <w:proofErr w:type="gramEnd"/>
    </w:p>
    <w:p w:rsidR="00264B63" w:rsidRPr="00471F1D" w:rsidRDefault="00264B63" w:rsidP="00471F1D">
      <w:pPr>
        <w:pStyle w:val="a5"/>
        <w:ind w:firstLine="708"/>
        <w:jc w:val="both"/>
        <w:rPr>
          <w:rFonts w:cs="Times New Roman"/>
        </w:rPr>
      </w:pPr>
      <w:r w:rsidRPr="00471F1D">
        <w:rPr>
          <w:rFonts w:cs="Times New Roman"/>
        </w:rPr>
        <w:t>2. Конкурс на замещение вакантной должности руководителя государственного учреждения Республики Дагестан, находящегося в ведении Министерства по земельным и имущественным отношениям Республики Дагестан (далее - конкурс), заключается в оценке профессионального уровня кандидатов на замещение вакантной должности руководителя.</w:t>
      </w:r>
    </w:p>
    <w:p w:rsidR="00264B63" w:rsidRPr="00471F1D" w:rsidRDefault="00264B63" w:rsidP="00471F1D">
      <w:pPr>
        <w:pStyle w:val="a5"/>
        <w:ind w:firstLine="708"/>
        <w:jc w:val="both"/>
        <w:rPr>
          <w:rFonts w:cs="Times New Roman"/>
        </w:rPr>
      </w:pPr>
      <w:r w:rsidRPr="00471F1D">
        <w:rPr>
          <w:rFonts w:cs="Times New Roman"/>
        </w:rPr>
        <w:t>3. К участию в конкурсе допускаются граждане Российской Федерации, владеющие государственным языком Российской Федерации, имеющие высшее профессиональное образование по специальности, указанной в информационном сообщении о проведении конкурса, стаж работы по специальности не менее пяти лет.</w:t>
      </w:r>
    </w:p>
    <w:p w:rsidR="00264B63" w:rsidRPr="00471F1D" w:rsidRDefault="00264B63" w:rsidP="00471F1D">
      <w:pPr>
        <w:pStyle w:val="a5"/>
        <w:ind w:firstLine="708"/>
        <w:jc w:val="both"/>
        <w:rPr>
          <w:rFonts w:cs="Times New Roman"/>
        </w:rPr>
      </w:pPr>
      <w:r w:rsidRPr="00471F1D">
        <w:rPr>
          <w:rFonts w:cs="Times New Roman"/>
        </w:rPr>
        <w:t>4. Конкурс проводится в два этапа. На первом этапе не менее чем за 30 дней до проведения конкурса на официальном сайте Министерства по земельным и имущественным отношениям Республики Дагестан и в официальном периодическом издании размещается информационное сообщение о проведении конкурса, которое должно включать:</w:t>
      </w:r>
      <w:r w:rsidR="0066162F">
        <w:rPr>
          <w:rFonts w:cs="Times New Roman"/>
        </w:rPr>
        <w:t xml:space="preserve"> </w:t>
      </w:r>
      <w:r w:rsidRPr="00471F1D">
        <w:rPr>
          <w:rFonts w:cs="Times New Roman"/>
        </w:rPr>
        <w:t>наименование, основные характеристики и сведения о местонахождении учреждения;</w:t>
      </w:r>
      <w:r w:rsidR="0066162F">
        <w:rPr>
          <w:rFonts w:cs="Times New Roman"/>
        </w:rPr>
        <w:t xml:space="preserve"> </w:t>
      </w:r>
      <w:r w:rsidRPr="00471F1D">
        <w:rPr>
          <w:rFonts w:cs="Times New Roman"/>
        </w:rPr>
        <w:t>требования, предъявляемые к кандидату;</w:t>
      </w:r>
      <w:r w:rsidR="0066162F">
        <w:rPr>
          <w:rFonts w:cs="Times New Roman"/>
        </w:rPr>
        <w:t xml:space="preserve"> </w:t>
      </w:r>
      <w:r w:rsidRPr="00471F1D">
        <w:rPr>
          <w:rFonts w:cs="Times New Roman"/>
        </w:rPr>
        <w:t>дату и время начала и окончания приема заявок с прилагаемыми к ним документами;</w:t>
      </w:r>
      <w:r w:rsidR="0066162F">
        <w:rPr>
          <w:rFonts w:cs="Times New Roman"/>
        </w:rPr>
        <w:t xml:space="preserve"> </w:t>
      </w:r>
      <w:r w:rsidRPr="00471F1D">
        <w:rPr>
          <w:rFonts w:cs="Times New Roman"/>
        </w:rPr>
        <w:t>адрес места приема заявок и документов;</w:t>
      </w:r>
      <w:r w:rsidR="0066162F">
        <w:rPr>
          <w:rFonts w:cs="Times New Roman"/>
        </w:rPr>
        <w:t xml:space="preserve"> </w:t>
      </w:r>
      <w:r w:rsidRPr="00471F1D">
        <w:rPr>
          <w:rFonts w:cs="Times New Roman"/>
        </w:rPr>
        <w:t>перечень документов, необходимых для участия в конкурсе, и требования к их оформлению;</w:t>
      </w:r>
      <w:r w:rsidR="0066162F">
        <w:rPr>
          <w:rFonts w:cs="Times New Roman"/>
        </w:rPr>
        <w:t xml:space="preserve"> </w:t>
      </w:r>
      <w:r w:rsidRPr="00471F1D">
        <w:rPr>
          <w:rFonts w:cs="Times New Roman"/>
        </w:rPr>
        <w:t>номера телефонов и местонахождение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Министерства по земельным и имущественным отношениям Республики Дагестан (далее - конкурсная комиссия);</w:t>
      </w:r>
      <w:r w:rsidR="0066162F">
        <w:rPr>
          <w:rFonts w:cs="Times New Roman"/>
        </w:rPr>
        <w:t xml:space="preserve"> </w:t>
      </w:r>
      <w:r w:rsidRPr="00471F1D">
        <w:rPr>
          <w:rFonts w:cs="Times New Roman"/>
        </w:rPr>
        <w:t>адрес, по которому претенденты могут ознакомиться с иными сведениями, и порядок ознакомления с этими сведениями;</w:t>
      </w:r>
      <w:r w:rsidR="0066162F">
        <w:rPr>
          <w:rFonts w:cs="Times New Roman"/>
        </w:rPr>
        <w:t xml:space="preserve"> </w:t>
      </w:r>
      <w:r w:rsidRPr="00471F1D">
        <w:rPr>
          <w:rFonts w:cs="Times New Roman"/>
        </w:rPr>
        <w:lastRenderedPageBreak/>
        <w:t>методику проведения конкурса;</w:t>
      </w:r>
      <w:r w:rsidR="0066162F">
        <w:rPr>
          <w:rFonts w:cs="Times New Roman"/>
        </w:rPr>
        <w:t xml:space="preserve"> </w:t>
      </w:r>
      <w:r w:rsidRPr="00471F1D">
        <w:rPr>
          <w:rFonts w:cs="Times New Roman"/>
        </w:rPr>
        <w:t>способ уведомления участников конкурса и его победителя об итогах конкурса.</w:t>
      </w:r>
    </w:p>
    <w:p w:rsidR="00264B63" w:rsidRPr="00471F1D" w:rsidRDefault="00264B63" w:rsidP="00471F1D">
      <w:pPr>
        <w:pStyle w:val="a5"/>
        <w:ind w:firstLine="708"/>
        <w:jc w:val="both"/>
        <w:rPr>
          <w:rFonts w:cs="Times New Roman"/>
        </w:rPr>
      </w:pPr>
      <w:bookmarkStart w:id="1" w:name="Par20"/>
      <w:bookmarkEnd w:id="1"/>
      <w:r w:rsidRPr="00471F1D">
        <w:rPr>
          <w:rFonts w:cs="Times New Roman"/>
        </w:rPr>
        <w:t xml:space="preserve">5. Гражданин, изъявивший желание участвовать в конкурсе, представляет </w:t>
      </w:r>
      <w:r w:rsidR="005574DF">
        <w:rPr>
          <w:rFonts w:cs="Times New Roman"/>
        </w:rPr>
        <w:t xml:space="preserve">           </w:t>
      </w:r>
      <w:r w:rsidRPr="00471F1D">
        <w:rPr>
          <w:rFonts w:cs="Times New Roman"/>
        </w:rPr>
        <w:t>в Министерство по земельным и имущественным отношениям Республики Дагестан:</w:t>
      </w:r>
    </w:p>
    <w:p w:rsidR="00264B63" w:rsidRPr="00471F1D" w:rsidRDefault="00264B63" w:rsidP="00471F1D">
      <w:pPr>
        <w:pStyle w:val="a5"/>
        <w:ind w:firstLine="708"/>
        <w:jc w:val="both"/>
        <w:rPr>
          <w:rFonts w:cs="Times New Roman"/>
        </w:rPr>
      </w:pPr>
      <w:r w:rsidRPr="00471F1D">
        <w:rPr>
          <w:rFonts w:cs="Times New Roman"/>
        </w:rPr>
        <w:t>1) личное заявление, составленное в произвольной форме;</w:t>
      </w:r>
    </w:p>
    <w:p w:rsidR="00264B63" w:rsidRPr="00471F1D" w:rsidRDefault="00264B63" w:rsidP="005574DF">
      <w:pPr>
        <w:pStyle w:val="a5"/>
        <w:ind w:firstLine="708"/>
        <w:jc w:val="both"/>
        <w:rPr>
          <w:rFonts w:cs="Times New Roman"/>
        </w:rPr>
      </w:pPr>
      <w:r w:rsidRPr="00471F1D">
        <w:rPr>
          <w:rFonts w:cs="Times New Roman"/>
        </w:rPr>
        <w:t xml:space="preserve">2) собственноручно заполненную и подписанную </w:t>
      </w:r>
      <w:hyperlink w:anchor="Par87" w:history="1">
        <w:r w:rsidRPr="00471F1D">
          <w:rPr>
            <w:rFonts w:cs="Times New Roman"/>
            <w:color w:val="0000FF"/>
          </w:rPr>
          <w:t>анкету</w:t>
        </w:r>
      </w:hyperlink>
      <w:r w:rsidRPr="00471F1D">
        <w:rPr>
          <w:rFonts w:cs="Times New Roman"/>
        </w:rPr>
        <w:t xml:space="preserve"> по </w:t>
      </w:r>
      <w:r w:rsidR="005574DF" w:rsidRPr="005574DF">
        <w:rPr>
          <w:rFonts w:cs="Times New Roman"/>
        </w:rPr>
        <w:t>форме согласно</w:t>
      </w:r>
      <w:r w:rsidR="005574DF">
        <w:rPr>
          <w:rFonts w:cs="Times New Roman"/>
        </w:rPr>
        <w:t xml:space="preserve"> п</w:t>
      </w:r>
      <w:r w:rsidR="005574DF" w:rsidRPr="005574DF">
        <w:rPr>
          <w:rFonts w:cs="Times New Roman"/>
        </w:rPr>
        <w:t>риложению к настоящей Методике</w:t>
      </w:r>
      <w:r w:rsidR="005574DF">
        <w:rPr>
          <w:rFonts w:cs="Times New Roman"/>
        </w:rPr>
        <w:t xml:space="preserve"> </w:t>
      </w:r>
      <w:r w:rsidR="00F05FC5" w:rsidRPr="00471F1D">
        <w:rPr>
          <w:rFonts w:cs="Times New Roman"/>
        </w:rPr>
        <w:t>с приложением фотографии:</w:t>
      </w:r>
    </w:p>
    <w:p w:rsidR="00264B63" w:rsidRPr="00471F1D" w:rsidRDefault="00264B63" w:rsidP="00471F1D">
      <w:pPr>
        <w:pStyle w:val="a5"/>
        <w:ind w:firstLine="708"/>
        <w:jc w:val="both"/>
        <w:rPr>
          <w:rFonts w:cs="Times New Roman"/>
        </w:rPr>
      </w:pPr>
      <w:r w:rsidRPr="00471F1D">
        <w:rPr>
          <w:rFonts w:cs="Times New Roman"/>
        </w:rPr>
        <w:t>3) копию паспорта или заменяющего его документа (соответствующий документ предъявляется лично по прибытии на конкурс);</w:t>
      </w:r>
    </w:p>
    <w:p w:rsidR="00264B63" w:rsidRPr="00471F1D" w:rsidRDefault="00264B63" w:rsidP="00471F1D">
      <w:pPr>
        <w:pStyle w:val="a5"/>
        <w:ind w:firstLine="708"/>
        <w:jc w:val="both"/>
        <w:rPr>
          <w:rFonts w:cs="Times New Roman"/>
        </w:rPr>
      </w:pPr>
      <w:r w:rsidRPr="00471F1D">
        <w:rPr>
          <w:rFonts w:cs="Times New Roman"/>
        </w:rPr>
        <w:t>4) заверенные нотариально или кадровыми службами по месту работы (службы) копии трудовой книжки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264B63" w:rsidRPr="00471F1D" w:rsidRDefault="00264B63" w:rsidP="00471F1D">
      <w:pPr>
        <w:pStyle w:val="a5"/>
        <w:ind w:firstLine="708"/>
        <w:jc w:val="both"/>
        <w:rPr>
          <w:rFonts w:cs="Times New Roman"/>
        </w:rPr>
      </w:pPr>
      <w:r w:rsidRPr="00471F1D">
        <w:rPr>
          <w:rFonts w:cs="Times New Roman"/>
        </w:rPr>
        <w:t>5) медицинскую справку о состоянии здоровья;</w:t>
      </w:r>
    </w:p>
    <w:p w:rsidR="00264B63" w:rsidRPr="00471F1D" w:rsidRDefault="00264B63" w:rsidP="00471F1D">
      <w:pPr>
        <w:pStyle w:val="a5"/>
        <w:ind w:firstLine="708"/>
        <w:jc w:val="both"/>
        <w:rPr>
          <w:rFonts w:cs="Times New Roman"/>
        </w:rPr>
      </w:pPr>
      <w:proofErr w:type="gramStart"/>
      <w:r w:rsidRPr="00471F1D">
        <w:rPr>
          <w:rFonts w:cs="Times New Roman"/>
        </w:rPr>
        <w:t>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471F1D">
        <w:rPr>
          <w:rFonts w:cs="Times New Roman"/>
        </w:rPr>
        <w:t xml:space="preserve"> </w:t>
      </w:r>
      <w:proofErr w:type="gramStart"/>
      <w:r w:rsidRPr="00471F1D">
        <w:rPr>
          <w:rFonts w:cs="Times New Roman"/>
        </w:rPr>
        <w:t>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w:t>
      </w:r>
      <w:proofErr w:type="gramEnd"/>
      <w:r w:rsidRPr="00471F1D">
        <w:rPr>
          <w:rFonts w:cs="Times New Roman"/>
        </w:rPr>
        <w:t xml:space="preserve"> </w:t>
      </w:r>
      <w:proofErr w:type="gramStart"/>
      <w:r w:rsidRPr="00471F1D">
        <w:rPr>
          <w:rFonts w:cs="Times New Roman"/>
        </w:rPr>
        <w:t xml:space="preserve">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w:t>
      </w:r>
      <w:hyperlink r:id="rId9" w:history="1">
        <w:r w:rsidRPr="00471F1D">
          <w:rPr>
            <w:rFonts w:cs="Times New Roman"/>
            <w:color w:val="0000FF"/>
          </w:rPr>
          <w:t>форме</w:t>
        </w:r>
      </w:hyperlink>
      <w:r w:rsidRPr="00471F1D">
        <w:rPr>
          <w:rFonts w:cs="Times New Roman"/>
        </w:rPr>
        <w:t xml:space="preserve">, утвержденной Указом Президента Российской Федерации от 23 июня 2014 г. </w:t>
      </w:r>
      <w:r w:rsidR="00F05FC5" w:rsidRPr="00471F1D">
        <w:rPr>
          <w:rFonts w:cs="Times New Roman"/>
        </w:rPr>
        <w:t>№</w:t>
      </w:r>
      <w:r w:rsidRPr="00471F1D">
        <w:rPr>
          <w:rFonts w:cs="Times New Roman"/>
        </w:rPr>
        <w:t xml:space="preserve"> 460 </w:t>
      </w:r>
      <w:r w:rsidR="00F05FC5" w:rsidRPr="00471F1D">
        <w:rPr>
          <w:rFonts w:cs="Times New Roman"/>
        </w:rPr>
        <w:t>«</w:t>
      </w:r>
      <w:r w:rsidRPr="00471F1D">
        <w:rPr>
          <w:rFonts w:cs="Times New Roman"/>
        </w:rPr>
        <w:t xml:space="preserve">Об утверждении формы справки </w:t>
      </w:r>
      <w:r w:rsidR="006216C9">
        <w:rPr>
          <w:rFonts w:cs="Times New Roman"/>
        </w:rPr>
        <w:t xml:space="preserve">      </w:t>
      </w:r>
      <w:r w:rsidRPr="00471F1D">
        <w:rPr>
          <w:rFonts w:cs="Times New Roman"/>
        </w:rPr>
        <w:t>о доходах, расходах, об имуществе и обязательствах</w:t>
      </w:r>
      <w:proofErr w:type="gramEnd"/>
      <w:r w:rsidRPr="00471F1D">
        <w:rPr>
          <w:rFonts w:cs="Times New Roman"/>
        </w:rPr>
        <w:t xml:space="preserve"> имущественного характера</w:t>
      </w:r>
      <w:r w:rsidR="006216C9">
        <w:rPr>
          <w:rFonts w:cs="Times New Roman"/>
        </w:rPr>
        <w:t xml:space="preserve"> </w:t>
      </w:r>
      <w:r w:rsidRPr="00471F1D">
        <w:rPr>
          <w:rFonts w:cs="Times New Roman"/>
        </w:rPr>
        <w:t xml:space="preserve"> </w:t>
      </w:r>
      <w:r w:rsidR="006216C9">
        <w:rPr>
          <w:rFonts w:cs="Times New Roman"/>
        </w:rPr>
        <w:t xml:space="preserve">           </w:t>
      </w:r>
      <w:r w:rsidRPr="00471F1D">
        <w:rPr>
          <w:rFonts w:cs="Times New Roman"/>
        </w:rPr>
        <w:t xml:space="preserve">и </w:t>
      </w:r>
      <w:proofErr w:type="gramStart"/>
      <w:r w:rsidRPr="00471F1D">
        <w:rPr>
          <w:rFonts w:cs="Times New Roman"/>
        </w:rPr>
        <w:t>внесении</w:t>
      </w:r>
      <w:proofErr w:type="gramEnd"/>
      <w:r w:rsidRPr="00471F1D">
        <w:rPr>
          <w:rFonts w:cs="Times New Roman"/>
        </w:rPr>
        <w:t xml:space="preserve"> изменений в некоторые акты Президента Российской Федерации</w:t>
      </w:r>
      <w:r w:rsidR="00F05FC5" w:rsidRPr="00471F1D">
        <w:rPr>
          <w:rFonts w:cs="Times New Roman"/>
        </w:rPr>
        <w:t>»</w:t>
      </w:r>
      <w:r w:rsidRPr="00471F1D">
        <w:rPr>
          <w:rFonts w:cs="Times New Roman"/>
        </w:rPr>
        <w:t>.</w:t>
      </w:r>
    </w:p>
    <w:p w:rsidR="00264B63" w:rsidRPr="00471F1D" w:rsidRDefault="00264B63" w:rsidP="00471F1D">
      <w:pPr>
        <w:pStyle w:val="a5"/>
        <w:ind w:firstLine="708"/>
        <w:jc w:val="both"/>
        <w:rPr>
          <w:rFonts w:cs="Times New Roman"/>
        </w:rPr>
      </w:pPr>
      <w:r w:rsidRPr="00471F1D">
        <w:rPr>
          <w:rFonts w:cs="Times New Roman"/>
        </w:rPr>
        <w:t>Кандидат вправе представить также и иные документы, характеризующие его личность, деловую репутацию и профессиональную квалификацию.</w:t>
      </w:r>
    </w:p>
    <w:p w:rsidR="00264B63" w:rsidRPr="00471F1D" w:rsidRDefault="00264B63" w:rsidP="00471F1D">
      <w:pPr>
        <w:pStyle w:val="a5"/>
        <w:ind w:firstLine="708"/>
        <w:jc w:val="both"/>
        <w:rPr>
          <w:rFonts w:cs="Times New Roman"/>
        </w:rPr>
      </w:pPr>
      <w:r w:rsidRPr="00471F1D">
        <w:rPr>
          <w:rFonts w:cs="Times New Roman"/>
        </w:rPr>
        <w:t>6. Управлением государственной службы, информатизации и документационного обеспечения Министерства по земельным и имущественным отношениям Республики Дагестан в ходе приема документов от кандидатов обеспечивается проверка полноты представленных документов и соответствия их оформления предъявленным требованиям.</w:t>
      </w:r>
    </w:p>
    <w:p w:rsidR="00264B63" w:rsidRPr="00471F1D" w:rsidRDefault="00264B63" w:rsidP="00471F1D">
      <w:pPr>
        <w:pStyle w:val="a5"/>
        <w:ind w:firstLine="708"/>
        <w:jc w:val="both"/>
        <w:rPr>
          <w:rFonts w:cs="Times New Roman"/>
        </w:rPr>
      </w:pPr>
      <w:r w:rsidRPr="00471F1D">
        <w:rPr>
          <w:rFonts w:cs="Times New Roman"/>
        </w:rPr>
        <w:t>В случае если заявка отвечает требованиям, содержащимся в информационном сообщении о проведении конкурса, кандидату выдается расписка, подтверждающая прием и регистрацию заявки, с указанием даты и времени ее приема.</w:t>
      </w:r>
    </w:p>
    <w:p w:rsidR="00264B63" w:rsidRPr="00471F1D" w:rsidRDefault="00264B63" w:rsidP="00471F1D">
      <w:pPr>
        <w:pStyle w:val="a5"/>
        <w:ind w:firstLine="708"/>
        <w:jc w:val="both"/>
        <w:rPr>
          <w:rFonts w:cs="Times New Roman"/>
        </w:rPr>
      </w:pPr>
      <w:r w:rsidRPr="00471F1D">
        <w:rPr>
          <w:rFonts w:cs="Times New Roman"/>
        </w:rPr>
        <w:t xml:space="preserve">Заявка, представленная без необходимых документов, указанных в информационном сообщении о проведении конкурса, либо оформленная </w:t>
      </w:r>
      <w:r w:rsidRPr="00471F1D">
        <w:rPr>
          <w:rFonts w:cs="Times New Roman"/>
        </w:rPr>
        <w:lastRenderedPageBreak/>
        <w:t>ненадлежащим образом, либо не соответствующая условиям конкурса или требованиям законодательства, не принимается.</w:t>
      </w:r>
    </w:p>
    <w:p w:rsidR="00264B63" w:rsidRPr="00471F1D" w:rsidRDefault="00264B63" w:rsidP="00471F1D">
      <w:pPr>
        <w:pStyle w:val="a5"/>
        <w:ind w:firstLine="708"/>
        <w:jc w:val="both"/>
        <w:rPr>
          <w:rFonts w:cs="Times New Roman"/>
        </w:rPr>
      </w:pPr>
      <w:r w:rsidRPr="00471F1D">
        <w:rPr>
          <w:rFonts w:cs="Times New Roman"/>
        </w:rPr>
        <w:t>7. 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законодательством.</w:t>
      </w:r>
    </w:p>
    <w:p w:rsidR="00264B63" w:rsidRPr="00471F1D" w:rsidRDefault="00264B63" w:rsidP="00471F1D">
      <w:pPr>
        <w:pStyle w:val="a5"/>
        <w:ind w:firstLine="708"/>
        <w:jc w:val="both"/>
        <w:rPr>
          <w:rFonts w:cs="Times New Roman"/>
        </w:rPr>
      </w:pPr>
      <w:r w:rsidRPr="00471F1D">
        <w:rPr>
          <w:rFonts w:cs="Times New Roman"/>
        </w:rPr>
        <w:t xml:space="preserve">8. Документы, указанные в </w:t>
      </w:r>
      <w:hyperlink w:anchor="Par20" w:history="1">
        <w:r w:rsidRPr="00471F1D">
          <w:rPr>
            <w:rFonts w:cs="Times New Roman"/>
            <w:color w:val="0000FF"/>
          </w:rPr>
          <w:t>пункте 5</w:t>
        </w:r>
      </w:hyperlink>
      <w:r w:rsidRPr="00471F1D">
        <w:rPr>
          <w:rFonts w:cs="Times New Roman"/>
        </w:rPr>
        <w:t xml:space="preserve"> настоящей Методики, представляются в Министерство по земельным и имущественным отношениям Республики Дагестан в течение 21 дня со дня объявления об их приеме.</w:t>
      </w:r>
    </w:p>
    <w:p w:rsidR="00264B63" w:rsidRPr="00471F1D" w:rsidRDefault="00264B63" w:rsidP="00471F1D">
      <w:pPr>
        <w:pStyle w:val="a5"/>
        <w:ind w:firstLine="708"/>
        <w:jc w:val="both"/>
        <w:rPr>
          <w:rFonts w:cs="Times New Roman"/>
        </w:rPr>
      </w:pPr>
      <w:r w:rsidRPr="00471F1D">
        <w:rPr>
          <w:rFonts w:cs="Times New Roman"/>
        </w:rPr>
        <w:t>9. Решение о дате, месте и времени проведения второго этапа конкурса принимается министром по земельным и имущественным отношениям Республики Дагестан после проверки достоверности сведений, представленных кандидатами.</w:t>
      </w:r>
    </w:p>
    <w:p w:rsidR="00264B63" w:rsidRPr="00471F1D" w:rsidRDefault="00264B63" w:rsidP="00471F1D">
      <w:pPr>
        <w:pStyle w:val="a5"/>
        <w:ind w:firstLine="708"/>
        <w:jc w:val="both"/>
        <w:rPr>
          <w:rFonts w:cs="Times New Roman"/>
        </w:rPr>
      </w:pPr>
      <w:r w:rsidRPr="00471F1D">
        <w:rPr>
          <w:rFonts w:cs="Times New Roman"/>
        </w:rPr>
        <w:t xml:space="preserve">Информация о дате, месте и времени проведения второго этапа конкурса в письменной форме направляется кандидатам, представившим полный пакет документов, указанных в </w:t>
      </w:r>
      <w:hyperlink w:anchor="Par20" w:history="1">
        <w:r w:rsidRPr="00471F1D">
          <w:rPr>
            <w:rFonts w:cs="Times New Roman"/>
            <w:color w:val="0000FF"/>
          </w:rPr>
          <w:t>пункте 5</w:t>
        </w:r>
      </w:hyperlink>
      <w:r w:rsidRPr="00471F1D">
        <w:rPr>
          <w:rFonts w:cs="Times New Roman"/>
        </w:rPr>
        <w:t xml:space="preserve"> настоящей Методики, не </w:t>
      </w:r>
      <w:r w:rsidR="0066162F" w:rsidRPr="00471F1D">
        <w:rPr>
          <w:rFonts w:cs="Times New Roman"/>
        </w:rPr>
        <w:t>позднее,</w:t>
      </w:r>
      <w:r w:rsidRPr="00471F1D">
        <w:rPr>
          <w:rFonts w:cs="Times New Roman"/>
        </w:rPr>
        <w:t xml:space="preserve"> чем за 15 дней до начала его проведения.</w:t>
      </w:r>
    </w:p>
    <w:p w:rsidR="00264B63" w:rsidRPr="00471F1D" w:rsidRDefault="00264B63" w:rsidP="00471F1D">
      <w:pPr>
        <w:pStyle w:val="a5"/>
        <w:ind w:firstLine="708"/>
        <w:jc w:val="both"/>
        <w:rPr>
          <w:rFonts w:cs="Times New Roman"/>
        </w:rPr>
      </w:pPr>
      <w:r w:rsidRPr="00471F1D">
        <w:rPr>
          <w:rFonts w:cs="Times New Roman"/>
        </w:rPr>
        <w:t>10. В случае если в конкурсе участвуют менее двух кандидатов, конкурс признается несостоявшимся.</w:t>
      </w:r>
    </w:p>
    <w:p w:rsidR="00264B63" w:rsidRPr="00471F1D" w:rsidRDefault="00264B63" w:rsidP="00471F1D">
      <w:pPr>
        <w:pStyle w:val="a5"/>
        <w:ind w:firstLine="708"/>
        <w:jc w:val="both"/>
        <w:rPr>
          <w:rFonts w:cs="Times New Roman"/>
        </w:rPr>
      </w:pPr>
      <w:r w:rsidRPr="00471F1D">
        <w:rPr>
          <w:rFonts w:cs="Times New Roman"/>
        </w:rPr>
        <w:t>11. Если в результате проведения конкурса не были выявлены кандидаты, отвечающие заявленным требованиям, министр по земельным и имущественным отношениям Республики Дагестан может принять решение о проведении повторного конкурса.</w:t>
      </w:r>
    </w:p>
    <w:p w:rsidR="00264B63" w:rsidRPr="00471F1D" w:rsidRDefault="00264B63" w:rsidP="00471F1D">
      <w:pPr>
        <w:pStyle w:val="a5"/>
        <w:ind w:firstLine="708"/>
        <w:jc w:val="both"/>
        <w:rPr>
          <w:rFonts w:cs="Times New Roman"/>
        </w:rPr>
      </w:pPr>
      <w:r w:rsidRPr="00471F1D">
        <w:rPr>
          <w:rFonts w:cs="Times New Roman"/>
        </w:rPr>
        <w:t>12. В ходе проведения конкурса конкурсная комиссия оценивает кандидатов на основании представленных ими документов об образовании и о квалификации, осуществлении трудовой деятельности 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(далее - метод).</w:t>
      </w:r>
    </w:p>
    <w:p w:rsidR="00264B63" w:rsidRPr="00471F1D" w:rsidRDefault="00264B63" w:rsidP="00471F1D">
      <w:pPr>
        <w:pStyle w:val="a5"/>
        <w:ind w:firstLine="708"/>
        <w:jc w:val="both"/>
        <w:rPr>
          <w:rFonts w:cs="Times New Roman"/>
        </w:rPr>
      </w:pPr>
      <w:r w:rsidRPr="00471F1D">
        <w:rPr>
          <w:rFonts w:cs="Times New Roman"/>
        </w:rPr>
        <w:t>Конкурсная комиссия может применять следующие методы:</w:t>
      </w:r>
      <w:r w:rsidR="006216C9">
        <w:rPr>
          <w:rFonts w:cs="Times New Roman"/>
        </w:rPr>
        <w:t xml:space="preserve"> </w:t>
      </w:r>
      <w:r w:rsidRPr="00471F1D">
        <w:rPr>
          <w:rFonts w:cs="Times New Roman"/>
        </w:rPr>
        <w:t>тестирование;</w:t>
      </w:r>
      <w:r w:rsidR="006216C9">
        <w:rPr>
          <w:rFonts w:cs="Times New Roman"/>
        </w:rPr>
        <w:t xml:space="preserve"> </w:t>
      </w:r>
      <w:r w:rsidRPr="00471F1D">
        <w:rPr>
          <w:rFonts w:cs="Times New Roman"/>
        </w:rPr>
        <w:t>написание реферата;</w:t>
      </w:r>
      <w:r w:rsidR="006216C9">
        <w:rPr>
          <w:rFonts w:cs="Times New Roman"/>
        </w:rPr>
        <w:t xml:space="preserve"> </w:t>
      </w:r>
      <w:r w:rsidRPr="00471F1D">
        <w:rPr>
          <w:rFonts w:cs="Times New Roman"/>
        </w:rPr>
        <w:t>индивидуальное собеседование.</w:t>
      </w:r>
    </w:p>
    <w:p w:rsidR="00264B63" w:rsidRPr="00471F1D" w:rsidRDefault="00264B63" w:rsidP="00471F1D">
      <w:pPr>
        <w:pStyle w:val="a5"/>
        <w:ind w:firstLine="708"/>
        <w:jc w:val="both"/>
        <w:rPr>
          <w:rFonts w:cs="Times New Roman"/>
        </w:rPr>
      </w:pPr>
      <w:r w:rsidRPr="00471F1D">
        <w:rPr>
          <w:rFonts w:cs="Times New Roman"/>
        </w:rPr>
        <w:t>Применение всех перечисленных методов не является обязательным.</w:t>
      </w:r>
    </w:p>
    <w:p w:rsidR="00264B63" w:rsidRPr="00471F1D" w:rsidRDefault="00264B63" w:rsidP="00471F1D">
      <w:pPr>
        <w:pStyle w:val="a5"/>
        <w:ind w:firstLine="708"/>
        <w:jc w:val="both"/>
        <w:rPr>
          <w:rFonts w:cs="Times New Roman"/>
        </w:rPr>
      </w:pPr>
      <w:r w:rsidRPr="00471F1D">
        <w:rPr>
          <w:rFonts w:cs="Times New Roman"/>
        </w:rPr>
        <w:t>Необходимость, а также очередность их применения при проведении конкурса определяются конкурсной комиссией по соответствующему конкурсу.</w:t>
      </w:r>
    </w:p>
    <w:p w:rsidR="00264B63" w:rsidRPr="00471F1D" w:rsidRDefault="00264B63" w:rsidP="00471F1D">
      <w:pPr>
        <w:pStyle w:val="a5"/>
        <w:ind w:firstLine="708"/>
        <w:jc w:val="both"/>
        <w:rPr>
          <w:rFonts w:cs="Times New Roman"/>
        </w:rPr>
      </w:pPr>
      <w:r w:rsidRPr="00471F1D">
        <w:rPr>
          <w:rFonts w:cs="Times New Roman"/>
        </w:rPr>
        <w:t>13. Тестирование кандидатов проводится по единому перечню заранее подготовленных теоретических вопросов.</w:t>
      </w:r>
    </w:p>
    <w:p w:rsidR="00264B63" w:rsidRPr="00471F1D" w:rsidRDefault="00264B63" w:rsidP="00471F1D">
      <w:pPr>
        <w:pStyle w:val="a5"/>
        <w:ind w:firstLine="708"/>
        <w:jc w:val="both"/>
        <w:rPr>
          <w:rFonts w:cs="Times New Roman"/>
        </w:rPr>
      </w:pPr>
      <w:r w:rsidRPr="00471F1D">
        <w:rPr>
          <w:rFonts w:cs="Times New Roman"/>
        </w:rPr>
        <w:t>На основе перечня теоретических вопросов для тестовых испытаний кандидатов конкурсной комиссией составляются тесты, содержащие не менее 50 вопросов, которые должны обеспечить проверку знания кандидатом:</w:t>
      </w:r>
    </w:p>
    <w:p w:rsidR="00264B63" w:rsidRPr="00471F1D" w:rsidRDefault="00264B63" w:rsidP="00471F1D">
      <w:pPr>
        <w:pStyle w:val="a5"/>
        <w:ind w:firstLine="708"/>
        <w:jc w:val="both"/>
        <w:rPr>
          <w:rFonts w:cs="Times New Roman"/>
        </w:rPr>
      </w:pPr>
      <w:r w:rsidRPr="00471F1D">
        <w:rPr>
          <w:rFonts w:cs="Times New Roman"/>
        </w:rPr>
        <w:t>а) отраслевой специфики государственного учреждения;</w:t>
      </w:r>
    </w:p>
    <w:p w:rsidR="00264B63" w:rsidRPr="00471F1D" w:rsidRDefault="00264B63" w:rsidP="00471F1D">
      <w:pPr>
        <w:pStyle w:val="a5"/>
        <w:ind w:firstLine="708"/>
        <w:jc w:val="both"/>
        <w:rPr>
          <w:rFonts w:cs="Times New Roman"/>
        </w:rPr>
      </w:pPr>
      <w:r w:rsidRPr="00471F1D">
        <w:rPr>
          <w:rFonts w:cs="Times New Roman"/>
        </w:rPr>
        <w:t>б) основ гражданского, трудового, налогового, банковского законодательства;</w:t>
      </w:r>
    </w:p>
    <w:p w:rsidR="00264B63" w:rsidRPr="00471F1D" w:rsidRDefault="00264B63" w:rsidP="00471F1D">
      <w:pPr>
        <w:pStyle w:val="a5"/>
        <w:ind w:firstLine="708"/>
        <w:jc w:val="both"/>
        <w:rPr>
          <w:rFonts w:cs="Times New Roman"/>
        </w:rPr>
      </w:pPr>
      <w:r w:rsidRPr="00471F1D">
        <w:rPr>
          <w:rFonts w:cs="Times New Roman"/>
        </w:rPr>
        <w:t>в) основ управления государственным учреждением, финансового аудита и планирования.</w:t>
      </w:r>
    </w:p>
    <w:p w:rsidR="00264B63" w:rsidRPr="00471F1D" w:rsidRDefault="00264B63" w:rsidP="00471F1D">
      <w:pPr>
        <w:pStyle w:val="a5"/>
        <w:ind w:firstLine="708"/>
        <w:jc w:val="both"/>
        <w:rPr>
          <w:rFonts w:cs="Times New Roman"/>
        </w:rPr>
      </w:pPr>
      <w:r w:rsidRPr="00471F1D">
        <w:rPr>
          <w:rFonts w:cs="Times New Roman"/>
        </w:rPr>
        <w:t>Кандидатам предоставляется одно и то же время для подготовки письменного ответа.</w:t>
      </w:r>
    </w:p>
    <w:p w:rsidR="00264B63" w:rsidRPr="00471F1D" w:rsidRDefault="00264B63" w:rsidP="00471F1D">
      <w:pPr>
        <w:pStyle w:val="a5"/>
        <w:ind w:firstLine="708"/>
        <w:jc w:val="both"/>
        <w:rPr>
          <w:rFonts w:cs="Times New Roman"/>
        </w:rPr>
      </w:pPr>
      <w:r w:rsidRPr="00471F1D">
        <w:rPr>
          <w:rFonts w:cs="Times New Roman"/>
        </w:rPr>
        <w:t>14. Оценка теста проводится конкурсной комиссией по количеству правильных ответов в отсутствие кандидата.</w:t>
      </w:r>
    </w:p>
    <w:p w:rsidR="00264B63" w:rsidRPr="00471F1D" w:rsidRDefault="00264B63" w:rsidP="00471F1D">
      <w:pPr>
        <w:pStyle w:val="a5"/>
        <w:ind w:firstLine="708"/>
        <w:jc w:val="both"/>
        <w:rPr>
          <w:rFonts w:cs="Times New Roman"/>
        </w:rPr>
      </w:pPr>
      <w:r w:rsidRPr="00471F1D">
        <w:rPr>
          <w:rFonts w:cs="Times New Roman"/>
        </w:rPr>
        <w:t>По результатам тестирования кандидатам выставляется:</w:t>
      </w:r>
    </w:p>
    <w:p w:rsidR="00264B63" w:rsidRPr="00471F1D" w:rsidRDefault="00264B63" w:rsidP="00471F1D">
      <w:pPr>
        <w:pStyle w:val="a5"/>
        <w:ind w:firstLine="708"/>
        <w:jc w:val="both"/>
        <w:rPr>
          <w:rFonts w:cs="Times New Roman"/>
        </w:rPr>
      </w:pPr>
      <w:r w:rsidRPr="00471F1D">
        <w:rPr>
          <w:rFonts w:cs="Times New Roman"/>
        </w:rPr>
        <w:lastRenderedPageBreak/>
        <w:t>10 баллов, если даны правильные ответы на 100 процентов вопросов;</w:t>
      </w:r>
    </w:p>
    <w:p w:rsidR="00264B63" w:rsidRPr="00471F1D" w:rsidRDefault="00264B63" w:rsidP="00471F1D">
      <w:pPr>
        <w:pStyle w:val="a5"/>
        <w:ind w:firstLine="708"/>
        <w:jc w:val="both"/>
        <w:rPr>
          <w:rFonts w:cs="Times New Roman"/>
        </w:rPr>
      </w:pPr>
      <w:r w:rsidRPr="00471F1D">
        <w:rPr>
          <w:rFonts w:cs="Times New Roman"/>
        </w:rPr>
        <w:t>8 баллов, если даны правильные ответы на 80 процентов вопросов;</w:t>
      </w:r>
    </w:p>
    <w:p w:rsidR="00264B63" w:rsidRPr="00471F1D" w:rsidRDefault="00264B63" w:rsidP="00471F1D">
      <w:pPr>
        <w:pStyle w:val="a5"/>
        <w:ind w:firstLine="708"/>
        <w:jc w:val="both"/>
        <w:rPr>
          <w:rFonts w:cs="Times New Roman"/>
        </w:rPr>
      </w:pPr>
      <w:r w:rsidRPr="00471F1D">
        <w:rPr>
          <w:rFonts w:cs="Times New Roman"/>
        </w:rPr>
        <w:t>6 баллов, если даны правильные ответы на 60 процентов вопросов;</w:t>
      </w:r>
    </w:p>
    <w:p w:rsidR="00264B63" w:rsidRPr="00471F1D" w:rsidRDefault="00264B63" w:rsidP="00471F1D">
      <w:pPr>
        <w:pStyle w:val="a5"/>
        <w:ind w:firstLine="708"/>
        <w:jc w:val="both"/>
        <w:rPr>
          <w:rFonts w:cs="Times New Roman"/>
        </w:rPr>
      </w:pPr>
      <w:r w:rsidRPr="00471F1D">
        <w:rPr>
          <w:rFonts w:cs="Times New Roman"/>
        </w:rPr>
        <w:t>4 балла, если даны правильные ответы на 40 процентов вопросов.</w:t>
      </w:r>
    </w:p>
    <w:p w:rsidR="00264B63" w:rsidRPr="00471F1D" w:rsidRDefault="00264B63" w:rsidP="00471F1D">
      <w:pPr>
        <w:pStyle w:val="a5"/>
        <w:ind w:firstLine="708"/>
        <w:jc w:val="both"/>
        <w:rPr>
          <w:rFonts w:cs="Times New Roman"/>
        </w:rPr>
      </w:pPr>
      <w:r w:rsidRPr="00471F1D">
        <w:rPr>
          <w:rFonts w:cs="Times New Roman"/>
        </w:rPr>
        <w:t>15. Для определения темы реферата используются вопросы, связанные с профессиональной деятельностью, выполнение которой предполагается осуществлять по данной должности.</w:t>
      </w:r>
    </w:p>
    <w:p w:rsidR="00264B63" w:rsidRPr="00471F1D" w:rsidRDefault="00264B63" w:rsidP="00471F1D">
      <w:pPr>
        <w:pStyle w:val="a5"/>
        <w:ind w:firstLine="708"/>
        <w:jc w:val="both"/>
        <w:rPr>
          <w:rFonts w:cs="Times New Roman"/>
        </w:rPr>
      </w:pPr>
      <w:r w:rsidRPr="00471F1D">
        <w:rPr>
          <w:rFonts w:cs="Times New Roman"/>
        </w:rPr>
        <w:t>Кандидаты получают равнозначные по сложности вопросы и располагают одинаковым временем для подготовки реферата. Реферат оценивается членами конкурсной комиссии:</w:t>
      </w:r>
    </w:p>
    <w:p w:rsidR="00264B63" w:rsidRPr="00471F1D" w:rsidRDefault="00264B63" w:rsidP="00471F1D">
      <w:pPr>
        <w:pStyle w:val="a5"/>
        <w:ind w:firstLine="708"/>
        <w:jc w:val="both"/>
        <w:rPr>
          <w:rFonts w:cs="Times New Roman"/>
        </w:rPr>
      </w:pPr>
      <w:r w:rsidRPr="00471F1D">
        <w:rPr>
          <w:rFonts w:cs="Times New Roman"/>
        </w:rPr>
        <w:t>в 10 баллов, если кандидат последовательно, в полном объеме, глубоко и качественно раскрыл содержание темы, правильно использовал понятия и термины;</w:t>
      </w:r>
    </w:p>
    <w:p w:rsidR="00264B63" w:rsidRPr="00471F1D" w:rsidRDefault="00264B63" w:rsidP="00471F1D">
      <w:pPr>
        <w:pStyle w:val="a5"/>
        <w:ind w:firstLine="708"/>
        <w:jc w:val="both"/>
        <w:rPr>
          <w:rFonts w:cs="Times New Roman"/>
        </w:rPr>
      </w:pPr>
      <w:r w:rsidRPr="00471F1D">
        <w:rPr>
          <w:rFonts w:cs="Times New Roman"/>
        </w:rPr>
        <w:t>в 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264B63" w:rsidRPr="00471F1D" w:rsidRDefault="00264B63" w:rsidP="00471F1D">
      <w:pPr>
        <w:pStyle w:val="a5"/>
        <w:ind w:firstLine="708"/>
        <w:jc w:val="both"/>
        <w:rPr>
          <w:rFonts w:cs="Times New Roman"/>
        </w:rPr>
      </w:pPr>
      <w:r w:rsidRPr="00471F1D">
        <w:rPr>
          <w:rFonts w:cs="Times New Roman"/>
        </w:rPr>
        <w:t>в 6 баллов, если кандидат последовательно, но не в полном объеме раскрыл содержание темы, не всегда правильно использовал понятия и термины, допустил неточности и ошибки;</w:t>
      </w:r>
    </w:p>
    <w:p w:rsidR="00264B63" w:rsidRPr="00471F1D" w:rsidRDefault="00264B63" w:rsidP="00471F1D">
      <w:pPr>
        <w:pStyle w:val="a5"/>
        <w:ind w:firstLine="708"/>
        <w:jc w:val="both"/>
        <w:rPr>
          <w:rFonts w:cs="Times New Roman"/>
        </w:rPr>
      </w:pPr>
      <w:r w:rsidRPr="00471F1D">
        <w:rPr>
          <w:rFonts w:cs="Times New Roman"/>
        </w:rPr>
        <w:t>в 0 баллов, если кандидат не раскрыл содержание темы, при ответе неправильно использовал основные понятия и термины, допустил значительные неточности и ошибки.</w:t>
      </w:r>
    </w:p>
    <w:p w:rsidR="00264B63" w:rsidRPr="00471F1D" w:rsidRDefault="00264B63" w:rsidP="00471F1D">
      <w:pPr>
        <w:pStyle w:val="a5"/>
        <w:ind w:firstLine="708"/>
        <w:jc w:val="both"/>
        <w:rPr>
          <w:rFonts w:cs="Times New Roman"/>
        </w:rPr>
      </w:pPr>
      <w:r w:rsidRPr="00471F1D">
        <w:rPr>
          <w:rFonts w:cs="Times New Roman"/>
        </w:rPr>
        <w:t>16. Индивидуальное собеседование заключается в устных ответах кандидатов на вопросы, задаваемые членами конкурсной комиссии.</w:t>
      </w:r>
    </w:p>
    <w:p w:rsidR="00264B63" w:rsidRPr="00471F1D" w:rsidRDefault="00264B63" w:rsidP="00471F1D">
      <w:pPr>
        <w:pStyle w:val="a5"/>
        <w:ind w:firstLine="708"/>
        <w:jc w:val="both"/>
        <w:rPr>
          <w:rFonts w:cs="Times New Roman"/>
        </w:rPr>
      </w:pPr>
      <w:r w:rsidRPr="00471F1D">
        <w:rPr>
          <w:rFonts w:cs="Times New Roman"/>
        </w:rPr>
        <w:t>Результаты индивидуального собеседования оцениваются членами конкурсной комиссии:</w:t>
      </w:r>
    </w:p>
    <w:p w:rsidR="00264B63" w:rsidRPr="00471F1D" w:rsidRDefault="00264B63" w:rsidP="00471F1D">
      <w:pPr>
        <w:pStyle w:val="a5"/>
        <w:ind w:firstLine="708"/>
        <w:jc w:val="both"/>
        <w:rPr>
          <w:rFonts w:cs="Times New Roman"/>
        </w:rPr>
      </w:pPr>
      <w:proofErr w:type="gramStart"/>
      <w:r w:rsidRPr="00471F1D">
        <w:rPr>
          <w:rFonts w:cs="Times New Roman"/>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roofErr w:type="gramEnd"/>
    </w:p>
    <w:p w:rsidR="00264B63" w:rsidRPr="00471F1D" w:rsidRDefault="00264B63" w:rsidP="00471F1D">
      <w:pPr>
        <w:pStyle w:val="a5"/>
        <w:ind w:firstLine="708"/>
        <w:jc w:val="both"/>
        <w:rPr>
          <w:rFonts w:cs="Times New Roman"/>
        </w:rPr>
      </w:pPr>
      <w:proofErr w:type="gramStart"/>
      <w:r w:rsidRPr="00471F1D">
        <w:rPr>
          <w:rFonts w:cs="Times New Roman"/>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264B63" w:rsidRPr="00471F1D" w:rsidRDefault="00264B63" w:rsidP="00471F1D">
      <w:pPr>
        <w:pStyle w:val="a5"/>
        <w:ind w:firstLine="708"/>
        <w:jc w:val="both"/>
        <w:rPr>
          <w:rFonts w:cs="Times New Roman"/>
        </w:rPr>
      </w:pPr>
      <w:r w:rsidRPr="00471F1D">
        <w:rPr>
          <w:rFonts w:cs="Times New Roman"/>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264B63" w:rsidRPr="00471F1D" w:rsidRDefault="00264B63" w:rsidP="00471F1D">
      <w:pPr>
        <w:pStyle w:val="a5"/>
        <w:ind w:firstLine="708"/>
        <w:jc w:val="both"/>
        <w:rPr>
          <w:rFonts w:cs="Times New Roman"/>
        </w:rPr>
      </w:pPr>
      <w:proofErr w:type="gramStart"/>
      <w:r w:rsidRPr="00471F1D">
        <w:rPr>
          <w:rFonts w:cs="Times New Roman"/>
        </w:rPr>
        <w:lastRenderedPageBreak/>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264B63" w:rsidRPr="00471F1D" w:rsidRDefault="00264B63" w:rsidP="00471F1D">
      <w:pPr>
        <w:pStyle w:val="a5"/>
        <w:ind w:firstLine="708"/>
        <w:jc w:val="both"/>
        <w:rPr>
          <w:rFonts w:cs="Times New Roman"/>
        </w:rPr>
      </w:pPr>
      <w:r w:rsidRPr="00471F1D">
        <w:rPr>
          <w:rFonts w:cs="Times New Roman"/>
        </w:rPr>
        <w:t>17. По итогам конкурса каждый член конкурсной комиссии выставляет кандидату соответствующий балл, который заносится в конкурсный бюллетень.</w:t>
      </w:r>
    </w:p>
    <w:p w:rsidR="00264B63" w:rsidRPr="00471F1D" w:rsidRDefault="00264B63" w:rsidP="00471F1D">
      <w:pPr>
        <w:pStyle w:val="a5"/>
        <w:ind w:firstLine="708"/>
        <w:jc w:val="both"/>
        <w:rPr>
          <w:rFonts w:cs="Times New Roman"/>
        </w:rPr>
      </w:pPr>
      <w:r w:rsidRPr="00471F1D">
        <w:rPr>
          <w:rFonts w:cs="Times New Roman"/>
        </w:rPr>
        <w:t>18. Баллы, выставленные всеми членами конкурсной комиссии, суммируются.</w:t>
      </w:r>
    </w:p>
    <w:p w:rsidR="00264B63" w:rsidRPr="00471F1D" w:rsidRDefault="00264B63" w:rsidP="00471F1D">
      <w:pPr>
        <w:pStyle w:val="a5"/>
        <w:ind w:firstLine="708"/>
        <w:jc w:val="both"/>
        <w:rPr>
          <w:rFonts w:cs="Times New Roman"/>
        </w:rPr>
      </w:pPr>
      <w:r w:rsidRPr="00471F1D">
        <w:rPr>
          <w:rFonts w:cs="Times New Roman"/>
        </w:rPr>
        <w:t>19. Победителем по итогам проведения конкурсных процедур признается кандидат, который набрал наибольшее количество баллов.</w:t>
      </w:r>
    </w:p>
    <w:p w:rsidR="00264B63" w:rsidRPr="00471F1D" w:rsidRDefault="00264B63" w:rsidP="00471F1D">
      <w:pPr>
        <w:pStyle w:val="a5"/>
        <w:ind w:firstLine="708"/>
        <w:jc w:val="both"/>
        <w:rPr>
          <w:rFonts w:cs="Times New Roman"/>
        </w:rPr>
      </w:pPr>
      <w:r w:rsidRPr="00471F1D">
        <w:rPr>
          <w:rFonts w:cs="Times New Roman"/>
        </w:rPr>
        <w:t>20.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Решение принимается в отсутствие кандидата.</w:t>
      </w:r>
    </w:p>
    <w:p w:rsidR="00264B63" w:rsidRPr="00471F1D" w:rsidRDefault="00264B63" w:rsidP="00471F1D">
      <w:pPr>
        <w:pStyle w:val="a5"/>
        <w:ind w:firstLine="708"/>
        <w:jc w:val="both"/>
        <w:rPr>
          <w:rFonts w:cs="Times New Roman"/>
        </w:rPr>
      </w:pPr>
      <w:r w:rsidRPr="00471F1D">
        <w:rPr>
          <w:rFonts w:cs="Times New Roman"/>
        </w:rPr>
        <w:t>21. Победителем признается кандидат, который набрал наибольшее количество голосов.</w:t>
      </w:r>
    </w:p>
    <w:p w:rsidR="00264B63" w:rsidRPr="00471F1D" w:rsidRDefault="00264B63" w:rsidP="00471F1D">
      <w:pPr>
        <w:pStyle w:val="a5"/>
        <w:ind w:firstLine="540"/>
        <w:jc w:val="both"/>
        <w:rPr>
          <w:rFonts w:cs="Times New Roman"/>
        </w:rPr>
      </w:pPr>
      <w:r w:rsidRPr="00471F1D">
        <w:rPr>
          <w:rFonts w:cs="Times New Roman"/>
        </w:rPr>
        <w:t>22. Если кандидаты набрали менее 60 процентов от максимально возможного количества баллов, конкурсная комиссия принимает решение об отсутствии победителя.</w:t>
      </w:r>
    </w:p>
    <w:p w:rsidR="004B20B5" w:rsidRPr="004B20B5" w:rsidRDefault="00471F1D" w:rsidP="004B20B5">
      <w:pPr>
        <w:ind w:firstLine="540"/>
        <w:jc w:val="both"/>
      </w:pPr>
      <w:r>
        <w:t>С</w:t>
      </w:r>
      <w:r w:rsidR="006C641A">
        <w:t>пособ уведомления участников конкурса и ег</w:t>
      </w:r>
      <w:r>
        <w:t xml:space="preserve">о победителя об итогах конкурса: </w:t>
      </w:r>
      <w:r w:rsidR="004B20B5" w:rsidRPr="004B20B5">
        <w:t>посредством направления письменного извещения, а также размещения информационного сообщения о результатах конкурса в сети «Интернет».</w:t>
      </w:r>
    </w:p>
    <w:p w:rsidR="006C641A" w:rsidRPr="006C641A" w:rsidRDefault="006C641A" w:rsidP="004B20B5">
      <w:pPr>
        <w:ind w:firstLine="540"/>
        <w:jc w:val="both"/>
      </w:pPr>
    </w:p>
    <w:sectPr w:rsidR="006C641A" w:rsidRPr="006C641A" w:rsidSect="002E32BE">
      <w:headerReference w:type="default" r:id="rId10"/>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59" w:rsidRDefault="00AB6459" w:rsidP="00471F1D">
      <w:r>
        <w:separator/>
      </w:r>
    </w:p>
  </w:endnote>
  <w:endnote w:type="continuationSeparator" w:id="0">
    <w:p w:rsidR="00AB6459" w:rsidRDefault="00AB6459" w:rsidP="0047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59" w:rsidRDefault="00AB6459" w:rsidP="00471F1D">
      <w:r>
        <w:separator/>
      </w:r>
    </w:p>
  </w:footnote>
  <w:footnote w:type="continuationSeparator" w:id="0">
    <w:p w:rsidR="00AB6459" w:rsidRDefault="00AB6459" w:rsidP="0047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73807"/>
      <w:docPartObj>
        <w:docPartGallery w:val="Page Numbers (Top of Page)"/>
        <w:docPartUnique/>
      </w:docPartObj>
    </w:sdtPr>
    <w:sdtEndPr>
      <w:rPr>
        <w:sz w:val="24"/>
        <w:szCs w:val="24"/>
      </w:rPr>
    </w:sdtEndPr>
    <w:sdtContent>
      <w:p w:rsidR="00471F1D" w:rsidRPr="00471F1D" w:rsidRDefault="00471F1D">
        <w:pPr>
          <w:pStyle w:val="a6"/>
          <w:jc w:val="center"/>
          <w:rPr>
            <w:sz w:val="24"/>
            <w:szCs w:val="24"/>
          </w:rPr>
        </w:pPr>
        <w:r w:rsidRPr="00471F1D">
          <w:rPr>
            <w:sz w:val="24"/>
            <w:szCs w:val="24"/>
          </w:rPr>
          <w:fldChar w:fldCharType="begin"/>
        </w:r>
        <w:r w:rsidRPr="00471F1D">
          <w:rPr>
            <w:sz w:val="24"/>
            <w:szCs w:val="24"/>
          </w:rPr>
          <w:instrText>PAGE   \* MERGEFORMAT</w:instrText>
        </w:r>
        <w:r w:rsidRPr="00471F1D">
          <w:rPr>
            <w:sz w:val="24"/>
            <w:szCs w:val="24"/>
          </w:rPr>
          <w:fldChar w:fldCharType="separate"/>
        </w:r>
        <w:r w:rsidR="00154AFD">
          <w:rPr>
            <w:noProof/>
            <w:sz w:val="24"/>
            <w:szCs w:val="24"/>
          </w:rPr>
          <w:t>8</w:t>
        </w:r>
        <w:r w:rsidRPr="00471F1D">
          <w:rPr>
            <w:sz w:val="24"/>
            <w:szCs w:val="24"/>
          </w:rPr>
          <w:fldChar w:fldCharType="end"/>
        </w:r>
      </w:p>
    </w:sdtContent>
  </w:sdt>
  <w:p w:rsidR="00471F1D" w:rsidRDefault="00471F1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B6237"/>
    <w:multiLevelType w:val="hybridMultilevel"/>
    <w:tmpl w:val="19648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1A"/>
    <w:rsid w:val="00032B0C"/>
    <w:rsid w:val="000B52FE"/>
    <w:rsid w:val="00154AFD"/>
    <w:rsid w:val="001C233C"/>
    <w:rsid w:val="001D4DCC"/>
    <w:rsid w:val="00214117"/>
    <w:rsid w:val="00240818"/>
    <w:rsid w:val="00264B63"/>
    <w:rsid w:val="0028793F"/>
    <w:rsid w:val="002E32BE"/>
    <w:rsid w:val="00323848"/>
    <w:rsid w:val="003461F0"/>
    <w:rsid w:val="00471F1D"/>
    <w:rsid w:val="004B20B5"/>
    <w:rsid w:val="00531C6C"/>
    <w:rsid w:val="005574DF"/>
    <w:rsid w:val="006216C9"/>
    <w:rsid w:val="0066162F"/>
    <w:rsid w:val="00667165"/>
    <w:rsid w:val="0068360E"/>
    <w:rsid w:val="0069661A"/>
    <w:rsid w:val="006C641A"/>
    <w:rsid w:val="007F4796"/>
    <w:rsid w:val="0084265F"/>
    <w:rsid w:val="00874C52"/>
    <w:rsid w:val="009A3A65"/>
    <w:rsid w:val="009C398A"/>
    <w:rsid w:val="009E668E"/>
    <w:rsid w:val="00A23C36"/>
    <w:rsid w:val="00AB6459"/>
    <w:rsid w:val="00AD3EAE"/>
    <w:rsid w:val="00BE133B"/>
    <w:rsid w:val="00C07A83"/>
    <w:rsid w:val="00C83F10"/>
    <w:rsid w:val="00C9235D"/>
    <w:rsid w:val="00CA306C"/>
    <w:rsid w:val="00D13E83"/>
    <w:rsid w:val="00DC0FA9"/>
    <w:rsid w:val="00DD34EC"/>
    <w:rsid w:val="00E311BE"/>
    <w:rsid w:val="00E37398"/>
    <w:rsid w:val="00F05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41A"/>
    <w:pPr>
      <w:ind w:left="720"/>
      <w:contextualSpacing/>
    </w:pPr>
  </w:style>
  <w:style w:type="character" w:styleId="a4">
    <w:name w:val="Hyperlink"/>
    <w:basedOn w:val="a0"/>
    <w:uiPriority w:val="99"/>
    <w:unhideWhenUsed/>
    <w:rsid w:val="009A3A65"/>
    <w:rPr>
      <w:color w:val="0000FF" w:themeColor="hyperlink"/>
      <w:u w:val="single"/>
    </w:rPr>
  </w:style>
  <w:style w:type="paragraph" w:styleId="a5">
    <w:name w:val="No Spacing"/>
    <w:uiPriority w:val="1"/>
    <w:qFormat/>
    <w:rsid w:val="00F05FC5"/>
  </w:style>
  <w:style w:type="paragraph" w:styleId="a6">
    <w:name w:val="header"/>
    <w:basedOn w:val="a"/>
    <w:link w:val="a7"/>
    <w:uiPriority w:val="99"/>
    <w:unhideWhenUsed/>
    <w:rsid w:val="00471F1D"/>
    <w:pPr>
      <w:tabs>
        <w:tab w:val="center" w:pos="4677"/>
        <w:tab w:val="right" w:pos="9355"/>
      </w:tabs>
    </w:pPr>
  </w:style>
  <w:style w:type="character" w:customStyle="1" w:styleId="a7">
    <w:name w:val="Верхний колонтитул Знак"/>
    <w:basedOn w:val="a0"/>
    <w:link w:val="a6"/>
    <w:uiPriority w:val="99"/>
    <w:rsid w:val="00471F1D"/>
  </w:style>
  <w:style w:type="paragraph" w:styleId="a8">
    <w:name w:val="footer"/>
    <w:basedOn w:val="a"/>
    <w:link w:val="a9"/>
    <w:uiPriority w:val="99"/>
    <w:unhideWhenUsed/>
    <w:rsid w:val="00471F1D"/>
    <w:pPr>
      <w:tabs>
        <w:tab w:val="center" w:pos="4677"/>
        <w:tab w:val="right" w:pos="9355"/>
      </w:tabs>
    </w:pPr>
  </w:style>
  <w:style w:type="character" w:customStyle="1" w:styleId="a9">
    <w:name w:val="Нижний колонтитул Знак"/>
    <w:basedOn w:val="a0"/>
    <w:link w:val="a8"/>
    <w:uiPriority w:val="99"/>
    <w:rsid w:val="00471F1D"/>
  </w:style>
  <w:style w:type="paragraph" w:styleId="aa">
    <w:name w:val="Balloon Text"/>
    <w:basedOn w:val="a"/>
    <w:link w:val="ab"/>
    <w:uiPriority w:val="99"/>
    <w:semiHidden/>
    <w:unhideWhenUsed/>
    <w:rsid w:val="00240818"/>
    <w:rPr>
      <w:rFonts w:ascii="Tahoma" w:hAnsi="Tahoma" w:cs="Tahoma"/>
      <w:sz w:val="16"/>
      <w:szCs w:val="16"/>
    </w:rPr>
  </w:style>
  <w:style w:type="character" w:customStyle="1" w:styleId="ab">
    <w:name w:val="Текст выноски Знак"/>
    <w:basedOn w:val="a0"/>
    <w:link w:val="aa"/>
    <w:uiPriority w:val="99"/>
    <w:semiHidden/>
    <w:rsid w:val="00240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41A"/>
    <w:pPr>
      <w:ind w:left="720"/>
      <w:contextualSpacing/>
    </w:pPr>
  </w:style>
  <w:style w:type="character" w:styleId="a4">
    <w:name w:val="Hyperlink"/>
    <w:basedOn w:val="a0"/>
    <w:uiPriority w:val="99"/>
    <w:unhideWhenUsed/>
    <w:rsid w:val="009A3A65"/>
    <w:rPr>
      <w:color w:val="0000FF" w:themeColor="hyperlink"/>
      <w:u w:val="single"/>
    </w:rPr>
  </w:style>
  <w:style w:type="paragraph" w:styleId="a5">
    <w:name w:val="No Spacing"/>
    <w:uiPriority w:val="1"/>
    <w:qFormat/>
    <w:rsid w:val="00F05FC5"/>
  </w:style>
  <w:style w:type="paragraph" w:styleId="a6">
    <w:name w:val="header"/>
    <w:basedOn w:val="a"/>
    <w:link w:val="a7"/>
    <w:uiPriority w:val="99"/>
    <w:unhideWhenUsed/>
    <w:rsid w:val="00471F1D"/>
    <w:pPr>
      <w:tabs>
        <w:tab w:val="center" w:pos="4677"/>
        <w:tab w:val="right" w:pos="9355"/>
      </w:tabs>
    </w:pPr>
  </w:style>
  <w:style w:type="character" w:customStyle="1" w:styleId="a7">
    <w:name w:val="Верхний колонтитул Знак"/>
    <w:basedOn w:val="a0"/>
    <w:link w:val="a6"/>
    <w:uiPriority w:val="99"/>
    <w:rsid w:val="00471F1D"/>
  </w:style>
  <w:style w:type="paragraph" w:styleId="a8">
    <w:name w:val="footer"/>
    <w:basedOn w:val="a"/>
    <w:link w:val="a9"/>
    <w:uiPriority w:val="99"/>
    <w:unhideWhenUsed/>
    <w:rsid w:val="00471F1D"/>
    <w:pPr>
      <w:tabs>
        <w:tab w:val="center" w:pos="4677"/>
        <w:tab w:val="right" w:pos="9355"/>
      </w:tabs>
    </w:pPr>
  </w:style>
  <w:style w:type="character" w:customStyle="1" w:styleId="a9">
    <w:name w:val="Нижний колонтитул Знак"/>
    <w:basedOn w:val="a0"/>
    <w:link w:val="a8"/>
    <w:uiPriority w:val="99"/>
    <w:rsid w:val="00471F1D"/>
  </w:style>
  <w:style w:type="paragraph" w:styleId="aa">
    <w:name w:val="Balloon Text"/>
    <w:basedOn w:val="a"/>
    <w:link w:val="ab"/>
    <w:uiPriority w:val="99"/>
    <w:semiHidden/>
    <w:unhideWhenUsed/>
    <w:rsid w:val="00240818"/>
    <w:rPr>
      <w:rFonts w:ascii="Tahoma" w:hAnsi="Tahoma" w:cs="Tahoma"/>
      <w:sz w:val="16"/>
      <w:szCs w:val="16"/>
    </w:rPr>
  </w:style>
  <w:style w:type="character" w:customStyle="1" w:styleId="ab">
    <w:name w:val="Текст выноски Знак"/>
    <w:basedOn w:val="a0"/>
    <w:link w:val="aa"/>
    <w:uiPriority w:val="99"/>
    <w:semiHidden/>
    <w:rsid w:val="00240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C01C84B65755DEAB710629977AD3CAD43E76E398ADD82600B1596CD324A31E360DE2997A8E5E81B3E926DB552366224EA5771A9FEA502Bg82B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BE1036301F130BECCE344A2571B7D330B9E34A89D2FA6194D606831134E39EB65F902E861205E17AEB6543C300882E1FFE9855E897E7F1n55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Pages>
  <Words>3391</Words>
  <Characters>19331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Айгуль Чынбаева</cp:lastModifiedBy>
  <cp:revision>23</cp:revision>
  <cp:lastPrinted>2020-03-18T12:43:00Z</cp:lastPrinted>
  <dcterms:created xsi:type="dcterms:W3CDTF">2020-03-16T12:30:00Z</dcterms:created>
  <dcterms:modified xsi:type="dcterms:W3CDTF">2020-03-18T16:05:00Z</dcterms:modified>
</cp:coreProperties>
</file>